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74" w:rsidRDefault="00C17174" w:rsidP="00F51385">
      <w:pPr>
        <w:pStyle w:val="NoSpacing"/>
        <w:rPr>
          <w:rFonts w:ascii="Times New Roman" w:hAnsi="Times New Roman" w:cs="Times New Roman"/>
          <w:sz w:val="24"/>
          <w:szCs w:val="24"/>
        </w:rPr>
      </w:pPr>
      <w:r>
        <w:rPr>
          <w:rFonts w:ascii="Times New Roman" w:hAnsi="Times New Roman" w:cs="Times New Roman"/>
          <w:sz w:val="24"/>
          <w:szCs w:val="24"/>
        </w:rPr>
        <w:t xml:space="preserve">Forthcoming in </w:t>
      </w:r>
      <w:r w:rsidRPr="00C17174">
        <w:rPr>
          <w:rFonts w:ascii="Times New Roman" w:hAnsi="Times New Roman" w:cs="Times New Roman"/>
          <w:i/>
          <w:sz w:val="24"/>
          <w:szCs w:val="24"/>
        </w:rPr>
        <w:t>The International Journal of Human Rights</w:t>
      </w:r>
    </w:p>
    <w:p w:rsidR="00C17174" w:rsidRDefault="00C17174" w:rsidP="00F51385">
      <w:pPr>
        <w:pStyle w:val="NoSpacing"/>
        <w:rPr>
          <w:rFonts w:ascii="Times New Roman" w:hAnsi="Times New Roman" w:cs="Times New Roman"/>
          <w:sz w:val="24"/>
          <w:szCs w:val="24"/>
        </w:rPr>
      </w:pPr>
    </w:p>
    <w:p w:rsidR="00AE71B4" w:rsidRPr="00C17174" w:rsidRDefault="00B971BB" w:rsidP="00F51385">
      <w:pPr>
        <w:pStyle w:val="NoSpacing"/>
        <w:rPr>
          <w:rFonts w:ascii="Times New Roman" w:hAnsi="Times New Roman" w:cs="Times New Roman"/>
          <w:b/>
          <w:sz w:val="28"/>
          <w:szCs w:val="28"/>
        </w:rPr>
      </w:pPr>
      <w:r w:rsidRPr="00C17174">
        <w:rPr>
          <w:rFonts w:ascii="Times New Roman" w:hAnsi="Times New Roman" w:cs="Times New Roman"/>
          <w:b/>
          <w:sz w:val="28"/>
          <w:szCs w:val="28"/>
        </w:rPr>
        <w:t>P</w:t>
      </w:r>
      <w:r w:rsidR="00126450" w:rsidRPr="00C17174">
        <w:rPr>
          <w:rFonts w:ascii="Times New Roman" w:hAnsi="Times New Roman" w:cs="Times New Roman"/>
          <w:b/>
          <w:sz w:val="28"/>
          <w:szCs w:val="28"/>
        </w:rPr>
        <w:t>olitic</w:t>
      </w:r>
      <w:r w:rsidR="00470800" w:rsidRPr="00C17174">
        <w:rPr>
          <w:rFonts w:ascii="Times New Roman" w:hAnsi="Times New Roman" w:cs="Times New Roman"/>
          <w:b/>
          <w:sz w:val="28"/>
          <w:szCs w:val="28"/>
        </w:rPr>
        <w:t>ising</w:t>
      </w:r>
      <w:r w:rsidR="00126450" w:rsidRPr="00C17174">
        <w:rPr>
          <w:rFonts w:ascii="Times New Roman" w:hAnsi="Times New Roman" w:cs="Times New Roman"/>
          <w:b/>
          <w:sz w:val="28"/>
          <w:szCs w:val="28"/>
        </w:rPr>
        <w:t xml:space="preserve"> </w:t>
      </w:r>
      <w:r w:rsidR="0037370A" w:rsidRPr="00C17174">
        <w:rPr>
          <w:rFonts w:ascii="Times New Roman" w:hAnsi="Times New Roman" w:cs="Times New Roman"/>
          <w:b/>
          <w:sz w:val="28"/>
          <w:szCs w:val="28"/>
        </w:rPr>
        <w:t>human rights in Europe</w:t>
      </w:r>
      <w:r w:rsidRPr="00C17174">
        <w:rPr>
          <w:rFonts w:ascii="Times New Roman" w:hAnsi="Times New Roman" w:cs="Times New Roman"/>
          <w:b/>
          <w:sz w:val="28"/>
          <w:szCs w:val="28"/>
        </w:rPr>
        <w:t>: challenges to legal constitutionalism from the Left and the Right</w:t>
      </w:r>
      <w:r w:rsidR="00AE71B4" w:rsidRPr="00C17174">
        <w:rPr>
          <w:rFonts w:ascii="Times New Roman" w:hAnsi="Times New Roman" w:cs="Times New Roman"/>
          <w:b/>
          <w:sz w:val="28"/>
          <w:szCs w:val="28"/>
        </w:rPr>
        <w:t xml:space="preserve"> </w:t>
      </w:r>
    </w:p>
    <w:p w:rsidR="00C17174" w:rsidRDefault="00C17174" w:rsidP="00F51385">
      <w:pPr>
        <w:pStyle w:val="NoSpacing"/>
        <w:rPr>
          <w:rFonts w:ascii="Times New Roman" w:hAnsi="Times New Roman" w:cs="Times New Roman"/>
          <w:b/>
          <w:sz w:val="24"/>
          <w:szCs w:val="24"/>
        </w:rPr>
      </w:pPr>
    </w:p>
    <w:p w:rsidR="00C17174" w:rsidRDefault="00C17174" w:rsidP="00F51385">
      <w:pPr>
        <w:pStyle w:val="NoSpacing"/>
        <w:rPr>
          <w:rFonts w:ascii="Times New Roman" w:hAnsi="Times New Roman" w:cs="Times New Roman"/>
          <w:b/>
          <w:sz w:val="24"/>
          <w:szCs w:val="24"/>
        </w:rPr>
      </w:pPr>
      <w:r>
        <w:rPr>
          <w:rFonts w:ascii="Times New Roman" w:hAnsi="Times New Roman" w:cs="Times New Roman"/>
          <w:b/>
          <w:sz w:val="24"/>
          <w:szCs w:val="24"/>
        </w:rPr>
        <w:t>Kate Nash</w:t>
      </w:r>
    </w:p>
    <w:p w:rsidR="00C17174" w:rsidRDefault="00C17174" w:rsidP="00F51385">
      <w:pPr>
        <w:pStyle w:val="NoSpacing"/>
        <w:rPr>
          <w:rFonts w:ascii="Times New Roman" w:hAnsi="Times New Roman" w:cs="Times New Roman"/>
          <w:b/>
          <w:sz w:val="24"/>
          <w:szCs w:val="24"/>
        </w:rPr>
      </w:pPr>
    </w:p>
    <w:p w:rsidR="00C17174" w:rsidRDefault="00C17174" w:rsidP="00C17174">
      <w:pPr>
        <w:pStyle w:val="NoSpacing"/>
        <w:rPr>
          <w:rFonts w:ascii="Times New Roman" w:hAnsi="Times New Roman" w:cs="Times New Roman"/>
          <w:sz w:val="24"/>
          <w:szCs w:val="24"/>
        </w:rPr>
      </w:pPr>
      <w:r>
        <w:rPr>
          <w:rFonts w:ascii="Times New Roman" w:hAnsi="Times New Roman" w:cs="Times New Roman"/>
          <w:i/>
          <w:sz w:val="24"/>
          <w:szCs w:val="24"/>
        </w:rPr>
        <w:t xml:space="preserve">Abstract </w:t>
      </w:r>
    </w:p>
    <w:p w:rsidR="00C17174" w:rsidRDefault="00C17174" w:rsidP="00C17174">
      <w:pPr>
        <w:pStyle w:val="NoSpacing"/>
        <w:rPr>
          <w:rFonts w:ascii="Times New Roman" w:hAnsi="Times New Roman" w:cs="Times New Roman"/>
          <w:sz w:val="24"/>
          <w:szCs w:val="24"/>
        </w:rPr>
      </w:pPr>
      <w:r>
        <w:rPr>
          <w:rFonts w:ascii="Times New Roman" w:hAnsi="Times New Roman" w:cs="Times New Roman"/>
          <w:sz w:val="24"/>
          <w:szCs w:val="24"/>
        </w:rPr>
        <w:t xml:space="preserve">In this article I compare the political rhetoric of Podemos and the Tories.  Ideologically opposed, both parties use populist rhetoric and both thematise human rights as central to their populism.  The article compares the parties’ uses of human rights along three dimensions: Who are human rights for?  What are human rights?  And how should they be achieved in practice?  How Podemos and the Tories construct human rights challenges the ongoing project of European legal constitutionalism, the juridicalisation of rights which means that disputes over the interpretation of rights are referred to constitutional courts, where – ideally – they become the object of impartial and definitive decisions by judges who reason only through legal principles.  Podemos from the Left is challenging European legal constitutionalism in the name of social justice, the Tories from the Right in the name of security: both parties construct European elites (and in Podemos’s case, national elites too) as a danger to democracy.  Demonstrating what it means to take seriously the theoretical consequences of social constructivism - human rights are necessarily political – the article proposes a framework for the analysis of explicitly politicised human rights.  </w:t>
      </w:r>
    </w:p>
    <w:p w:rsidR="00C17174" w:rsidRDefault="00C17174" w:rsidP="00C17174">
      <w:pPr>
        <w:pStyle w:val="NoSpacing"/>
        <w:rPr>
          <w:rFonts w:ascii="Times New Roman" w:hAnsi="Times New Roman" w:cs="Times New Roman"/>
          <w:sz w:val="24"/>
          <w:szCs w:val="24"/>
        </w:rPr>
      </w:pPr>
    </w:p>
    <w:p w:rsidR="00C17174" w:rsidRDefault="00C17174" w:rsidP="00C17174">
      <w:pPr>
        <w:pStyle w:val="NoSpacing"/>
        <w:rPr>
          <w:rFonts w:ascii="Times New Roman" w:hAnsi="Times New Roman" w:cs="Times New Roman"/>
          <w:sz w:val="24"/>
          <w:szCs w:val="24"/>
        </w:rPr>
      </w:pPr>
      <w:r>
        <w:rPr>
          <w:rFonts w:ascii="Times New Roman" w:hAnsi="Times New Roman" w:cs="Times New Roman"/>
          <w:sz w:val="24"/>
          <w:szCs w:val="24"/>
        </w:rPr>
        <w:t>Keywords: constitutionalism, law, courts, democracy, populism, neoliberalism, social rights, migrants</w:t>
      </w:r>
    </w:p>
    <w:p w:rsidR="00C17174" w:rsidRDefault="00C17174" w:rsidP="00F51385">
      <w:pPr>
        <w:pStyle w:val="NoSpacing"/>
        <w:rPr>
          <w:rFonts w:ascii="Times New Roman" w:hAnsi="Times New Roman" w:cs="Times New Roman"/>
          <w:b/>
          <w:sz w:val="24"/>
          <w:szCs w:val="24"/>
        </w:rPr>
      </w:pPr>
    </w:p>
    <w:p w:rsidR="00675165" w:rsidRDefault="00675165" w:rsidP="00F51385">
      <w:pPr>
        <w:pStyle w:val="NoSpacing"/>
        <w:rPr>
          <w:rFonts w:ascii="Times New Roman" w:hAnsi="Times New Roman" w:cs="Times New Roman"/>
          <w:b/>
          <w:sz w:val="24"/>
          <w:szCs w:val="24"/>
        </w:rPr>
      </w:pPr>
    </w:p>
    <w:p w:rsidR="00853F50" w:rsidRPr="00853F50" w:rsidRDefault="001A09E2" w:rsidP="00F51385">
      <w:pPr>
        <w:pStyle w:val="NoSpacing"/>
        <w:rPr>
          <w:rFonts w:ascii="Times New Roman" w:hAnsi="Times New Roman" w:cs="Times New Roman"/>
          <w:u w:val="single"/>
        </w:rPr>
      </w:pPr>
      <w:r>
        <w:rPr>
          <w:rFonts w:ascii="Times New Roman" w:hAnsi="Times New Roman" w:cs="Times New Roman"/>
          <w:u w:val="single"/>
        </w:rPr>
        <w:t>Human rights are political</w:t>
      </w:r>
      <w:r w:rsidR="007C4DB0">
        <w:rPr>
          <w:rFonts w:ascii="Times New Roman" w:hAnsi="Times New Roman" w:cs="Times New Roman"/>
          <w:u w:val="single"/>
        </w:rPr>
        <w:t xml:space="preserve"> </w:t>
      </w:r>
    </w:p>
    <w:p w:rsidR="00E30D7C" w:rsidRDefault="00E30D7C" w:rsidP="004C648A">
      <w:pPr>
        <w:pStyle w:val="NoSpacing"/>
        <w:rPr>
          <w:rFonts w:ascii="Times New Roman" w:hAnsi="Times New Roman" w:cs="Times New Roman"/>
          <w:sz w:val="24"/>
          <w:szCs w:val="24"/>
        </w:rPr>
      </w:pPr>
      <w:r>
        <w:rPr>
          <w:rFonts w:ascii="Times New Roman" w:hAnsi="Times New Roman" w:cs="Times New Roman"/>
          <w:sz w:val="24"/>
          <w:szCs w:val="24"/>
        </w:rPr>
        <w:t xml:space="preserve">It is common to </w:t>
      </w:r>
      <w:r w:rsidR="00C8361E">
        <w:rPr>
          <w:rFonts w:ascii="Times New Roman" w:hAnsi="Times New Roman" w:cs="Times New Roman"/>
          <w:sz w:val="24"/>
          <w:szCs w:val="24"/>
        </w:rPr>
        <w:t xml:space="preserve">claim or to </w:t>
      </w:r>
      <w:r>
        <w:rPr>
          <w:rFonts w:ascii="Times New Roman" w:hAnsi="Times New Roman" w:cs="Times New Roman"/>
          <w:sz w:val="24"/>
          <w:szCs w:val="24"/>
        </w:rPr>
        <w:t xml:space="preserve">argue for human rights </w:t>
      </w:r>
      <w:r w:rsidR="004074FB">
        <w:rPr>
          <w:rFonts w:ascii="Times New Roman" w:hAnsi="Times New Roman" w:cs="Times New Roman"/>
          <w:sz w:val="24"/>
          <w:szCs w:val="24"/>
        </w:rPr>
        <w:t>in public</w:t>
      </w:r>
      <w:r w:rsidR="00E636DC">
        <w:rPr>
          <w:rFonts w:ascii="Times New Roman" w:hAnsi="Times New Roman" w:cs="Times New Roman"/>
          <w:sz w:val="24"/>
          <w:szCs w:val="24"/>
        </w:rPr>
        <w:t xml:space="preserve"> </w:t>
      </w:r>
      <w:r>
        <w:rPr>
          <w:rFonts w:ascii="Times New Roman" w:hAnsi="Times New Roman" w:cs="Times New Roman"/>
          <w:sz w:val="24"/>
          <w:szCs w:val="24"/>
        </w:rPr>
        <w:t xml:space="preserve">as if they were morally transcendent values and/or positive law (Ignatieff 2003).  </w:t>
      </w:r>
      <w:r w:rsidR="00CE327E">
        <w:rPr>
          <w:rFonts w:ascii="Times New Roman" w:hAnsi="Times New Roman" w:cs="Times New Roman"/>
          <w:sz w:val="24"/>
          <w:szCs w:val="24"/>
        </w:rPr>
        <w:t xml:space="preserve">But if human rights are socially constructed, </w:t>
      </w:r>
      <w:r w:rsidR="009F4907">
        <w:rPr>
          <w:rFonts w:ascii="Times New Roman" w:hAnsi="Times New Roman" w:cs="Times New Roman"/>
          <w:sz w:val="24"/>
          <w:szCs w:val="24"/>
        </w:rPr>
        <w:t>historically specific rather than founded in natural law</w:t>
      </w:r>
      <w:r w:rsidR="00126450">
        <w:rPr>
          <w:rFonts w:ascii="Times New Roman" w:hAnsi="Times New Roman" w:cs="Times New Roman"/>
          <w:sz w:val="24"/>
          <w:szCs w:val="24"/>
        </w:rPr>
        <w:t xml:space="preserve">, </w:t>
      </w:r>
      <w:r w:rsidR="00261B6B">
        <w:rPr>
          <w:rFonts w:ascii="Times New Roman" w:hAnsi="Times New Roman" w:cs="Times New Roman"/>
          <w:sz w:val="24"/>
          <w:szCs w:val="24"/>
        </w:rPr>
        <w:t xml:space="preserve">if they are </w:t>
      </w:r>
      <w:r w:rsidR="009F4907">
        <w:rPr>
          <w:rFonts w:ascii="Times New Roman" w:hAnsi="Times New Roman" w:cs="Times New Roman"/>
          <w:sz w:val="24"/>
          <w:szCs w:val="24"/>
        </w:rPr>
        <w:t>not given</w:t>
      </w:r>
      <w:r w:rsidR="00FA1A98">
        <w:rPr>
          <w:rFonts w:ascii="Times New Roman" w:hAnsi="Times New Roman" w:cs="Times New Roman"/>
          <w:sz w:val="24"/>
          <w:szCs w:val="24"/>
        </w:rPr>
        <w:t xml:space="preserve"> </w:t>
      </w:r>
      <w:r w:rsidR="000A0AF0">
        <w:rPr>
          <w:rFonts w:ascii="Times New Roman" w:hAnsi="Times New Roman" w:cs="Times New Roman"/>
          <w:sz w:val="24"/>
          <w:szCs w:val="24"/>
        </w:rPr>
        <w:t xml:space="preserve">either </w:t>
      </w:r>
      <w:r w:rsidR="00FA1A98">
        <w:rPr>
          <w:rFonts w:ascii="Times New Roman" w:hAnsi="Times New Roman" w:cs="Times New Roman"/>
          <w:sz w:val="24"/>
          <w:szCs w:val="24"/>
        </w:rPr>
        <w:t>ontologically or epistemologically</w:t>
      </w:r>
      <w:r w:rsidR="000A0AF0">
        <w:rPr>
          <w:rFonts w:ascii="Times New Roman" w:hAnsi="Times New Roman" w:cs="Times New Roman"/>
          <w:sz w:val="24"/>
          <w:szCs w:val="24"/>
        </w:rPr>
        <w:t>,</w:t>
      </w:r>
      <w:r w:rsidR="00CE327E">
        <w:rPr>
          <w:rFonts w:ascii="Times New Roman" w:hAnsi="Times New Roman" w:cs="Times New Roman"/>
          <w:sz w:val="24"/>
          <w:szCs w:val="24"/>
        </w:rPr>
        <w:t xml:space="preserve"> then</w:t>
      </w:r>
      <w:r w:rsidR="00690917">
        <w:rPr>
          <w:rFonts w:ascii="Times New Roman" w:hAnsi="Times New Roman" w:cs="Times New Roman"/>
          <w:sz w:val="24"/>
          <w:szCs w:val="24"/>
        </w:rPr>
        <w:t xml:space="preserve"> </w:t>
      </w:r>
      <w:r>
        <w:rPr>
          <w:rFonts w:ascii="Times New Roman" w:hAnsi="Times New Roman" w:cs="Times New Roman"/>
          <w:sz w:val="24"/>
          <w:szCs w:val="24"/>
        </w:rPr>
        <w:t>h</w:t>
      </w:r>
      <w:r w:rsidR="008478A7">
        <w:rPr>
          <w:rFonts w:ascii="Times New Roman" w:hAnsi="Times New Roman" w:cs="Times New Roman"/>
          <w:sz w:val="24"/>
          <w:szCs w:val="24"/>
        </w:rPr>
        <w:t>uman rights are</w:t>
      </w:r>
      <w:r w:rsidR="00D24840">
        <w:rPr>
          <w:rFonts w:ascii="Times New Roman" w:hAnsi="Times New Roman" w:cs="Times New Roman"/>
          <w:sz w:val="24"/>
          <w:szCs w:val="24"/>
        </w:rPr>
        <w:t xml:space="preserve"> political</w:t>
      </w:r>
      <w:r>
        <w:rPr>
          <w:rFonts w:ascii="Times New Roman" w:hAnsi="Times New Roman" w:cs="Times New Roman"/>
          <w:sz w:val="24"/>
          <w:szCs w:val="24"/>
        </w:rPr>
        <w:t xml:space="preserve">.  </w:t>
      </w:r>
      <w:r w:rsidR="00CE327E">
        <w:rPr>
          <w:rFonts w:ascii="Times New Roman" w:hAnsi="Times New Roman" w:cs="Times New Roman"/>
          <w:sz w:val="24"/>
          <w:szCs w:val="24"/>
        </w:rPr>
        <w:t xml:space="preserve">Human rights </w:t>
      </w:r>
      <w:r w:rsidR="00E636DC">
        <w:rPr>
          <w:rFonts w:ascii="Times New Roman" w:hAnsi="Times New Roman" w:cs="Times New Roman"/>
          <w:sz w:val="24"/>
          <w:szCs w:val="24"/>
        </w:rPr>
        <w:t>are used strategically for particular ends, they are implicated in issues of power, access to resources, and in practical and ideal, more or less achievable, visions of how society should be governed.  Human rights are not (just) moral ideals; nor are they (just) entitlements that are encoded in law.  In claiming or trying to realise human rights in practice</w:t>
      </w:r>
      <w:r>
        <w:rPr>
          <w:rFonts w:ascii="Times New Roman" w:hAnsi="Times New Roman" w:cs="Times New Roman"/>
          <w:sz w:val="24"/>
          <w:szCs w:val="24"/>
        </w:rPr>
        <w:t xml:space="preserve">, however, there is something </w:t>
      </w:r>
      <w:r w:rsidR="00E636DC">
        <w:rPr>
          <w:rFonts w:ascii="Times New Roman" w:hAnsi="Times New Roman" w:cs="Times New Roman"/>
          <w:sz w:val="24"/>
          <w:szCs w:val="24"/>
        </w:rPr>
        <w:t xml:space="preserve">very </w:t>
      </w:r>
      <w:r>
        <w:rPr>
          <w:rFonts w:ascii="Times New Roman" w:hAnsi="Times New Roman" w:cs="Times New Roman"/>
          <w:sz w:val="24"/>
          <w:szCs w:val="24"/>
        </w:rPr>
        <w:t xml:space="preserve">powerful in the idea that human rights are </w:t>
      </w:r>
      <w:r w:rsidRPr="000A0AF0">
        <w:rPr>
          <w:rFonts w:ascii="Times New Roman" w:hAnsi="Times New Roman" w:cs="Times New Roman"/>
          <w:sz w:val="24"/>
          <w:szCs w:val="24"/>
          <w:u w:val="single"/>
        </w:rPr>
        <w:t>beyond</w:t>
      </w:r>
      <w:r>
        <w:rPr>
          <w:rFonts w:ascii="Times New Roman" w:hAnsi="Times New Roman" w:cs="Times New Roman"/>
          <w:sz w:val="24"/>
          <w:szCs w:val="24"/>
        </w:rPr>
        <w:t xml:space="preserve"> politics which is surely part of their appeal.  </w:t>
      </w:r>
    </w:p>
    <w:p w:rsidR="00675165" w:rsidRDefault="00675165" w:rsidP="004C648A">
      <w:pPr>
        <w:pStyle w:val="NoSpacing"/>
        <w:rPr>
          <w:rFonts w:ascii="Times New Roman" w:hAnsi="Times New Roman" w:cs="Times New Roman"/>
          <w:sz w:val="24"/>
          <w:szCs w:val="24"/>
        </w:rPr>
      </w:pPr>
    </w:p>
    <w:p w:rsidR="004074FB" w:rsidRDefault="00E30D7C" w:rsidP="00740A95">
      <w:pPr>
        <w:pStyle w:val="NoSpacing"/>
        <w:rPr>
          <w:rFonts w:ascii="Times New Roman" w:hAnsi="Times New Roman" w:cs="Times New Roman"/>
          <w:sz w:val="24"/>
          <w:szCs w:val="24"/>
        </w:rPr>
      </w:pPr>
      <w:r>
        <w:rPr>
          <w:rFonts w:ascii="Times New Roman" w:hAnsi="Times New Roman" w:cs="Times New Roman"/>
          <w:sz w:val="24"/>
          <w:szCs w:val="24"/>
        </w:rPr>
        <w:t xml:space="preserve">In Europe, it is above </w:t>
      </w:r>
      <w:r w:rsidR="005903E3">
        <w:rPr>
          <w:rFonts w:ascii="Times New Roman" w:hAnsi="Times New Roman" w:cs="Times New Roman"/>
          <w:sz w:val="24"/>
          <w:szCs w:val="24"/>
        </w:rPr>
        <w:t xml:space="preserve">all </w:t>
      </w:r>
      <w:r>
        <w:rPr>
          <w:rFonts w:ascii="Times New Roman" w:hAnsi="Times New Roman" w:cs="Times New Roman"/>
          <w:sz w:val="24"/>
          <w:szCs w:val="24"/>
        </w:rPr>
        <w:t xml:space="preserve">positive law that </w:t>
      </w:r>
      <w:r w:rsidR="00914B90">
        <w:rPr>
          <w:rFonts w:ascii="Times New Roman" w:hAnsi="Times New Roman" w:cs="Times New Roman"/>
          <w:sz w:val="24"/>
          <w:szCs w:val="24"/>
        </w:rPr>
        <w:t>has been</w:t>
      </w:r>
      <w:r w:rsidR="005903E3">
        <w:rPr>
          <w:rFonts w:ascii="Times New Roman" w:hAnsi="Times New Roman" w:cs="Times New Roman"/>
          <w:sz w:val="24"/>
          <w:szCs w:val="24"/>
        </w:rPr>
        <w:t xml:space="preserve"> seen as</w:t>
      </w:r>
      <w:r>
        <w:rPr>
          <w:rFonts w:ascii="Times New Roman" w:hAnsi="Times New Roman" w:cs="Times New Roman"/>
          <w:sz w:val="24"/>
          <w:szCs w:val="24"/>
        </w:rPr>
        <w:t xml:space="preserve"> provid</w:t>
      </w:r>
      <w:r w:rsidR="005903E3">
        <w:rPr>
          <w:rFonts w:ascii="Times New Roman" w:hAnsi="Times New Roman" w:cs="Times New Roman"/>
          <w:sz w:val="24"/>
          <w:szCs w:val="24"/>
        </w:rPr>
        <w:t>ing</w:t>
      </w:r>
      <w:r>
        <w:rPr>
          <w:rFonts w:ascii="Times New Roman" w:hAnsi="Times New Roman" w:cs="Times New Roman"/>
          <w:sz w:val="24"/>
          <w:szCs w:val="24"/>
        </w:rPr>
        <w:t xml:space="preserve"> a secure foundation for the realisation </w:t>
      </w:r>
      <w:r w:rsidR="00C8361E">
        <w:rPr>
          <w:rFonts w:ascii="Times New Roman" w:hAnsi="Times New Roman" w:cs="Times New Roman"/>
          <w:sz w:val="24"/>
          <w:szCs w:val="24"/>
        </w:rPr>
        <w:t xml:space="preserve">of human rights </w:t>
      </w:r>
      <w:r w:rsidR="004074FB">
        <w:rPr>
          <w:rFonts w:ascii="Times New Roman" w:hAnsi="Times New Roman" w:cs="Times New Roman"/>
          <w:sz w:val="24"/>
          <w:szCs w:val="24"/>
        </w:rPr>
        <w:t>in practice.</w:t>
      </w:r>
      <w:r w:rsidR="005903E3">
        <w:rPr>
          <w:rFonts w:ascii="Times New Roman" w:hAnsi="Times New Roman" w:cs="Times New Roman"/>
          <w:sz w:val="24"/>
          <w:szCs w:val="24"/>
        </w:rPr>
        <w:t xml:space="preserve">  </w:t>
      </w:r>
      <w:r w:rsidR="00B2673B">
        <w:rPr>
          <w:rFonts w:ascii="Times New Roman" w:hAnsi="Times New Roman" w:cs="Times New Roman"/>
          <w:sz w:val="24"/>
          <w:szCs w:val="24"/>
        </w:rPr>
        <w:t xml:space="preserve">Europe </w:t>
      </w:r>
      <w:r w:rsidR="004074FB">
        <w:rPr>
          <w:rFonts w:ascii="Times New Roman" w:hAnsi="Times New Roman" w:cs="Times New Roman"/>
          <w:sz w:val="24"/>
          <w:szCs w:val="24"/>
        </w:rPr>
        <w:t>has developed</w:t>
      </w:r>
      <w:r w:rsidR="00B2673B">
        <w:rPr>
          <w:rFonts w:ascii="Times New Roman" w:hAnsi="Times New Roman" w:cs="Times New Roman"/>
          <w:sz w:val="24"/>
          <w:szCs w:val="24"/>
        </w:rPr>
        <w:t xml:space="preserve"> the most robust regional system of international human rights law</w:t>
      </w:r>
      <w:r w:rsidR="005903E3">
        <w:rPr>
          <w:rFonts w:ascii="Times New Roman" w:hAnsi="Times New Roman" w:cs="Times New Roman"/>
          <w:sz w:val="24"/>
          <w:szCs w:val="24"/>
        </w:rPr>
        <w:t xml:space="preserve"> in the world (Alston and Goodman 2013). </w:t>
      </w:r>
      <w:r w:rsidR="00B971BB">
        <w:rPr>
          <w:rFonts w:ascii="Times New Roman" w:hAnsi="Times New Roman" w:cs="Times New Roman"/>
          <w:sz w:val="24"/>
          <w:szCs w:val="24"/>
        </w:rPr>
        <w:t>The European system</w:t>
      </w:r>
      <w:r w:rsidR="002E35E4">
        <w:rPr>
          <w:rFonts w:ascii="Times New Roman" w:hAnsi="Times New Roman" w:cs="Times New Roman"/>
          <w:sz w:val="24"/>
          <w:szCs w:val="24"/>
        </w:rPr>
        <w:t xml:space="preserve"> is </w:t>
      </w:r>
      <w:r w:rsidR="00261B6B">
        <w:rPr>
          <w:rFonts w:ascii="Times New Roman" w:hAnsi="Times New Roman" w:cs="Times New Roman"/>
          <w:sz w:val="24"/>
          <w:szCs w:val="24"/>
        </w:rPr>
        <w:t xml:space="preserve">understood to be </w:t>
      </w:r>
      <w:r w:rsidR="002E35E4">
        <w:rPr>
          <w:rFonts w:ascii="Times New Roman" w:hAnsi="Times New Roman" w:cs="Times New Roman"/>
          <w:sz w:val="24"/>
          <w:szCs w:val="24"/>
        </w:rPr>
        <w:t xml:space="preserve">underpinned by moral principles – against totalitarianism and for the peaceful </w:t>
      </w:r>
      <w:r w:rsidR="00E162BC">
        <w:rPr>
          <w:rFonts w:ascii="Times New Roman" w:hAnsi="Times New Roman" w:cs="Times New Roman"/>
          <w:sz w:val="24"/>
          <w:szCs w:val="24"/>
        </w:rPr>
        <w:t xml:space="preserve">integration of </w:t>
      </w:r>
      <w:r w:rsidR="007805C2">
        <w:rPr>
          <w:rFonts w:ascii="Times New Roman" w:hAnsi="Times New Roman" w:cs="Times New Roman"/>
          <w:sz w:val="24"/>
          <w:szCs w:val="24"/>
        </w:rPr>
        <w:t>people</w:t>
      </w:r>
      <w:r w:rsidR="00261B6B">
        <w:rPr>
          <w:rFonts w:ascii="Times New Roman" w:hAnsi="Times New Roman" w:cs="Times New Roman"/>
          <w:sz w:val="24"/>
          <w:szCs w:val="24"/>
        </w:rPr>
        <w:t xml:space="preserve">s through </w:t>
      </w:r>
      <w:r w:rsidR="007805C2">
        <w:rPr>
          <w:rFonts w:ascii="Times New Roman" w:hAnsi="Times New Roman" w:cs="Times New Roman"/>
          <w:sz w:val="24"/>
          <w:szCs w:val="24"/>
        </w:rPr>
        <w:t>commitment</w:t>
      </w:r>
      <w:r w:rsidR="00261B6B">
        <w:rPr>
          <w:rFonts w:ascii="Times New Roman" w:hAnsi="Times New Roman" w:cs="Times New Roman"/>
          <w:sz w:val="24"/>
          <w:szCs w:val="24"/>
        </w:rPr>
        <w:t>s</w:t>
      </w:r>
      <w:r w:rsidR="007805C2">
        <w:rPr>
          <w:rFonts w:ascii="Times New Roman" w:hAnsi="Times New Roman" w:cs="Times New Roman"/>
          <w:sz w:val="24"/>
          <w:szCs w:val="24"/>
        </w:rPr>
        <w:t xml:space="preserve"> to values of dignity, freedom and the rule of law</w:t>
      </w:r>
      <w:r w:rsidR="00261B6B">
        <w:rPr>
          <w:rFonts w:ascii="Times New Roman" w:hAnsi="Times New Roman" w:cs="Times New Roman"/>
          <w:sz w:val="24"/>
          <w:szCs w:val="24"/>
        </w:rPr>
        <w:t xml:space="preserve"> after the horrors of the Second World War</w:t>
      </w:r>
      <w:r w:rsidR="00E162BC">
        <w:rPr>
          <w:rFonts w:ascii="Times New Roman" w:hAnsi="Times New Roman" w:cs="Times New Roman"/>
          <w:sz w:val="24"/>
          <w:szCs w:val="24"/>
        </w:rPr>
        <w:t xml:space="preserve"> </w:t>
      </w:r>
      <w:r w:rsidR="005903E3">
        <w:rPr>
          <w:rFonts w:ascii="Times New Roman" w:hAnsi="Times New Roman" w:cs="Times New Roman"/>
          <w:sz w:val="24"/>
          <w:szCs w:val="24"/>
        </w:rPr>
        <w:t>(</w:t>
      </w:r>
      <w:r w:rsidR="002E35E4">
        <w:rPr>
          <w:rFonts w:ascii="Times New Roman" w:hAnsi="Times New Roman" w:cs="Times New Roman"/>
          <w:sz w:val="24"/>
          <w:szCs w:val="24"/>
        </w:rPr>
        <w:t>Tomuschat</w:t>
      </w:r>
      <w:r w:rsidR="007805C2">
        <w:rPr>
          <w:rFonts w:ascii="Times New Roman" w:hAnsi="Times New Roman" w:cs="Times New Roman"/>
          <w:sz w:val="24"/>
          <w:szCs w:val="24"/>
        </w:rPr>
        <w:t xml:space="preserve"> </w:t>
      </w:r>
      <w:r w:rsidR="00B971BB">
        <w:rPr>
          <w:rFonts w:ascii="Times New Roman" w:hAnsi="Times New Roman" w:cs="Times New Roman"/>
          <w:sz w:val="24"/>
          <w:szCs w:val="24"/>
        </w:rPr>
        <w:t>2014:</w:t>
      </w:r>
      <w:r w:rsidR="007805C2">
        <w:rPr>
          <w:rFonts w:ascii="Times New Roman" w:hAnsi="Times New Roman" w:cs="Times New Roman"/>
          <w:sz w:val="24"/>
          <w:szCs w:val="24"/>
        </w:rPr>
        <w:t xml:space="preserve"> 34</w:t>
      </w:r>
      <w:r w:rsidR="002E35E4">
        <w:rPr>
          <w:rFonts w:ascii="Times New Roman" w:hAnsi="Times New Roman" w:cs="Times New Roman"/>
          <w:sz w:val="24"/>
          <w:szCs w:val="24"/>
        </w:rPr>
        <w:t xml:space="preserve">).  </w:t>
      </w:r>
    </w:p>
    <w:p w:rsidR="004074FB" w:rsidRDefault="004074FB" w:rsidP="00740A95">
      <w:pPr>
        <w:pStyle w:val="NoSpacing"/>
        <w:rPr>
          <w:rFonts w:ascii="Times New Roman" w:hAnsi="Times New Roman" w:cs="Times New Roman"/>
          <w:sz w:val="24"/>
          <w:szCs w:val="24"/>
        </w:rPr>
      </w:pPr>
    </w:p>
    <w:p w:rsidR="00470800" w:rsidRDefault="00470800" w:rsidP="00740A95">
      <w:pPr>
        <w:pStyle w:val="NoSpacing"/>
        <w:rPr>
          <w:rFonts w:ascii="Times New Roman" w:hAnsi="Times New Roman" w:cs="Times New Roman"/>
          <w:sz w:val="24"/>
          <w:szCs w:val="24"/>
        </w:rPr>
      </w:pPr>
      <w:r>
        <w:rPr>
          <w:rFonts w:ascii="Times New Roman" w:hAnsi="Times New Roman" w:cs="Times New Roman"/>
          <w:sz w:val="24"/>
          <w:szCs w:val="24"/>
        </w:rPr>
        <w:t>In fact, t</w:t>
      </w:r>
      <w:r w:rsidR="00E162BC">
        <w:rPr>
          <w:rFonts w:ascii="Times New Roman" w:hAnsi="Times New Roman" w:cs="Times New Roman"/>
          <w:sz w:val="24"/>
          <w:szCs w:val="24"/>
        </w:rPr>
        <w:t xml:space="preserve">he European </w:t>
      </w:r>
      <w:r w:rsidR="00740A95">
        <w:rPr>
          <w:rFonts w:ascii="Times New Roman" w:hAnsi="Times New Roman" w:cs="Times New Roman"/>
          <w:sz w:val="24"/>
          <w:szCs w:val="24"/>
        </w:rPr>
        <w:t xml:space="preserve">legal </w:t>
      </w:r>
      <w:r w:rsidR="00E162BC">
        <w:rPr>
          <w:rFonts w:ascii="Times New Roman" w:hAnsi="Times New Roman" w:cs="Times New Roman"/>
          <w:sz w:val="24"/>
          <w:szCs w:val="24"/>
        </w:rPr>
        <w:t>system</w:t>
      </w:r>
      <w:r w:rsidR="00740A95">
        <w:rPr>
          <w:rFonts w:ascii="Times New Roman" w:hAnsi="Times New Roman" w:cs="Times New Roman"/>
          <w:sz w:val="24"/>
          <w:szCs w:val="24"/>
        </w:rPr>
        <w:t xml:space="preserve"> of human rights</w:t>
      </w:r>
      <w:r w:rsidR="00E162BC">
        <w:rPr>
          <w:rFonts w:ascii="Times New Roman" w:hAnsi="Times New Roman" w:cs="Times New Roman"/>
          <w:sz w:val="24"/>
          <w:szCs w:val="24"/>
        </w:rPr>
        <w:t xml:space="preserve"> </w:t>
      </w:r>
      <w:r w:rsidR="00B2673B">
        <w:rPr>
          <w:rFonts w:ascii="Times New Roman" w:hAnsi="Times New Roman" w:cs="Times New Roman"/>
          <w:sz w:val="24"/>
          <w:szCs w:val="24"/>
        </w:rPr>
        <w:t xml:space="preserve">is better understood as two overlapping </w:t>
      </w:r>
      <w:r w:rsidR="005823E6">
        <w:rPr>
          <w:rFonts w:ascii="Times New Roman" w:hAnsi="Times New Roman" w:cs="Times New Roman"/>
          <w:sz w:val="24"/>
          <w:szCs w:val="24"/>
        </w:rPr>
        <w:t xml:space="preserve">but discrete </w:t>
      </w:r>
      <w:r w:rsidR="00B2673B">
        <w:rPr>
          <w:rFonts w:ascii="Times New Roman" w:hAnsi="Times New Roman" w:cs="Times New Roman"/>
          <w:sz w:val="24"/>
          <w:szCs w:val="24"/>
        </w:rPr>
        <w:t>systems that have become increasingly unified in EU law.  The best</w:t>
      </w:r>
      <w:r w:rsidR="008478A7">
        <w:rPr>
          <w:rFonts w:ascii="Times New Roman" w:hAnsi="Times New Roman" w:cs="Times New Roman"/>
          <w:sz w:val="24"/>
          <w:szCs w:val="24"/>
        </w:rPr>
        <w:t>-known</w:t>
      </w:r>
      <w:r>
        <w:rPr>
          <w:rFonts w:ascii="Times New Roman" w:hAnsi="Times New Roman" w:cs="Times New Roman"/>
          <w:sz w:val="24"/>
          <w:szCs w:val="24"/>
        </w:rPr>
        <w:t xml:space="preserve"> </w:t>
      </w:r>
      <w:r w:rsidR="00B2673B">
        <w:rPr>
          <w:rFonts w:ascii="Times New Roman" w:hAnsi="Times New Roman" w:cs="Times New Roman"/>
          <w:sz w:val="24"/>
          <w:szCs w:val="24"/>
        </w:rPr>
        <w:t>is built around the</w:t>
      </w:r>
      <w:r w:rsidR="008478A7">
        <w:rPr>
          <w:rFonts w:ascii="Times New Roman" w:hAnsi="Times New Roman" w:cs="Times New Roman"/>
          <w:sz w:val="24"/>
          <w:szCs w:val="24"/>
        </w:rPr>
        <w:t xml:space="preserve"> </w:t>
      </w:r>
      <w:r w:rsidR="002E35E4">
        <w:rPr>
          <w:rFonts w:ascii="Times New Roman" w:hAnsi="Times New Roman" w:cs="Times New Roman"/>
          <w:sz w:val="24"/>
          <w:szCs w:val="24"/>
        </w:rPr>
        <w:t xml:space="preserve">European Convention of Human </w:t>
      </w:r>
      <w:r w:rsidR="00E162BC">
        <w:rPr>
          <w:rFonts w:ascii="Times New Roman" w:hAnsi="Times New Roman" w:cs="Times New Roman"/>
          <w:sz w:val="24"/>
          <w:szCs w:val="24"/>
        </w:rPr>
        <w:t>Rights of the Council of Europe</w:t>
      </w:r>
      <w:r w:rsidR="008478A7">
        <w:rPr>
          <w:rFonts w:ascii="Times New Roman" w:hAnsi="Times New Roman" w:cs="Times New Roman"/>
          <w:sz w:val="24"/>
          <w:szCs w:val="24"/>
        </w:rPr>
        <w:t xml:space="preserve"> (ECHR)</w:t>
      </w:r>
      <w:r w:rsidR="00D24840">
        <w:rPr>
          <w:rFonts w:ascii="Times New Roman" w:hAnsi="Times New Roman" w:cs="Times New Roman"/>
          <w:sz w:val="24"/>
          <w:szCs w:val="24"/>
        </w:rPr>
        <w:t>;</w:t>
      </w:r>
      <w:r w:rsidR="00A90978">
        <w:rPr>
          <w:rFonts w:ascii="Times New Roman" w:hAnsi="Times New Roman" w:cs="Times New Roman"/>
          <w:sz w:val="24"/>
          <w:szCs w:val="24"/>
        </w:rPr>
        <w:t xml:space="preserve"> </w:t>
      </w:r>
      <w:r w:rsidR="00A90978">
        <w:rPr>
          <w:rFonts w:ascii="Times New Roman" w:hAnsi="Times New Roman" w:cs="Times New Roman"/>
          <w:sz w:val="24"/>
          <w:szCs w:val="24"/>
        </w:rPr>
        <w:lastRenderedPageBreak/>
        <w:t>adjudicated by th</w:t>
      </w:r>
      <w:r w:rsidR="00E162BC">
        <w:rPr>
          <w:rFonts w:ascii="Times New Roman" w:hAnsi="Times New Roman" w:cs="Times New Roman"/>
          <w:sz w:val="24"/>
          <w:szCs w:val="24"/>
        </w:rPr>
        <w:t xml:space="preserve">e European Court of Human </w:t>
      </w:r>
      <w:r w:rsidR="007805C2">
        <w:rPr>
          <w:rFonts w:ascii="Times New Roman" w:hAnsi="Times New Roman" w:cs="Times New Roman"/>
          <w:sz w:val="24"/>
          <w:szCs w:val="24"/>
        </w:rPr>
        <w:t>Rights</w:t>
      </w:r>
      <w:r w:rsidR="008478A7">
        <w:rPr>
          <w:rFonts w:ascii="Times New Roman" w:hAnsi="Times New Roman" w:cs="Times New Roman"/>
          <w:sz w:val="24"/>
          <w:szCs w:val="24"/>
        </w:rPr>
        <w:t xml:space="preserve"> (ECtHR)</w:t>
      </w:r>
      <w:r w:rsidR="007805C2">
        <w:rPr>
          <w:rFonts w:ascii="Times New Roman" w:hAnsi="Times New Roman" w:cs="Times New Roman"/>
          <w:sz w:val="24"/>
          <w:szCs w:val="24"/>
        </w:rPr>
        <w:t xml:space="preserve">, </w:t>
      </w:r>
      <w:r w:rsidR="00D24840">
        <w:rPr>
          <w:rFonts w:ascii="Times New Roman" w:hAnsi="Times New Roman" w:cs="Times New Roman"/>
          <w:sz w:val="24"/>
          <w:szCs w:val="24"/>
        </w:rPr>
        <w:t>it now</w:t>
      </w:r>
      <w:r w:rsidR="00B2673B">
        <w:rPr>
          <w:rFonts w:ascii="Times New Roman" w:hAnsi="Times New Roman" w:cs="Times New Roman"/>
          <w:sz w:val="24"/>
          <w:szCs w:val="24"/>
        </w:rPr>
        <w:t xml:space="preserve"> </w:t>
      </w:r>
      <w:r w:rsidR="007805C2">
        <w:rPr>
          <w:rFonts w:ascii="Times New Roman" w:hAnsi="Times New Roman" w:cs="Times New Roman"/>
          <w:sz w:val="24"/>
          <w:szCs w:val="24"/>
        </w:rPr>
        <w:t xml:space="preserve">allows individual petitions as well as inter-state </w:t>
      </w:r>
      <w:r w:rsidR="00740A95">
        <w:rPr>
          <w:rFonts w:ascii="Times New Roman" w:hAnsi="Times New Roman" w:cs="Times New Roman"/>
          <w:sz w:val="24"/>
          <w:szCs w:val="24"/>
        </w:rPr>
        <w:t>complaints once domestic remedies have been exhausted.</w:t>
      </w:r>
      <w:r w:rsidR="007805C2">
        <w:rPr>
          <w:rFonts w:ascii="Times New Roman" w:hAnsi="Times New Roman" w:cs="Times New Roman"/>
          <w:sz w:val="24"/>
          <w:szCs w:val="24"/>
        </w:rPr>
        <w:t xml:space="preserve">  </w:t>
      </w:r>
      <w:r w:rsidR="00914B90">
        <w:rPr>
          <w:rFonts w:ascii="Times New Roman" w:hAnsi="Times New Roman" w:cs="Times New Roman"/>
          <w:sz w:val="24"/>
          <w:szCs w:val="24"/>
        </w:rPr>
        <w:t xml:space="preserve">The Council of Europe has also developed the European Charter of Social Rights, </w:t>
      </w:r>
      <w:r w:rsidR="00395049">
        <w:rPr>
          <w:rFonts w:ascii="Times New Roman" w:hAnsi="Times New Roman" w:cs="Times New Roman"/>
          <w:sz w:val="24"/>
          <w:szCs w:val="24"/>
        </w:rPr>
        <w:t xml:space="preserve">which seems to be </w:t>
      </w:r>
      <w:r w:rsidR="00914B90">
        <w:rPr>
          <w:rFonts w:ascii="Times New Roman" w:hAnsi="Times New Roman" w:cs="Times New Roman"/>
          <w:sz w:val="24"/>
          <w:szCs w:val="24"/>
        </w:rPr>
        <w:t xml:space="preserve">virtually </w:t>
      </w:r>
      <w:r w:rsidR="00395049">
        <w:rPr>
          <w:rFonts w:ascii="Times New Roman" w:hAnsi="Times New Roman" w:cs="Times New Roman"/>
          <w:sz w:val="24"/>
          <w:szCs w:val="24"/>
        </w:rPr>
        <w:t>unheard of outside the Council’s own offices.  I</w:t>
      </w:r>
      <w:r w:rsidR="007805C2">
        <w:rPr>
          <w:rFonts w:ascii="Times New Roman" w:hAnsi="Times New Roman" w:cs="Times New Roman"/>
          <w:sz w:val="24"/>
          <w:szCs w:val="24"/>
        </w:rPr>
        <w:t xml:space="preserve">n </w:t>
      </w:r>
      <w:r w:rsidR="00395049">
        <w:rPr>
          <w:rFonts w:ascii="Times New Roman" w:hAnsi="Times New Roman" w:cs="Times New Roman"/>
          <w:sz w:val="24"/>
          <w:szCs w:val="24"/>
        </w:rPr>
        <w:t xml:space="preserve">the EU in </w:t>
      </w:r>
      <w:r w:rsidR="00740A95">
        <w:rPr>
          <w:rFonts w:ascii="Times New Roman" w:hAnsi="Times New Roman" w:cs="Times New Roman"/>
          <w:sz w:val="24"/>
          <w:szCs w:val="24"/>
        </w:rPr>
        <w:t>2009</w:t>
      </w:r>
      <w:r w:rsidR="00E162BC">
        <w:rPr>
          <w:rFonts w:ascii="Times New Roman" w:hAnsi="Times New Roman" w:cs="Times New Roman"/>
          <w:sz w:val="24"/>
          <w:szCs w:val="24"/>
        </w:rPr>
        <w:t xml:space="preserve"> </w:t>
      </w:r>
      <w:r w:rsidR="007805C2">
        <w:rPr>
          <w:rFonts w:ascii="Times New Roman" w:hAnsi="Times New Roman" w:cs="Times New Roman"/>
          <w:sz w:val="24"/>
          <w:szCs w:val="24"/>
        </w:rPr>
        <w:t xml:space="preserve">member states agreed to be governed by </w:t>
      </w:r>
      <w:r w:rsidR="00DF46A0">
        <w:rPr>
          <w:rFonts w:ascii="Times New Roman" w:hAnsi="Times New Roman" w:cs="Times New Roman"/>
          <w:sz w:val="24"/>
          <w:szCs w:val="24"/>
        </w:rPr>
        <w:t>the Charter of Fundamental</w:t>
      </w:r>
      <w:r w:rsidR="00E162BC">
        <w:rPr>
          <w:rFonts w:ascii="Times New Roman" w:hAnsi="Times New Roman" w:cs="Times New Roman"/>
          <w:sz w:val="24"/>
          <w:szCs w:val="24"/>
        </w:rPr>
        <w:t xml:space="preserve"> Rights, an appen</w:t>
      </w:r>
      <w:r w:rsidR="00E30D7C">
        <w:rPr>
          <w:rFonts w:ascii="Times New Roman" w:hAnsi="Times New Roman" w:cs="Times New Roman"/>
          <w:sz w:val="24"/>
          <w:szCs w:val="24"/>
        </w:rPr>
        <w:t xml:space="preserve">dix to the Lisbon Treaty, which </w:t>
      </w:r>
      <w:r w:rsidR="00E162BC">
        <w:rPr>
          <w:rFonts w:ascii="Times New Roman" w:hAnsi="Times New Roman" w:cs="Times New Roman"/>
          <w:sz w:val="24"/>
          <w:szCs w:val="24"/>
        </w:rPr>
        <w:t xml:space="preserve">retrospectively validated rulings that had already been </w:t>
      </w:r>
      <w:r w:rsidR="00740A95">
        <w:rPr>
          <w:rFonts w:ascii="Times New Roman" w:hAnsi="Times New Roman" w:cs="Times New Roman"/>
          <w:sz w:val="24"/>
          <w:szCs w:val="24"/>
        </w:rPr>
        <w:t xml:space="preserve">made </w:t>
      </w:r>
      <w:r w:rsidR="00E162BC">
        <w:rPr>
          <w:rFonts w:ascii="Times New Roman" w:hAnsi="Times New Roman" w:cs="Times New Roman"/>
          <w:sz w:val="24"/>
          <w:szCs w:val="24"/>
        </w:rPr>
        <w:t>by the European Court of Justice</w:t>
      </w:r>
      <w:r w:rsidR="00D24840">
        <w:rPr>
          <w:rFonts w:ascii="Times New Roman" w:hAnsi="Times New Roman" w:cs="Times New Roman"/>
          <w:sz w:val="24"/>
          <w:szCs w:val="24"/>
        </w:rPr>
        <w:t xml:space="preserve"> (ECJ)</w:t>
      </w:r>
      <w:r w:rsidR="00261B6B">
        <w:rPr>
          <w:rFonts w:ascii="Times New Roman" w:hAnsi="Times New Roman" w:cs="Times New Roman"/>
          <w:sz w:val="24"/>
          <w:szCs w:val="24"/>
        </w:rPr>
        <w:t xml:space="preserve"> to bring </w:t>
      </w:r>
      <w:r w:rsidR="00B2673B">
        <w:rPr>
          <w:rFonts w:ascii="Times New Roman" w:hAnsi="Times New Roman" w:cs="Times New Roman"/>
          <w:sz w:val="24"/>
          <w:szCs w:val="24"/>
        </w:rPr>
        <w:t xml:space="preserve">the </w:t>
      </w:r>
      <w:r w:rsidR="00261B6B">
        <w:rPr>
          <w:rFonts w:ascii="Times New Roman" w:hAnsi="Times New Roman" w:cs="Times New Roman"/>
          <w:sz w:val="24"/>
          <w:szCs w:val="24"/>
        </w:rPr>
        <w:t xml:space="preserve">national law </w:t>
      </w:r>
      <w:r w:rsidR="00B2673B">
        <w:rPr>
          <w:rFonts w:ascii="Times New Roman" w:hAnsi="Times New Roman" w:cs="Times New Roman"/>
          <w:sz w:val="24"/>
          <w:szCs w:val="24"/>
        </w:rPr>
        <w:t xml:space="preserve">of member states </w:t>
      </w:r>
      <w:r w:rsidR="00261B6B">
        <w:rPr>
          <w:rFonts w:ascii="Times New Roman" w:hAnsi="Times New Roman" w:cs="Times New Roman"/>
          <w:sz w:val="24"/>
          <w:szCs w:val="24"/>
        </w:rPr>
        <w:t>in line with EU law</w:t>
      </w:r>
      <w:r w:rsidR="00740A95">
        <w:rPr>
          <w:rFonts w:ascii="Times New Roman" w:hAnsi="Times New Roman" w:cs="Times New Roman"/>
          <w:sz w:val="24"/>
          <w:szCs w:val="24"/>
        </w:rPr>
        <w:t xml:space="preserve">. </w:t>
      </w:r>
      <w:r w:rsidR="007805C2">
        <w:rPr>
          <w:rFonts w:ascii="Times New Roman" w:hAnsi="Times New Roman" w:cs="Times New Roman"/>
          <w:sz w:val="24"/>
          <w:szCs w:val="24"/>
        </w:rPr>
        <w:t xml:space="preserve"> </w:t>
      </w:r>
      <w:r w:rsidR="008478A7">
        <w:rPr>
          <w:rFonts w:ascii="Times New Roman" w:hAnsi="Times New Roman" w:cs="Times New Roman"/>
          <w:sz w:val="24"/>
          <w:szCs w:val="24"/>
        </w:rPr>
        <w:t xml:space="preserve">The Charter </w:t>
      </w:r>
      <w:r w:rsidR="005823E6">
        <w:rPr>
          <w:rFonts w:ascii="Times New Roman" w:hAnsi="Times New Roman" w:cs="Times New Roman"/>
          <w:sz w:val="24"/>
          <w:szCs w:val="24"/>
        </w:rPr>
        <w:t xml:space="preserve">of Fundamental Rights </w:t>
      </w:r>
      <w:r w:rsidR="008478A7">
        <w:rPr>
          <w:rFonts w:ascii="Times New Roman" w:hAnsi="Times New Roman" w:cs="Times New Roman"/>
          <w:sz w:val="24"/>
          <w:szCs w:val="24"/>
        </w:rPr>
        <w:t xml:space="preserve">and the ECJ are now as much a part of European </w:t>
      </w:r>
      <w:r w:rsidR="005823E6">
        <w:rPr>
          <w:rFonts w:ascii="Times New Roman" w:hAnsi="Times New Roman" w:cs="Times New Roman"/>
          <w:sz w:val="24"/>
          <w:szCs w:val="24"/>
        </w:rPr>
        <w:t>legal system of human rights</w:t>
      </w:r>
      <w:r w:rsidR="008478A7">
        <w:rPr>
          <w:rFonts w:ascii="Times New Roman" w:hAnsi="Times New Roman" w:cs="Times New Roman"/>
          <w:sz w:val="24"/>
          <w:szCs w:val="24"/>
        </w:rPr>
        <w:t xml:space="preserve"> as the ECHR and the ECtHR</w:t>
      </w:r>
      <w:r w:rsidR="00B2673B">
        <w:rPr>
          <w:rFonts w:ascii="Times New Roman" w:hAnsi="Times New Roman" w:cs="Times New Roman"/>
          <w:sz w:val="24"/>
          <w:szCs w:val="24"/>
        </w:rPr>
        <w:t xml:space="preserve"> in the member states of the European Union</w:t>
      </w:r>
      <w:r w:rsidR="008478A7">
        <w:rPr>
          <w:rFonts w:ascii="Times New Roman" w:hAnsi="Times New Roman" w:cs="Times New Roman"/>
          <w:sz w:val="24"/>
          <w:szCs w:val="24"/>
        </w:rPr>
        <w:t xml:space="preserve">.  </w:t>
      </w:r>
      <w:r>
        <w:rPr>
          <w:rFonts w:ascii="Times New Roman" w:hAnsi="Times New Roman" w:cs="Times New Roman"/>
          <w:sz w:val="24"/>
          <w:szCs w:val="24"/>
        </w:rPr>
        <w:t>Although much less well-known</w:t>
      </w:r>
      <w:r w:rsidR="00A24C5E">
        <w:rPr>
          <w:rFonts w:ascii="Times New Roman" w:hAnsi="Times New Roman" w:cs="Times New Roman"/>
          <w:sz w:val="24"/>
          <w:szCs w:val="24"/>
        </w:rPr>
        <w:t>,</w:t>
      </w:r>
      <w:r>
        <w:rPr>
          <w:rFonts w:ascii="Times New Roman" w:hAnsi="Times New Roman" w:cs="Times New Roman"/>
          <w:sz w:val="24"/>
          <w:szCs w:val="24"/>
        </w:rPr>
        <w:t xml:space="preserve"> t</w:t>
      </w:r>
      <w:r w:rsidR="008478A7">
        <w:rPr>
          <w:rFonts w:ascii="Times New Roman" w:hAnsi="Times New Roman" w:cs="Times New Roman"/>
          <w:sz w:val="24"/>
          <w:szCs w:val="24"/>
        </w:rPr>
        <w:t>he</w:t>
      </w:r>
      <w:r w:rsidR="00B2673B">
        <w:rPr>
          <w:rFonts w:ascii="Times New Roman" w:hAnsi="Times New Roman" w:cs="Times New Roman"/>
          <w:sz w:val="24"/>
          <w:szCs w:val="24"/>
        </w:rPr>
        <w:t xml:space="preserve"> </w:t>
      </w:r>
      <w:r w:rsidR="00914B90">
        <w:rPr>
          <w:rFonts w:ascii="Times New Roman" w:hAnsi="Times New Roman" w:cs="Times New Roman"/>
          <w:sz w:val="24"/>
          <w:szCs w:val="24"/>
        </w:rPr>
        <w:t>Charter of Fundamental Rights is</w:t>
      </w:r>
      <w:r w:rsidR="00B2673B">
        <w:rPr>
          <w:rFonts w:ascii="Times New Roman" w:hAnsi="Times New Roman" w:cs="Times New Roman"/>
          <w:sz w:val="24"/>
          <w:szCs w:val="24"/>
        </w:rPr>
        <w:t xml:space="preserve"> the</w:t>
      </w:r>
      <w:r w:rsidR="008478A7">
        <w:rPr>
          <w:rFonts w:ascii="Times New Roman" w:hAnsi="Times New Roman" w:cs="Times New Roman"/>
          <w:sz w:val="24"/>
          <w:szCs w:val="24"/>
        </w:rPr>
        <w:t xml:space="preserve"> latest stage in the ongoing juridicalisation of rights in Europe.  </w:t>
      </w:r>
    </w:p>
    <w:p w:rsidR="00470800" w:rsidRDefault="00470800" w:rsidP="00740A95">
      <w:pPr>
        <w:pStyle w:val="NoSpacing"/>
        <w:rPr>
          <w:rFonts w:ascii="Times New Roman" w:hAnsi="Times New Roman" w:cs="Times New Roman"/>
          <w:sz w:val="24"/>
          <w:szCs w:val="24"/>
        </w:rPr>
      </w:pPr>
    </w:p>
    <w:p w:rsidR="00740A95" w:rsidRDefault="00E162BC" w:rsidP="00740A95">
      <w:pPr>
        <w:pStyle w:val="NoSpacing"/>
        <w:rPr>
          <w:rFonts w:ascii="Times New Roman" w:hAnsi="Times New Roman" w:cs="Times New Roman"/>
          <w:sz w:val="24"/>
          <w:szCs w:val="24"/>
        </w:rPr>
      </w:pPr>
      <w:r>
        <w:rPr>
          <w:rFonts w:ascii="Times New Roman" w:hAnsi="Times New Roman" w:cs="Times New Roman"/>
          <w:sz w:val="24"/>
          <w:szCs w:val="24"/>
        </w:rPr>
        <w:t xml:space="preserve">For more than </w:t>
      </w:r>
      <w:r w:rsidR="008478A7">
        <w:rPr>
          <w:rFonts w:ascii="Times New Roman" w:hAnsi="Times New Roman" w:cs="Times New Roman"/>
          <w:sz w:val="24"/>
          <w:szCs w:val="24"/>
        </w:rPr>
        <w:t xml:space="preserve">fifty </w:t>
      </w:r>
      <w:r>
        <w:rPr>
          <w:rFonts w:ascii="Times New Roman" w:hAnsi="Times New Roman" w:cs="Times New Roman"/>
          <w:sz w:val="24"/>
          <w:szCs w:val="24"/>
        </w:rPr>
        <w:t>years - albeit in fits and starts - l</w:t>
      </w:r>
      <w:r w:rsidR="002E35E4">
        <w:rPr>
          <w:rFonts w:ascii="Times New Roman" w:hAnsi="Times New Roman" w:cs="Times New Roman"/>
          <w:sz w:val="24"/>
          <w:szCs w:val="24"/>
        </w:rPr>
        <w:t xml:space="preserve">egal constitutionalism, the </w:t>
      </w:r>
      <w:r w:rsidR="005823E6">
        <w:rPr>
          <w:rFonts w:ascii="Times New Roman" w:hAnsi="Times New Roman" w:cs="Times New Roman"/>
          <w:sz w:val="24"/>
          <w:szCs w:val="24"/>
        </w:rPr>
        <w:t>view</w:t>
      </w:r>
      <w:r w:rsidR="002E35E4">
        <w:rPr>
          <w:rFonts w:ascii="Times New Roman" w:hAnsi="Times New Roman" w:cs="Times New Roman"/>
          <w:sz w:val="24"/>
          <w:szCs w:val="24"/>
        </w:rPr>
        <w:t xml:space="preserve"> that rights are </w:t>
      </w:r>
      <w:r w:rsidR="002E35E4" w:rsidRPr="009E2D6C">
        <w:rPr>
          <w:rFonts w:ascii="Times New Roman" w:hAnsi="Times New Roman" w:cs="Times New Roman"/>
          <w:sz w:val="24"/>
          <w:szCs w:val="24"/>
          <w:u w:val="single"/>
        </w:rPr>
        <w:t>de</w:t>
      </w:r>
      <w:r w:rsidR="002E35E4">
        <w:rPr>
          <w:rFonts w:ascii="Times New Roman" w:hAnsi="Times New Roman" w:cs="Times New Roman"/>
          <w:sz w:val="24"/>
          <w:szCs w:val="24"/>
        </w:rPr>
        <w:t>-politicised by referring disputes over their interpret</w:t>
      </w:r>
      <w:r w:rsidR="00CE327E">
        <w:rPr>
          <w:rFonts w:ascii="Times New Roman" w:hAnsi="Times New Roman" w:cs="Times New Roman"/>
          <w:sz w:val="24"/>
          <w:szCs w:val="24"/>
        </w:rPr>
        <w:t>ation to constitutional courts</w:t>
      </w:r>
      <w:r w:rsidR="00067555">
        <w:rPr>
          <w:rFonts w:ascii="Times New Roman" w:hAnsi="Times New Roman" w:cs="Times New Roman"/>
          <w:sz w:val="24"/>
          <w:szCs w:val="24"/>
        </w:rPr>
        <w:t>,</w:t>
      </w:r>
      <w:r w:rsidR="00CE327E">
        <w:rPr>
          <w:rFonts w:ascii="Times New Roman" w:hAnsi="Times New Roman" w:cs="Times New Roman"/>
          <w:sz w:val="24"/>
          <w:szCs w:val="24"/>
        </w:rPr>
        <w:t xml:space="preserve"> and </w:t>
      </w:r>
      <w:r w:rsidR="005C23F3">
        <w:rPr>
          <w:rFonts w:ascii="Times New Roman" w:hAnsi="Times New Roman" w:cs="Times New Roman"/>
          <w:sz w:val="24"/>
          <w:szCs w:val="24"/>
        </w:rPr>
        <w:t xml:space="preserve">that other branches of the state </w:t>
      </w:r>
      <w:r w:rsidR="005823E6">
        <w:rPr>
          <w:rFonts w:ascii="Times New Roman" w:hAnsi="Times New Roman" w:cs="Times New Roman"/>
          <w:sz w:val="24"/>
          <w:szCs w:val="24"/>
        </w:rPr>
        <w:t xml:space="preserve">must </w:t>
      </w:r>
      <w:r w:rsidR="005C23F3">
        <w:rPr>
          <w:rFonts w:ascii="Times New Roman" w:hAnsi="Times New Roman" w:cs="Times New Roman"/>
          <w:sz w:val="24"/>
          <w:szCs w:val="24"/>
        </w:rPr>
        <w:t>defer</w:t>
      </w:r>
      <w:r w:rsidR="00CE327E">
        <w:rPr>
          <w:rFonts w:ascii="Times New Roman" w:hAnsi="Times New Roman" w:cs="Times New Roman"/>
          <w:sz w:val="24"/>
          <w:szCs w:val="24"/>
        </w:rPr>
        <w:t xml:space="preserve"> to judges’ decisions</w:t>
      </w:r>
      <w:r w:rsidR="002E35E4">
        <w:rPr>
          <w:rFonts w:ascii="Times New Roman" w:hAnsi="Times New Roman" w:cs="Times New Roman"/>
          <w:sz w:val="24"/>
          <w:szCs w:val="24"/>
        </w:rPr>
        <w:t xml:space="preserve">, has been the dominant model </w:t>
      </w:r>
      <w:r w:rsidR="00261B6B">
        <w:rPr>
          <w:rFonts w:ascii="Times New Roman" w:hAnsi="Times New Roman" w:cs="Times New Roman"/>
          <w:sz w:val="24"/>
          <w:szCs w:val="24"/>
        </w:rPr>
        <w:t>throu</w:t>
      </w:r>
      <w:r w:rsidR="00470800">
        <w:rPr>
          <w:rFonts w:ascii="Times New Roman" w:hAnsi="Times New Roman" w:cs="Times New Roman"/>
          <w:sz w:val="24"/>
          <w:szCs w:val="24"/>
        </w:rPr>
        <w:t>gh which human rights are to be achieved</w:t>
      </w:r>
      <w:r w:rsidR="00261B6B">
        <w:rPr>
          <w:rFonts w:ascii="Times New Roman" w:hAnsi="Times New Roman" w:cs="Times New Roman"/>
          <w:sz w:val="24"/>
          <w:szCs w:val="24"/>
        </w:rPr>
        <w:t xml:space="preserve"> in </w:t>
      </w:r>
      <w:r w:rsidR="002E35E4">
        <w:rPr>
          <w:rFonts w:ascii="Times New Roman" w:hAnsi="Times New Roman" w:cs="Times New Roman"/>
          <w:sz w:val="24"/>
          <w:szCs w:val="24"/>
        </w:rPr>
        <w:t xml:space="preserve">Europe.  </w:t>
      </w:r>
      <w:r w:rsidR="00740A95">
        <w:rPr>
          <w:rFonts w:ascii="Times New Roman" w:hAnsi="Times New Roman" w:cs="Times New Roman"/>
          <w:sz w:val="24"/>
          <w:szCs w:val="24"/>
        </w:rPr>
        <w:t>As a result, there is now effectively a kind of European</w:t>
      </w:r>
      <w:r w:rsidR="00740A95">
        <w:rPr>
          <w:rFonts w:ascii="Times New Roman" w:hAnsi="Times New Roman" w:cs="Times New Roman"/>
          <w:i/>
          <w:sz w:val="24"/>
          <w:szCs w:val="24"/>
        </w:rPr>
        <w:t xml:space="preserve"> </w:t>
      </w:r>
      <w:r w:rsidR="00740A95">
        <w:rPr>
          <w:rFonts w:ascii="Times New Roman" w:hAnsi="Times New Roman" w:cs="Times New Roman"/>
          <w:sz w:val="24"/>
          <w:szCs w:val="24"/>
        </w:rPr>
        <w:t xml:space="preserve">constitution.  It is </w:t>
      </w:r>
      <w:r w:rsidR="00261B6B">
        <w:rPr>
          <w:rFonts w:ascii="Times New Roman" w:hAnsi="Times New Roman" w:cs="Times New Roman"/>
          <w:sz w:val="24"/>
          <w:szCs w:val="24"/>
        </w:rPr>
        <w:t xml:space="preserve">an </w:t>
      </w:r>
      <w:r w:rsidR="00740A95">
        <w:rPr>
          <w:rFonts w:ascii="Times New Roman" w:hAnsi="Times New Roman" w:cs="Times New Roman"/>
          <w:sz w:val="24"/>
          <w:szCs w:val="24"/>
        </w:rPr>
        <w:t xml:space="preserve">unusual constitution in that it has not been formally declared (famously the Lisbon Treaty, which incorporated much of what had proved impossible to </w:t>
      </w:r>
      <w:r w:rsidR="00261B6B">
        <w:rPr>
          <w:rFonts w:ascii="Times New Roman" w:hAnsi="Times New Roman" w:cs="Times New Roman"/>
          <w:sz w:val="24"/>
          <w:szCs w:val="24"/>
        </w:rPr>
        <w:t>ratify as ‘the European constitution’</w:t>
      </w:r>
      <w:r w:rsidR="005823E6">
        <w:rPr>
          <w:rFonts w:ascii="Times New Roman" w:hAnsi="Times New Roman" w:cs="Times New Roman"/>
          <w:sz w:val="24"/>
          <w:szCs w:val="24"/>
        </w:rPr>
        <w:t>,</w:t>
      </w:r>
      <w:r w:rsidR="00261B6B">
        <w:rPr>
          <w:rFonts w:ascii="Times New Roman" w:hAnsi="Times New Roman" w:cs="Times New Roman"/>
          <w:sz w:val="24"/>
          <w:szCs w:val="24"/>
        </w:rPr>
        <w:t xml:space="preserve"> replaced it</w:t>
      </w:r>
      <w:r w:rsidR="00740A95">
        <w:rPr>
          <w:rFonts w:ascii="Times New Roman" w:hAnsi="Times New Roman" w:cs="Times New Roman"/>
          <w:sz w:val="24"/>
          <w:szCs w:val="24"/>
        </w:rPr>
        <w:t xml:space="preserve">  following ‘No’ votes in referenda in France and Denmark in the </w:t>
      </w:r>
      <w:r w:rsidR="005823E6">
        <w:rPr>
          <w:rFonts w:ascii="Times New Roman" w:hAnsi="Times New Roman" w:cs="Times New Roman"/>
          <w:sz w:val="24"/>
          <w:szCs w:val="24"/>
        </w:rPr>
        <w:t>mid-</w:t>
      </w:r>
      <w:r w:rsidR="00740A95">
        <w:rPr>
          <w:rFonts w:ascii="Times New Roman" w:hAnsi="Times New Roman" w:cs="Times New Roman"/>
          <w:sz w:val="24"/>
          <w:szCs w:val="24"/>
        </w:rPr>
        <w:t xml:space="preserve">2000s); it is supranational but </w:t>
      </w:r>
      <w:r w:rsidR="00261B6B">
        <w:rPr>
          <w:rFonts w:ascii="Times New Roman" w:hAnsi="Times New Roman" w:cs="Times New Roman"/>
          <w:sz w:val="24"/>
          <w:szCs w:val="24"/>
        </w:rPr>
        <w:t xml:space="preserve">it is </w:t>
      </w:r>
      <w:r w:rsidR="00740A95">
        <w:rPr>
          <w:rFonts w:ascii="Times New Roman" w:hAnsi="Times New Roman" w:cs="Times New Roman"/>
          <w:sz w:val="24"/>
          <w:szCs w:val="24"/>
        </w:rPr>
        <w:t xml:space="preserve">sometimes </w:t>
      </w:r>
      <w:r w:rsidR="00261B6B">
        <w:rPr>
          <w:rFonts w:ascii="Times New Roman" w:hAnsi="Times New Roman" w:cs="Times New Roman"/>
          <w:sz w:val="24"/>
          <w:szCs w:val="24"/>
        </w:rPr>
        <w:t xml:space="preserve">in </w:t>
      </w:r>
      <w:r w:rsidR="00740A95">
        <w:rPr>
          <w:rFonts w:ascii="Times New Roman" w:hAnsi="Times New Roman" w:cs="Times New Roman"/>
          <w:sz w:val="24"/>
          <w:szCs w:val="24"/>
        </w:rPr>
        <w:t>uneasy relationship with the national constitutions of the member states; and it is pluralist in the hierarchies of judgement established in different courts in the system (Stone Sweet 2012; Maduro 2000).</w:t>
      </w:r>
    </w:p>
    <w:p w:rsidR="002E35E4" w:rsidRDefault="002E35E4" w:rsidP="004C648A">
      <w:pPr>
        <w:pStyle w:val="NoSpacing"/>
        <w:rPr>
          <w:rFonts w:ascii="Times New Roman" w:hAnsi="Times New Roman" w:cs="Times New Roman"/>
          <w:sz w:val="24"/>
          <w:szCs w:val="24"/>
        </w:rPr>
      </w:pPr>
    </w:p>
    <w:p w:rsidR="006B28B6" w:rsidRDefault="007805C2" w:rsidP="009F4907">
      <w:pPr>
        <w:pStyle w:val="NoSpacing"/>
        <w:rPr>
          <w:rFonts w:ascii="Times New Roman" w:hAnsi="Times New Roman" w:cs="Times New Roman"/>
          <w:sz w:val="24"/>
          <w:szCs w:val="24"/>
        </w:rPr>
      </w:pPr>
      <w:r>
        <w:rPr>
          <w:rFonts w:ascii="Times New Roman" w:hAnsi="Times New Roman" w:cs="Times New Roman"/>
          <w:sz w:val="24"/>
          <w:szCs w:val="24"/>
        </w:rPr>
        <w:t xml:space="preserve">In contrast to the overwhelming focus </w:t>
      </w:r>
      <w:r w:rsidR="00470800">
        <w:rPr>
          <w:rFonts w:ascii="Times New Roman" w:hAnsi="Times New Roman" w:cs="Times New Roman"/>
          <w:sz w:val="24"/>
          <w:szCs w:val="24"/>
        </w:rPr>
        <w:t xml:space="preserve">of scholarship on human rights in Europe </w:t>
      </w:r>
      <w:r>
        <w:rPr>
          <w:rFonts w:ascii="Times New Roman" w:hAnsi="Times New Roman" w:cs="Times New Roman"/>
          <w:sz w:val="24"/>
          <w:szCs w:val="24"/>
        </w:rPr>
        <w:t xml:space="preserve">on </w:t>
      </w:r>
      <w:r w:rsidR="00261B6B">
        <w:rPr>
          <w:rFonts w:ascii="Times New Roman" w:hAnsi="Times New Roman" w:cs="Times New Roman"/>
          <w:sz w:val="24"/>
          <w:szCs w:val="24"/>
        </w:rPr>
        <w:t xml:space="preserve">positive </w:t>
      </w:r>
      <w:r>
        <w:rPr>
          <w:rFonts w:ascii="Times New Roman" w:hAnsi="Times New Roman" w:cs="Times New Roman"/>
          <w:sz w:val="24"/>
          <w:szCs w:val="24"/>
        </w:rPr>
        <w:t>law, t</w:t>
      </w:r>
      <w:r w:rsidR="00FA1A98">
        <w:rPr>
          <w:rFonts w:ascii="Times New Roman" w:hAnsi="Times New Roman" w:cs="Times New Roman"/>
          <w:sz w:val="24"/>
          <w:szCs w:val="24"/>
        </w:rPr>
        <w:t>he focus of this paper is</w:t>
      </w:r>
      <w:r w:rsidR="001846EE">
        <w:rPr>
          <w:rFonts w:ascii="Times New Roman" w:hAnsi="Times New Roman" w:cs="Times New Roman"/>
          <w:sz w:val="24"/>
          <w:szCs w:val="24"/>
        </w:rPr>
        <w:t xml:space="preserve"> on</w:t>
      </w:r>
      <w:r w:rsidR="009E2D6C">
        <w:rPr>
          <w:rFonts w:ascii="Times New Roman" w:hAnsi="Times New Roman" w:cs="Times New Roman"/>
          <w:sz w:val="24"/>
          <w:szCs w:val="24"/>
        </w:rPr>
        <w:t xml:space="preserve"> </w:t>
      </w:r>
      <w:r w:rsidR="00E3374F" w:rsidRPr="004074FB">
        <w:rPr>
          <w:rFonts w:ascii="Times New Roman" w:hAnsi="Times New Roman" w:cs="Times New Roman"/>
          <w:sz w:val="24"/>
          <w:szCs w:val="24"/>
        </w:rPr>
        <w:t>explicitly</w:t>
      </w:r>
      <w:r w:rsidR="00E3374F">
        <w:rPr>
          <w:rFonts w:ascii="Times New Roman" w:hAnsi="Times New Roman" w:cs="Times New Roman"/>
          <w:sz w:val="24"/>
          <w:szCs w:val="24"/>
        </w:rPr>
        <w:t xml:space="preserve"> </w:t>
      </w:r>
      <w:r w:rsidR="001A09E2">
        <w:rPr>
          <w:rFonts w:ascii="Times New Roman" w:hAnsi="Times New Roman" w:cs="Times New Roman"/>
          <w:sz w:val="24"/>
          <w:szCs w:val="24"/>
        </w:rPr>
        <w:t>political constructions of human rights</w:t>
      </w:r>
      <w:r>
        <w:rPr>
          <w:rFonts w:ascii="Times New Roman" w:hAnsi="Times New Roman" w:cs="Times New Roman"/>
          <w:sz w:val="24"/>
          <w:szCs w:val="24"/>
        </w:rPr>
        <w:t xml:space="preserve">.  </w:t>
      </w:r>
      <w:r w:rsidR="005903E3">
        <w:rPr>
          <w:rFonts w:ascii="Times New Roman" w:hAnsi="Times New Roman" w:cs="Times New Roman"/>
          <w:sz w:val="24"/>
          <w:szCs w:val="24"/>
        </w:rPr>
        <w:t>We will com</w:t>
      </w:r>
      <w:r w:rsidR="006B28B6">
        <w:rPr>
          <w:rFonts w:ascii="Times New Roman" w:hAnsi="Times New Roman" w:cs="Times New Roman"/>
          <w:sz w:val="24"/>
          <w:szCs w:val="24"/>
        </w:rPr>
        <w:t>par</w:t>
      </w:r>
      <w:r w:rsidR="005903E3">
        <w:rPr>
          <w:rFonts w:ascii="Times New Roman" w:hAnsi="Times New Roman" w:cs="Times New Roman"/>
          <w:sz w:val="24"/>
          <w:szCs w:val="24"/>
        </w:rPr>
        <w:t>e</w:t>
      </w:r>
      <w:r w:rsidR="006B28B6">
        <w:rPr>
          <w:rFonts w:ascii="Times New Roman" w:hAnsi="Times New Roman" w:cs="Times New Roman"/>
          <w:sz w:val="24"/>
          <w:szCs w:val="24"/>
        </w:rPr>
        <w:t xml:space="preserve"> Left and Right constructions of human</w:t>
      </w:r>
      <w:r w:rsidR="00C8361E">
        <w:rPr>
          <w:rFonts w:ascii="Times New Roman" w:hAnsi="Times New Roman" w:cs="Times New Roman"/>
          <w:sz w:val="24"/>
          <w:szCs w:val="24"/>
        </w:rPr>
        <w:t xml:space="preserve"> rights </w:t>
      </w:r>
      <w:r w:rsidR="005903E3">
        <w:rPr>
          <w:rFonts w:ascii="Times New Roman" w:hAnsi="Times New Roman" w:cs="Times New Roman"/>
          <w:sz w:val="24"/>
          <w:szCs w:val="24"/>
        </w:rPr>
        <w:t>in the populist rhetoric of</w:t>
      </w:r>
      <w:r w:rsidR="006B28B6">
        <w:rPr>
          <w:rFonts w:ascii="Times New Roman" w:hAnsi="Times New Roman" w:cs="Times New Roman"/>
          <w:sz w:val="24"/>
          <w:szCs w:val="24"/>
        </w:rPr>
        <w:t xml:space="preserve"> Podemos in Spain and </w:t>
      </w:r>
      <w:r w:rsidR="00C8361E">
        <w:rPr>
          <w:rFonts w:ascii="Times New Roman" w:hAnsi="Times New Roman" w:cs="Times New Roman"/>
          <w:sz w:val="24"/>
          <w:szCs w:val="24"/>
        </w:rPr>
        <w:t xml:space="preserve">of </w:t>
      </w:r>
      <w:r w:rsidR="006B28B6">
        <w:rPr>
          <w:rFonts w:ascii="Times New Roman" w:hAnsi="Times New Roman" w:cs="Times New Roman"/>
          <w:sz w:val="24"/>
          <w:szCs w:val="24"/>
        </w:rPr>
        <w:t xml:space="preserve">the Conservative Party – popularly known as the Tories – in the UK.  </w:t>
      </w:r>
      <w:r w:rsidR="00CE327E">
        <w:rPr>
          <w:rFonts w:ascii="Times New Roman" w:hAnsi="Times New Roman" w:cs="Times New Roman"/>
          <w:sz w:val="24"/>
          <w:szCs w:val="24"/>
        </w:rPr>
        <w:t>T</w:t>
      </w:r>
      <w:r w:rsidR="004074FB">
        <w:rPr>
          <w:rFonts w:ascii="Times New Roman" w:hAnsi="Times New Roman" w:cs="Times New Roman"/>
          <w:sz w:val="24"/>
          <w:szCs w:val="24"/>
        </w:rPr>
        <w:t xml:space="preserve">hese cases were chosen because the </w:t>
      </w:r>
      <w:r w:rsidR="006B28B6">
        <w:rPr>
          <w:rFonts w:ascii="Times New Roman" w:hAnsi="Times New Roman" w:cs="Times New Roman"/>
          <w:sz w:val="24"/>
          <w:szCs w:val="24"/>
        </w:rPr>
        <w:t>politicis</w:t>
      </w:r>
      <w:r w:rsidR="00CE327E">
        <w:rPr>
          <w:rFonts w:ascii="Times New Roman" w:hAnsi="Times New Roman" w:cs="Times New Roman"/>
          <w:sz w:val="24"/>
          <w:szCs w:val="24"/>
        </w:rPr>
        <w:t xml:space="preserve">ation of human rights </w:t>
      </w:r>
      <w:r w:rsidR="00EE41D6">
        <w:rPr>
          <w:rFonts w:ascii="Times New Roman" w:hAnsi="Times New Roman" w:cs="Times New Roman"/>
          <w:sz w:val="24"/>
          <w:szCs w:val="24"/>
        </w:rPr>
        <w:t>is central to t</w:t>
      </w:r>
      <w:r w:rsidR="00067555">
        <w:rPr>
          <w:rFonts w:ascii="Times New Roman" w:hAnsi="Times New Roman" w:cs="Times New Roman"/>
          <w:sz w:val="24"/>
          <w:szCs w:val="24"/>
        </w:rPr>
        <w:t>he rhetoric of both Podemos and</w:t>
      </w:r>
      <w:r w:rsidR="00E636DC">
        <w:rPr>
          <w:rFonts w:ascii="Times New Roman" w:hAnsi="Times New Roman" w:cs="Times New Roman"/>
          <w:sz w:val="24"/>
          <w:szCs w:val="24"/>
        </w:rPr>
        <w:t xml:space="preserve"> </w:t>
      </w:r>
      <w:r w:rsidR="00EE41D6">
        <w:rPr>
          <w:rFonts w:ascii="Times New Roman" w:hAnsi="Times New Roman" w:cs="Times New Roman"/>
          <w:sz w:val="24"/>
          <w:szCs w:val="24"/>
        </w:rPr>
        <w:t>the Tories</w:t>
      </w:r>
      <w:r w:rsidR="006B28B6">
        <w:rPr>
          <w:rFonts w:ascii="Times New Roman" w:hAnsi="Times New Roman" w:cs="Times New Roman"/>
          <w:sz w:val="24"/>
          <w:szCs w:val="24"/>
        </w:rPr>
        <w:t xml:space="preserve">.  </w:t>
      </w:r>
      <w:r w:rsidR="004074FB">
        <w:rPr>
          <w:rFonts w:ascii="Times New Roman" w:hAnsi="Times New Roman" w:cs="Times New Roman"/>
          <w:sz w:val="24"/>
          <w:szCs w:val="24"/>
        </w:rPr>
        <w:t>T</w:t>
      </w:r>
      <w:r w:rsidR="00CE327E">
        <w:rPr>
          <w:rFonts w:ascii="Times New Roman" w:hAnsi="Times New Roman" w:cs="Times New Roman"/>
          <w:sz w:val="24"/>
          <w:szCs w:val="24"/>
        </w:rPr>
        <w:t>he article show</w:t>
      </w:r>
      <w:r w:rsidR="004074FB">
        <w:rPr>
          <w:rFonts w:ascii="Times New Roman" w:hAnsi="Times New Roman" w:cs="Times New Roman"/>
          <w:sz w:val="24"/>
          <w:szCs w:val="24"/>
        </w:rPr>
        <w:t>s</w:t>
      </w:r>
      <w:r w:rsidR="00CE327E">
        <w:rPr>
          <w:rFonts w:ascii="Times New Roman" w:hAnsi="Times New Roman" w:cs="Times New Roman"/>
          <w:sz w:val="24"/>
          <w:szCs w:val="24"/>
        </w:rPr>
        <w:t xml:space="preserve"> how legal constitutionalism is being challenged </w:t>
      </w:r>
      <w:r w:rsidR="004074FB">
        <w:rPr>
          <w:rFonts w:ascii="Times New Roman" w:hAnsi="Times New Roman" w:cs="Times New Roman"/>
          <w:sz w:val="24"/>
          <w:szCs w:val="24"/>
        </w:rPr>
        <w:t>in</w:t>
      </w:r>
      <w:r w:rsidR="00CE327E">
        <w:rPr>
          <w:rFonts w:ascii="Times New Roman" w:hAnsi="Times New Roman" w:cs="Times New Roman"/>
          <w:sz w:val="24"/>
          <w:szCs w:val="24"/>
        </w:rPr>
        <w:t xml:space="preserve"> </w:t>
      </w:r>
      <w:r w:rsidR="004074FB">
        <w:rPr>
          <w:rFonts w:ascii="Times New Roman" w:hAnsi="Times New Roman" w:cs="Times New Roman"/>
          <w:sz w:val="24"/>
          <w:szCs w:val="24"/>
        </w:rPr>
        <w:t xml:space="preserve">detail in </w:t>
      </w:r>
      <w:r w:rsidR="00CE327E">
        <w:rPr>
          <w:rFonts w:ascii="Times New Roman" w:hAnsi="Times New Roman" w:cs="Times New Roman"/>
          <w:sz w:val="24"/>
          <w:szCs w:val="24"/>
        </w:rPr>
        <w:t xml:space="preserve">these two cases.  </w:t>
      </w:r>
      <w:r w:rsidR="004074FB">
        <w:rPr>
          <w:rFonts w:ascii="Times New Roman" w:hAnsi="Times New Roman" w:cs="Times New Roman"/>
          <w:sz w:val="24"/>
          <w:szCs w:val="24"/>
        </w:rPr>
        <w:t>In very different ways, both Podemos an</w:t>
      </w:r>
      <w:r w:rsidR="005C23F3">
        <w:rPr>
          <w:rFonts w:ascii="Times New Roman" w:hAnsi="Times New Roman" w:cs="Times New Roman"/>
          <w:sz w:val="24"/>
          <w:szCs w:val="24"/>
        </w:rPr>
        <w:t xml:space="preserve">d the Tories demonstrate </w:t>
      </w:r>
      <w:r w:rsidR="004074FB">
        <w:rPr>
          <w:rFonts w:ascii="Times New Roman" w:hAnsi="Times New Roman" w:cs="Times New Roman"/>
          <w:sz w:val="24"/>
          <w:szCs w:val="24"/>
        </w:rPr>
        <w:t xml:space="preserve">the limits of legal constitutionalism </w:t>
      </w:r>
      <w:r w:rsidR="005C23F3">
        <w:rPr>
          <w:rFonts w:ascii="Times New Roman" w:hAnsi="Times New Roman" w:cs="Times New Roman"/>
          <w:sz w:val="24"/>
          <w:szCs w:val="24"/>
        </w:rPr>
        <w:t>as a progressive project to realise human rights in the</w:t>
      </w:r>
      <w:r w:rsidR="004074FB">
        <w:rPr>
          <w:rFonts w:ascii="Times New Roman" w:hAnsi="Times New Roman" w:cs="Times New Roman"/>
          <w:sz w:val="24"/>
          <w:szCs w:val="24"/>
        </w:rPr>
        <w:t xml:space="preserve"> Europe</w:t>
      </w:r>
      <w:r w:rsidR="005C23F3">
        <w:rPr>
          <w:rFonts w:ascii="Times New Roman" w:hAnsi="Times New Roman" w:cs="Times New Roman"/>
          <w:sz w:val="24"/>
          <w:szCs w:val="24"/>
        </w:rPr>
        <w:t>an Union</w:t>
      </w:r>
      <w:r w:rsidR="004074FB">
        <w:rPr>
          <w:rFonts w:ascii="Times New Roman" w:hAnsi="Times New Roman" w:cs="Times New Roman"/>
          <w:sz w:val="24"/>
          <w:szCs w:val="24"/>
        </w:rPr>
        <w:t xml:space="preserve">.  </w:t>
      </w:r>
    </w:p>
    <w:p w:rsidR="00CE327E" w:rsidRDefault="00CE327E" w:rsidP="006B28B6">
      <w:pPr>
        <w:pStyle w:val="NoSpacing"/>
        <w:rPr>
          <w:rFonts w:ascii="Times New Roman" w:hAnsi="Times New Roman" w:cs="Times New Roman"/>
          <w:sz w:val="24"/>
          <w:szCs w:val="24"/>
        </w:rPr>
      </w:pPr>
    </w:p>
    <w:p w:rsidR="006B28B6" w:rsidRDefault="00CE327E" w:rsidP="006B28B6">
      <w:pPr>
        <w:pStyle w:val="NoSpacing"/>
        <w:rPr>
          <w:rFonts w:ascii="Times New Roman" w:hAnsi="Times New Roman" w:cs="Times New Roman"/>
          <w:sz w:val="24"/>
          <w:szCs w:val="24"/>
        </w:rPr>
      </w:pPr>
      <w:r>
        <w:rPr>
          <w:rFonts w:ascii="Times New Roman" w:hAnsi="Times New Roman" w:cs="Times New Roman"/>
          <w:sz w:val="24"/>
          <w:szCs w:val="24"/>
        </w:rPr>
        <w:t xml:space="preserve">From </w:t>
      </w:r>
      <w:r w:rsidR="006B28B6">
        <w:rPr>
          <w:rFonts w:ascii="Times New Roman" w:hAnsi="Times New Roman" w:cs="Times New Roman"/>
          <w:sz w:val="24"/>
          <w:szCs w:val="24"/>
        </w:rPr>
        <w:t xml:space="preserve">opposite ends of the </w:t>
      </w:r>
      <w:r w:rsidR="005903E3">
        <w:rPr>
          <w:rFonts w:ascii="Times New Roman" w:hAnsi="Times New Roman" w:cs="Times New Roman"/>
          <w:sz w:val="24"/>
          <w:szCs w:val="24"/>
        </w:rPr>
        <w:t xml:space="preserve">ideological </w:t>
      </w:r>
      <w:r w:rsidR="006B28B6">
        <w:rPr>
          <w:rFonts w:ascii="Times New Roman" w:hAnsi="Times New Roman" w:cs="Times New Roman"/>
          <w:sz w:val="24"/>
          <w:szCs w:val="24"/>
        </w:rPr>
        <w:t xml:space="preserve">spectrum, both Podemos and the Tories construct human rights </w:t>
      </w:r>
      <w:r>
        <w:rPr>
          <w:rFonts w:ascii="Times New Roman" w:hAnsi="Times New Roman" w:cs="Times New Roman"/>
          <w:sz w:val="24"/>
          <w:szCs w:val="24"/>
        </w:rPr>
        <w:t>as central to their p</w:t>
      </w:r>
      <w:r w:rsidR="006B28B6" w:rsidRPr="005903E3">
        <w:rPr>
          <w:rFonts w:ascii="Times New Roman" w:hAnsi="Times New Roman" w:cs="Times New Roman"/>
          <w:sz w:val="24"/>
          <w:szCs w:val="24"/>
        </w:rPr>
        <w:t>opulist</w:t>
      </w:r>
      <w:r w:rsidR="00E636DC">
        <w:rPr>
          <w:rFonts w:ascii="Times New Roman" w:hAnsi="Times New Roman" w:cs="Times New Roman"/>
          <w:sz w:val="24"/>
          <w:szCs w:val="24"/>
        </w:rPr>
        <w:t xml:space="preserve"> </w:t>
      </w:r>
      <w:r>
        <w:rPr>
          <w:rFonts w:ascii="Times New Roman" w:hAnsi="Times New Roman" w:cs="Times New Roman"/>
          <w:sz w:val="24"/>
          <w:szCs w:val="24"/>
        </w:rPr>
        <w:t>rhetoric</w:t>
      </w:r>
      <w:r w:rsidR="00E636DC">
        <w:rPr>
          <w:rFonts w:ascii="Times New Roman" w:hAnsi="Times New Roman" w:cs="Times New Roman"/>
          <w:sz w:val="24"/>
          <w:szCs w:val="24"/>
        </w:rPr>
        <w:t xml:space="preserve">.  </w:t>
      </w:r>
      <w:r w:rsidR="006B28B6">
        <w:rPr>
          <w:rFonts w:ascii="Times New Roman" w:hAnsi="Times New Roman" w:cs="Times New Roman"/>
          <w:sz w:val="24"/>
          <w:szCs w:val="24"/>
        </w:rPr>
        <w:t xml:space="preserve">Podemos and the Tories are populist according to the ‘minimalist definition’ of Cas Mudde in that each </w:t>
      </w:r>
      <w:r w:rsidR="006B28B6" w:rsidRPr="007976BE">
        <w:rPr>
          <w:rFonts w:ascii="Times New Roman" w:hAnsi="Times New Roman" w:cs="Times New Roman"/>
          <w:sz w:val="24"/>
          <w:szCs w:val="24"/>
        </w:rPr>
        <w:t>divide</w:t>
      </w:r>
      <w:r w:rsidR="006B28B6">
        <w:rPr>
          <w:rFonts w:ascii="Times New Roman" w:hAnsi="Times New Roman" w:cs="Times New Roman"/>
          <w:sz w:val="24"/>
          <w:szCs w:val="24"/>
        </w:rPr>
        <w:t>s</w:t>
      </w:r>
      <w:r w:rsidR="006B28B6" w:rsidRPr="007976BE">
        <w:rPr>
          <w:rFonts w:ascii="Times New Roman" w:hAnsi="Times New Roman" w:cs="Times New Roman"/>
          <w:sz w:val="24"/>
          <w:szCs w:val="24"/>
        </w:rPr>
        <w:t xml:space="preserve"> society into two homogeneous and antagonistic groups, ‘the pure </w:t>
      </w:r>
      <w:r w:rsidR="006B28B6">
        <w:rPr>
          <w:rFonts w:ascii="Times New Roman" w:hAnsi="Times New Roman" w:cs="Times New Roman"/>
          <w:sz w:val="24"/>
          <w:szCs w:val="24"/>
        </w:rPr>
        <w:t>people’ and ‘the corrupt elite’,</w:t>
      </w:r>
      <w:r w:rsidR="006B28B6" w:rsidRPr="007976BE">
        <w:rPr>
          <w:rFonts w:ascii="Times New Roman" w:hAnsi="Times New Roman" w:cs="Times New Roman"/>
          <w:sz w:val="24"/>
          <w:szCs w:val="24"/>
        </w:rPr>
        <w:t xml:space="preserve"> </w:t>
      </w:r>
      <w:r w:rsidR="006B28B6">
        <w:rPr>
          <w:rFonts w:ascii="Times New Roman" w:hAnsi="Times New Roman" w:cs="Times New Roman"/>
          <w:sz w:val="24"/>
          <w:szCs w:val="24"/>
        </w:rPr>
        <w:t xml:space="preserve">and </w:t>
      </w:r>
      <w:r w:rsidR="00EE41D6">
        <w:rPr>
          <w:rFonts w:ascii="Times New Roman" w:hAnsi="Times New Roman" w:cs="Times New Roman"/>
          <w:sz w:val="24"/>
          <w:szCs w:val="24"/>
        </w:rPr>
        <w:t xml:space="preserve">each </w:t>
      </w:r>
      <w:r w:rsidR="006B28B6">
        <w:rPr>
          <w:rFonts w:ascii="Times New Roman" w:hAnsi="Times New Roman" w:cs="Times New Roman"/>
          <w:sz w:val="24"/>
          <w:szCs w:val="24"/>
        </w:rPr>
        <w:t>thematise</w:t>
      </w:r>
      <w:r w:rsidR="00EE41D6">
        <w:rPr>
          <w:rFonts w:ascii="Times New Roman" w:hAnsi="Times New Roman" w:cs="Times New Roman"/>
          <w:sz w:val="24"/>
          <w:szCs w:val="24"/>
        </w:rPr>
        <w:t>s</w:t>
      </w:r>
      <w:r w:rsidR="006B28B6">
        <w:rPr>
          <w:rFonts w:ascii="Times New Roman" w:hAnsi="Times New Roman" w:cs="Times New Roman"/>
          <w:sz w:val="24"/>
          <w:szCs w:val="24"/>
        </w:rPr>
        <w:t xml:space="preserve"> democracy as</w:t>
      </w:r>
      <w:r w:rsidR="006B28B6" w:rsidRPr="007976BE">
        <w:rPr>
          <w:rFonts w:ascii="Times New Roman" w:hAnsi="Times New Roman" w:cs="Times New Roman"/>
          <w:sz w:val="24"/>
          <w:szCs w:val="24"/>
        </w:rPr>
        <w:t xml:space="preserve"> an expression of the will of the people</w:t>
      </w:r>
      <w:r w:rsidR="006B28B6">
        <w:rPr>
          <w:rFonts w:ascii="Times New Roman" w:hAnsi="Times New Roman" w:cs="Times New Roman"/>
          <w:sz w:val="24"/>
          <w:szCs w:val="24"/>
        </w:rPr>
        <w:t xml:space="preserve"> against or beyond elite</w:t>
      </w:r>
      <w:r w:rsidR="005903E3">
        <w:rPr>
          <w:rFonts w:ascii="Times New Roman" w:hAnsi="Times New Roman" w:cs="Times New Roman"/>
          <w:sz w:val="24"/>
          <w:szCs w:val="24"/>
        </w:rPr>
        <w:t>s</w:t>
      </w:r>
      <w:r w:rsidR="006B28B6" w:rsidRPr="007976BE">
        <w:rPr>
          <w:rFonts w:ascii="Times New Roman" w:hAnsi="Times New Roman" w:cs="Times New Roman"/>
          <w:sz w:val="24"/>
          <w:szCs w:val="24"/>
        </w:rPr>
        <w:t xml:space="preserve"> (Mudde 2007: 3).  </w:t>
      </w:r>
      <w:r w:rsidR="006B28B6">
        <w:rPr>
          <w:rFonts w:ascii="Times New Roman" w:hAnsi="Times New Roman" w:cs="Times New Roman"/>
          <w:sz w:val="24"/>
          <w:szCs w:val="24"/>
        </w:rPr>
        <w:t>Podemos</w:t>
      </w:r>
      <w:r w:rsidR="00E636DC">
        <w:rPr>
          <w:rFonts w:ascii="Times New Roman" w:hAnsi="Times New Roman" w:cs="Times New Roman"/>
          <w:sz w:val="24"/>
          <w:szCs w:val="24"/>
        </w:rPr>
        <w:t>, which is directly in</w:t>
      </w:r>
      <w:r w:rsidR="00914B90">
        <w:rPr>
          <w:rFonts w:ascii="Times New Roman" w:hAnsi="Times New Roman" w:cs="Times New Roman"/>
          <w:sz w:val="24"/>
          <w:szCs w:val="24"/>
        </w:rPr>
        <w:t>fluenced by the work of Ernesto Laclau and Chantal Mouffe</w:t>
      </w:r>
      <w:r w:rsidR="00E636DC">
        <w:rPr>
          <w:rFonts w:ascii="Times New Roman" w:hAnsi="Times New Roman" w:cs="Times New Roman"/>
          <w:sz w:val="24"/>
          <w:szCs w:val="24"/>
        </w:rPr>
        <w:t xml:space="preserve"> on populism and hegemony</w:t>
      </w:r>
      <w:r w:rsidR="006B28B6">
        <w:rPr>
          <w:rFonts w:ascii="Times New Roman" w:hAnsi="Times New Roman" w:cs="Times New Roman"/>
          <w:sz w:val="24"/>
          <w:szCs w:val="24"/>
        </w:rPr>
        <w:t xml:space="preserve"> is unusual in Europe in pos</w:t>
      </w:r>
      <w:r w:rsidR="00C8361E">
        <w:rPr>
          <w:rFonts w:ascii="Times New Roman" w:hAnsi="Times New Roman" w:cs="Times New Roman"/>
          <w:sz w:val="24"/>
          <w:szCs w:val="24"/>
        </w:rPr>
        <w:t>i</w:t>
      </w:r>
      <w:r w:rsidR="006B28B6">
        <w:rPr>
          <w:rFonts w:ascii="Times New Roman" w:hAnsi="Times New Roman" w:cs="Times New Roman"/>
          <w:sz w:val="24"/>
          <w:szCs w:val="24"/>
        </w:rPr>
        <w:t xml:space="preserve">tioning itself </w:t>
      </w:r>
      <w:r w:rsidR="00C8361E">
        <w:rPr>
          <w:rFonts w:ascii="Times New Roman" w:hAnsi="Times New Roman" w:cs="Times New Roman"/>
          <w:sz w:val="24"/>
          <w:szCs w:val="24"/>
        </w:rPr>
        <w:t>on the Left</w:t>
      </w:r>
      <w:r w:rsidR="00E636DC">
        <w:rPr>
          <w:rFonts w:ascii="Times New Roman" w:hAnsi="Times New Roman" w:cs="Times New Roman"/>
          <w:sz w:val="24"/>
          <w:szCs w:val="24"/>
        </w:rPr>
        <w:t xml:space="preserve"> (Laclau and Mouffe 1985; Laclau 2005; </w:t>
      </w:r>
      <w:r w:rsidR="005903E3">
        <w:rPr>
          <w:rFonts w:ascii="Times New Roman" w:hAnsi="Times New Roman" w:cs="Times New Roman"/>
          <w:sz w:val="24"/>
          <w:szCs w:val="24"/>
        </w:rPr>
        <w:t>Errejón</w:t>
      </w:r>
      <w:r w:rsidR="00C2738B">
        <w:rPr>
          <w:rFonts w:ascii="Times New Roman" w:hAnsi="Times New Roman" w:cs="Times New Roman"/>
          <w:sz w:val="24"/>
          <w:szCs w:val="24"/>
        </w:rPr>
        <w:t xml:space="preserve"> 2014;</w:t>
      </w:r>
      <w:r w:rsidR="00E636DC">
        <w:rPr>
          <w:rFonts w:ascii="Times New Roman" w:hAnsi="Times New Roman" w:cs="Times New Roman"/>
          <w:sz w:val="24"/>
          <w:szCs w:val="24"/>
        </w:rPr>
        <w:t xml:space="preserve"> </w:t>
      </w:r>
      <w:r w:rsidR="005903E3">
        <w:rPr>
          <w:rFonts w:ascii="Times New Roman" w:hAnsi="Times New Roman" w:cs="Times New Roman"/>
          <w:sz w:val="24"/>
          <w:szCs w:val="24"/>
        </w:rPr>
        <w:t>Errejón</w:t>
      </w:r>
      <w:r w:rsidR="00E636DC">
        <w:rPr>
          <w:rFonts w:ascii="Times New Roman" w:hAnsi="Times New Roman" w:cs="Times New Roman"/>
          <w:sz w:val="24"/>
          <w:szCs w:val="24"/>
        </w:rPr>
        <w:t xml:space="preserve"> and Mouffe 2016)</w:t>
      </w:r>
      <w:r w:rsidR="00C2738B">
        <w:rPr>
          <w:rFonts w:ascii="Times New Roman" w:hAnsi="Times New Roman" w:cs="Times New Roman"/>
          <w:sz w:val="24"/>
          <w:szCs w:val="24"/>
        </w:rPr>
        <w:t xml:space="preserve"> (1).  T</w:t>
      </w:r>
      <w:r w:rsidR="006B28B6">
        <w:rPr>
          <w:rFonts w:ascii="Times New Roman" w:hAnsi="Times New Roman" w:cs="Times New Roman"/>
          <w:sz w:val="24"/>
          <w:szCs w:val="24"/>
        </w:rPr>
        <w:t xml:space="preserve">he Tories are unusual in that they </w:t>
      </w:r>
      <w:r w:rsidR="005903E3">
        <w:rPr>
          <w:rFonts w:ascii="Times New Roman" w:hAnsi="Times New Roman" w:cs="Times New Roman"/>
          <w:sz w:val="24"/>
          <w:szCs w:val="24"/>
        </w:rPr>
        <w:t xml:space="preserve">make use of </w:t>
      </w:r>
      <w:r w:rsidR="006B28B6">
        <w:rPr>
          <w:rFonts w:ascii="Times New Roman" w:hAnsi="Times New Roman" w:cs="Times New Roman"/>
          <w:sz w:val="24"/>
          <w:szCs w:val="24"/>
        </w:rPr>
        <w:t xml:space="preserve">populist </w:t>
      </w:r>
      <w:r w:rsidR="005903E3">
        <w:rPr>
          <w:rFonts w:ascii="Times New Roman" w:hAnsi="Times New Roman" w:cs="Times New Roman"/>
          <w:sz w:val="24"/>
          <w:szCs w:val="24"/>
        </w:rPr>
        <w:t xml:space="preserve">rhetoric </w:t>
      </w:r>
      <w:r w:rsidR="00C2738B">
        <w:rPr>
          <w:rFonts w:ascii="Times New Roman" w:hAnsi="Times New Roman" w:cs="Times New Roman"/>
          <w:sz w:val="24"/>
          <w:szCs w:val="24"/>
        </w:rPr>
        <w:t>but</w:t>
      </w:r>
      <w:r w:rsidR="006B28B6">
        <w:rPr>
          <w:rFonts w:ascii="Times New Roman" w:hAnsi="Times New Roman" w:cs="Times New Roman"/>
          <w:sz w:val="24"/>
          <w:szCs w:val="24"/>
        </w:rPr>
        <w:t xml:space="preserve"> they do not come from outside the conventional political system.  </w:t>
      </w:r>
      <w:r w:rsidR="005903E3">
        <w:rPr>
          <w:rFonts w:ascii="Times New Roman" w:hAnsi="Times New Roman" w:cs="Times New Roman"/>
          <w:sz w:val="24"/>
          <w:szCs w:val="24"/>
        </w:rPr>
        <w:t xml:space="preserve">In this respect </w:t>
      </w:r>
      <w:r w:rsidR="006B28B6">
        <w:rPr>
          <w:rFonts w:ascii="Times New Roman" w:hAnsi="Times New Roman" w:cs="Times New Roman"/>
          <w:sz w:val="24"/>
          <w:szCs w:val="24"/>
        </w:rPr>
        <w:t xml:space="preserve">Tory populism </w:t>
      </w:r>
      <w:r w:rsidR="005903E3">
        <w:rPr>
          <w:rFonts w:ascii="Times New Roman" w:hAnsi="Times New Roman" w:cs="Times New Roman"/>
          <w:sz w:val="24"/>
          <w:szCs w:val="24"/>
        </w:rPr>
        <w:t xml:space="preserve">is </w:t>
      </w:r>
      <w:r w:rsidR="006B28B6">
        <w:rPr>
          <w:rFonts w:ascii="Times New Roman" w:hAnsi="Times New Roman" w:cs="Times New Roman"/>
          <w:sz w:val="24"/>
          <w:szCs w:val="24"/>
        </w:rPr>
        <w:t xml:space="preserve">what Slavoj Zizek calls ‘post-political populism’, which he glosses as ‘a mediatic administrative government legitimizing itself in populist terms’ (Zizek 2006; see also Arato 2015).  </w:t>
      </w:r>
    </w:p>
    <w:p w:rsidR="006B28B6" w:rsidRDefault="006B28B6" w:rsidP="009F4907">
      <w:pPr>
        <w:pStyle w:val="NoSpacing"/>
        <w:rPr>
          <w:rFonts w:ascii="Times New Roman" w:hAnsi="Times New Roman" w:cs="Times New Roman"/>
          <w:sz w:val="24"/>
          <w:szCs w:val="24"/>
        </w:rPr>
      </w:pPr>
    </w:p>
    <w:p w:rsidR="00C8361E" w:rsidRDefault="00675165" w:rsidP="00C8361E">
      <w:pPr>
        <w:pStyle w:val="NoSpacing"/>
        <w:rPr>
          <w:rFonts w:ascii="Times New Roman" w:hAnsi="Times New Roman" w:cs="Times New Roman"/>
          <w:sz w:val="24"/>
          <w:szCs w:val="24"/>
        </w:rPr>
      </w:pPr>
      <w:r>
        <w:rPr>
          <w:rFonts w:ascii="Times New Roman" w:hAnsi="Times New Roman" w:cs="Times New Roman"/>
          <w:sz w:val="24"/>
          <w:szCs w:val="24"/>
        </w:rPr>
        <w:t>For</w:t>
      </w:r>
      <w:r w:rsidR="00C8361E">
        <w:rPr>
          <w:rFonts w:ascii="Times New Roman" w:hAnsi="Times New Roman" w:cs="Times New Roman"/>
          <w:sz w:val="24"/>
          <w:szCs w:val="24"/>
        </w:rPr>
        <w:t xml:space="preserve"> both </w:t>
      </w:r>
      <w:r>
        <w:rPr>
          <w:rFonts w:ascii="Times New Roman" w:hAnsi="Times New Roman" w:cs="Times New Roman"/>
          <w:sz w:val="24"/>
          <w:szCs w:val="24"/>
        </w:rPr>
        <w:t>Podemos and the Tories</w:t>
      </w:r>
      <w:r w:rsidR="00C8361E">
        <w:rPr>
          <w:rFonts w:ascii="Times New Roman" w:hAnsi="Times New Roman" w:cs="Times New Roman"/>
          <w:sz w:val="24"/>
          <w:szCs w:val="24"/>
        </w:rPr>
        <w:t>, ‘h</w:t>
      </w:r>
      <w:r w:rsidR="004A0567">
        <w:rPr>
          <w:rFonts w:ascii="Times New Roman" w:hAnsi="Times New Roman" w:cs="Times New Roman"/>
          <w:sz w:val="24"/>
          <w:szCs w:val="24"/>
        </w:rPr>
        <w:t xml:space="preserve">uman rights’ </w:t>
      </w:r>
      <w:r w:rsidR="001A09E2">
        <w:rPr>
          <w:rFonts w:ascii="Times New Roman" w:hAnsi="Times New Roman" w:cs="Times New Roman"/>
          <w:sz w:val="24"/>
          <w:szCs w:val="24"/>
        </w:rPr>
        <w:t xml:space="preserve">figure </w:t>
      </w:r>
      <w:r w:rsidR="009E2D6C">
        <w:rPr>
          <w:rFonts w:ascii="Times New Roman" w:hAnsi="Times New Roman" w:cs="Times New Roman"/>
          <w:sz w:val="24"/>
          <w:szCs w:val="24"/>
        </w:rPr>
        <w:t xml:space="preserve">in </w:t>
      </w:r>
      <w:r w:rsidR="005134D3">
        <w:rPr>
          <w:rFonts w:ascii="Times New Roman" w:hAnsi="Times New Roman" w:cs="Times New Roman"/>
          <w:sz w:val="24"/>
          <w:szCs w:val="24"/>
        </w:rPr>
        <w:t>construct</w:t>
      </w:r>
      <w:r w:rsidR="004A0567">
        <w:rPr>
          <w:rFonts w:ascii="Times New Roman" w:hAnsi="Times New Roman" w:cs="Times New Roman"/>
          <w:sz w:val="24"/>
          <w:szCs w:val="24"/>
        </w:rPr>
        <w:t>ions of a</w:t>
      </w:r>
      <w:r w:rsidR="005134D3">
        <w:rPr>
          <w:rFonts w:ascii="Times New Roman" w:hAnsi="Times New Roman" w:cs="Times New Roman"/>
          <w:sz w:val="24"/>
          <w:szCs w:val="24"/>
        </w:rPr>
        <w:t xml:space="preserve"> </w:t>
      </w:r>
      <w:r w:rsidR="004A0567">
        <w:rPr>
          <w:rFonts w:ascii="Times New Roman" w:hAnsi="Times New Roman" w:cs="Times New Roman"/>
          <w:sz w:val="24"/>
          <w:szCs w:val="24"/>
        </w:rPr>
        <w:t xml:space="preserve">‘crisis of democracy’ </w:t>
      </w:r>
      <w:r w:rsidR="005134D3">
        <w:rPr>
          <w:rFonts w:ascii="Times New Roman" w:hAnsi="Times New Roman" w:cs="Times New Roman"/>
          <w:sz w:val="24"/>
          <w:szCs w:val="24"/>
        </w:rPr>
        <w:t xml:space="preserve">in which self-serving elites ignore the demands of the people.  </w:t>
      </w:r>
      <w:r w:rsidR="00C75996">
        <w:rPr>
          <w:rFonts w:ascii="Times New Roman" w:hAnsi="Times New Roman" w:cs="Times New Roman"/>
          <w:sz w:val="24"/>
          <w:szCs w:val="24"/>
        </w:rPr>
        <w:t>For both</w:t>
      </w:r>
      <w:r w:rsidR="00261B6B">
        <w:rPr>
          <w:rFonts w:ascii="Times New Roman" w:hAnsi="Times New Roman" w:cs="Times New Roman"/>
          <w:sz w:val="24"/>
          <w:szCs w:val="24"/>
        </w:rPr>
        <w:t xml:space="preserve"> parties </w:t>
      </w:r>
      <w:r w:rsidR="00C75996">
        <w:rPr>
          <w:rFonts w:ascii="Times New Roman" w:hAnsi="Times New Roman" w:cs="Times New Roman"/>
          <w:sz w:val="24"/>
          <w:szCs w:val="24"/>
        </w:rPr>
        <w:t xml:space="preserve">the reform and reconstruction of human rights is necessary to restore ‘national sovereignty’ </w:t>
      </w:r>
      <w:r w:rsidR="00C75996">
        <w:rPr>
          <w:rFonts w:ascii="Times New Roman" w:hAnsi="Times New Roman" w:cs="Times New Roman"/>
          <w:sz w:val="24"/>
          <w:szCs w:val="24"/>
        </w:rPr>
        <w:lastRenderedPageBreak/>
        <w:t xml:space="preserve">that is currently under threat in Europe.  Coming from the Left and the Right, </w:t>
      </w:r>
      <w:r w:rsidR="001E5302">
        <w:rPr>
          <w:rFonts w:ascii="Times New Roman" w:hAnsi="Times New Roman" w:cs="Times New Roman"/>
          <w:sz w:val="24"/>
          <w:szCs w:val="24"/>
        </w:rPr>
        <w:t xml:space="preserve">of course, </w:t>
      </w:r>
      <w:r w:rsidR="00C75996">
        <w:rPr>
          <w:rFonts w:ascii="Times New Roman" w:hAnsi="Times New Roman" w:cs="Times New Roman"/>
          <w:sz w:val="24"/>
          <w:szCs w:val="24"/>
        </w:rPr>
        <w:t xml:space="preserve">each </w:t>
      </w:r>
      <w:r w:rsidR="001A09E2">
        <w:rPr>
          <w:rFonts w:ascii="Times New Roman" w:hAnsi="Times New Roman" w:cs="Times New Roman"/>
          <w:sz w:val="24"/>
          <w:szCs w:val="24"/>
        </w:rPr>
        <w:t xml:space="preserve">constructs ‘the crisis’ in </w:t>
      </w:r>
      <w:r w:rsidR="00C75996">
        <w:rPr>
          <w:rFonts w:ascii="Times New Roman" w:hAnsi="Times New Roman" w:cs="Times New Roman"/>
          <w:sz w:val="24"/>
          <w:szCs w:val="24"/>
        </w:rPr>
        <w:t xml:space="preserve">quite </w:t>
      </w:r>
      <w:r w:rsidR="001A09E2">
        <w:rPr>
          <w:rFonts w:ascii="Times New Roman" w:hAnsi="Times New Roman" w:cs="Times New Roman"/>
          <w:sz w:val="24"/>
          <w:szCs w:val="24"/>
        </w:rPr>
        <w:t xml:space="preserve">different ways.  For Podemos, </w:t>
      </w:r>
      <w:r w:rsidR="00AC333E">
        <w:rPr>
          <w:rFonts w:ascii="Times New Roman" w:hAnsi="Times New Roman" w:cs="Times New Roman"/>
          <w:sz w:val="24"/>
          <w:szCs w:val="24"/>
        </w:rPr>
        <w:t>it</w:t>
      </w:r>
      <w:r w:rsidR="001A09E2">
        <w:rPr>
          <w:rFonts w:ascii="Times New Roman" w:hAnsi="Times New Roman" w:cs="Times New Roman"/>
          <w:sz w:val="24"/>
          <w:szCs w:val="24"/>
        </w:rPr>
        <w:t xml:space="preserve"> is neo-liberalisation and corruption</w:t>
      </w:r>
      <w:r w:rsidR="00C75996">
        <w:rPr>
          <w:rFonts w:ascii="Times New Roman" w:hAnsi="Times New Roman" w:cs="Times New Roman"/>
          <w:sz w:val="24"/>
          <w:szCs w:val="24"/>
        </w:rPr>
        <w:t xml:space="preserve"> in</w:t>
      </w:r>
      <w:r w:rsidR="00AC333E">
        <w:rPr>
          <w:rFonts w:ascii="Times New Roman" w:hAnsi="Times New Roman" w:cs="Times New Roman"/>
          <w:sz w:val="24"/>
          <w:szCs w:val="24"/>
        </w:rPr>
        <w:t xml:space="preserve"> national and European </w:t>
      </w:r>
      <w:r w:rsidR="00C75996">
        <w:rPr>
          <w:rFonts w:ascii="Times New Roman" w:hAnsi="Times New Roman" w:cs="Times New Roman"/>
          <w:sz w:val="24"/>
          <w:szCs w:val="24"/>
        </w:rPr>
        <w:t>governance</w:t>
      </w:r>
      <w:r w:rsidR="00AC333E">
        <w:rPr>
          <w:rFonts w:ascii="Times New Roman" w:hAnsi="Times New Roman" w:cs="Times New Roman"/>
          <w:sz w:val="24"/>
          <w:szCs w:val="24"/>
        </w:rPr>
        <w:t xml:space="preserve"> that is undermining democracy</w:t>
      </w:r>
      <w:r w:rsidR="00C75996">
        <w:rPr>
          <w:rFonts w:ascii="Times New Roman" w:hAnsi="Times New Roman" w:cs="Times New Roman"/>
          <w:sz w:val="24"/>
          <w:szCs w:val="24"/>
        </w:rPr>
        <w:t>, and expanding human rights is a solution to the crisis</w:t>
      </w:r>
      <w:r w:rsidR="001A09E2">
        <w:rPr>
          <w:rFonts w:ascii="Times New Roman" w:hAnsi="Times New Roman" w:cs="Times New Roman"/>
          <w:sz w:val="24"/>
          <w:szCs w:val="24"/>
        </w:rPr>
        <w:t xml:space="preserve">.  </w:t>
      </w:r>
      <w:r w:rsidR="00273227">
        <w:rPr>
          <w:rFonts w:ascii="Times New Roman" w:hAnsi="Times New Roman" w:cs="Times New Roman"/>
          <w:sz w:val="24"/>
          <w:szCs w:val="24"/>
        </w:rPr>
        <w:t>Podemos expands and extends definiti</w:t>
      </w:r>
      <w:r w:rsidR="00B971BB">
        <w:rPr>
          <w:rFonts w:ascii="Times New Roman" w:hAnsi="Times New Roman" w:cs="Times New Roman"/>
          <w:sz w:val="24"/>
          <w:szCs w:val="24"/>
        </w:rPr>
        <w:t>ons of human rights to carry the</w:t>
      </w:r>
      <w:r w:rsidR="00273227">
        <w:rPr>
          <w:rFonts w:ascii="Times New Roman" w:hAnsi="Times New Roman" w:cs="Times New Roman"/>
          <w:sz w:val="24"/>
          <w:szCs w:val="24"/>
        </w:rPr>
        <w:t xml:space="preserve"> social democratic project of </w:t>
      </w:r>
      <w:r w:rsidR="00914B90">
        <w:rPr>
          <w:rFonts w:ascii="Times New Roman" w:hAnsi="Times New Roman" w:cs="Times New Roman"/>
          <w:sz w:val="24"/>
          <w:szCs w:val="24"/>
        </w:rPr>
        <w:t xml:space="preserve">Spanish </w:t>
      </w:r>
      <w:r w:rsidR="00273227">
        <w:rPr>
          <w:rFonts w:ascii="Times New Roman" w:hAnsi="Times New Roman" w:cs="Times New Roman"/>
          <w:sz w:val="24"/>
          <w:szCs w:val="24"/>
        </w:rPr>
        <w:t xml:space="preserve">anti-austerity movements into </w:t>
      </w:r>
      <w:r w:rsidR="00914B90">
        <w:rPr>
          <w:rFonts w:ascii="Times New Roman" w:hAnsi="Times New Roman" w:cs="Times New Roman"/>
          <w:sz w:val="24"/>
          <w:szCs w:val="24"/>
        </w:rPr>
        <w:t>national</w:t>
      </w:r>
      <w:r w:rsidR="00273227">
        <w:rPr>
          <w:rFonts w:ascii="Times New Roman" w:hAnsi="Times New Roman" w:cs="Times New Roman"/>
          <w:sz w:val="24"/>
          <w:szCs w:val="24"/>
        </w:rPr>
        <w:t xml:space="preserve"> and European Union institutions of governance.  </w:t>
      </w:r>
      <w:r w:rsidR="001A09E2">
        <w:rPr>
          <w:rFonts w:ascii="Times New Roman" w:hAnsi="Times New Roman" w:cs="Times New Roman"/>
          <w:sz w:val="24"/>
          <w:szCs w:val="24"/>
        </w:rPr>
        <w:t>For the Tories, the European</w:t>
      </w:r>
      <w:r w:rsidR="00AC333E">
        <w:rPr>
          <w:rFonts w:ascii="Times New Roman" w:hAnsi="Times New Roman" w:cs="Times New Roman"/>
          <w:sz w:val="24"/>
          <w:szCs w:val="24"/>
        </w:rPr>
        <w:t xml:space="preserve"> </w:t>
      </w:r>
      <w:r w:rsidR="00C75996">
        <w:rPr>
          <w:rFonts w:ascii="Times New Roman" w:hAnsi="Times New Roman" w:cs="Times New Roman"/>
          <w:sz w:val="24"/>
          <w:szCs w:val="24"/>
        </w:rPr>
        <w:t xml:space="preserve">system </w:t>
      </w:r>
      <w:r w:rsidR="00261B6B">
        <w:rPr>
          <w:rFonts w:ascii="Times New Roman" w:hAnsi="Times New Roman" w:cs="Times New Roman"/>
          <w:sz w:val="24"/>
          <w:szCs w:val="24"/>
        </w:rPr>
        <w:t xml:space="preserve">of human rights </w:t>
      </w:r>
      <w:r w:rsidR="00C75996">
        <w:rPr>
          <w:rFonts w:ascii="Times New Roman" w:hAnsi="Times New Roman" w:cs="Times New Roman"/>
          <w:sz w:val="24"/>
          <w:szCs w:val="24"/>
        </w:rPr>
        <w:t>as such</w:t>
      </w:r>
      <w:r w:rsidR="00395049">
        <w:rPr>
          <w:rFonts w:ascii="Times New Roman" w:hAnsi="Times New Roman" w:cs="Times New Roman"/>
          <w:sz w:val="24"/>
          <w:szCs w:val="24"/>
        </w:rPr>
        <w:t xml:space="preserve"> produces a crisis of democracy</w:t>
      </w:r>
      <w:r w:rsidR="00C75996">
        <w:rPr>
          <w:rFonts w:ascii="Times New Roman" w:hAnsi="Times New Roman" w:cs="Times New Roman"/>
          <w:sz w:val="24"/>
          <w:szCs w:val="24"/>
        </w:rPr>
        <w:t>, and the so</w:t>
      </w:r>
      <w:r w:rsidR="00261B6B">
        <w:rPr>
          <w:rFonts w:ascii="Times New Roman" w:hAnsi="Times New Roman" w:cs="Times New Roman"/>
          <w:sz w:val="24"/>
          <w:szCs w:val="24"/>
        </w:rPr>
        <w:t xml:space="preserve">lution is limiting </w:t>
      </w:r>
      <w:r w:rsidR="00273227">
        <w:rPr>
          <w:rFonts w:ascii="Times New Roman" w:hAnsi="Times New Roman" w:cs="Times New Roman"/>
          <w:sz w:val="24"/>
          <w:szCs w:val="24"/>
        </w:rPr>
        <w:t xml:space="preserve">European </w:t>
      </w:r>
      <w:r w:rsidR="00261B6B">
        <w:rPr>
          <w:rFonts w:ascii="Times New Roman" w:hAnsi="Times New Roman" w:cs="Times New Roman"/>
          <w:sz w:val="24"/>
          <w:szCs w:val="24"/>
        </w:rPr>
        <w:t>human rights law</w:t>
      </w:r>
      <w:r w:rsidR="00273227">
        <w:rPr>
          <w:rFonts w:ascii="Times New Roman" w:hAnsi="Times New Roman" w:cs="Times New Roman"/>
          <w:sz w:val="24"/>
          <w:szCs w:val="24"/>
        </w:rPr>
        <w:t xml:space="preserve"> to ‘repatriate’ rights; to allow only law made by the British </w:t>
      </w:r>
      <w:r w:rsidR="00B971BB">
        <w:rPr>
          <w:rFonts w:ascii="Times New Roman" w:hAnsi="Times New Roman" w:cs="Times New Roman"/>
          <w:sz w:val="24"/>
          <w:szCs w:val="24"/>
        </w:rPr>
        <w:t>parliament</w:t>
      </w:r>
      <w:r w:rsidR="00273227">
        <w:rPr>
          <w:rFonts w:ascii="Times New Roman" w:hAnsi="Times New Roman" w:cs="Times New Roman"/>
          <w:sz w:val="24"/>
          <w:szCs w:val="24"/>
        </w:rPr>
        <w:t xml:space="preserve"> to regulate national affairs.  </w:t>
      </w:r>
    </w:p>
    <w:p w:rsidR="00C8361E" w:rsidRDefault="00C8361E" w:rsidP="00C8361E">
      <w:pPr>
        <w:pStyle w:val="NoSpacing"/>
        <w:rPr>
          <w:rFonts w:ascii="Times New Roman" w:hAnsi="Times New Roman" w:cs="Times New Roman"/>
          <w:sz w:val="24"/>
          <w:szCs w:val="24"/>
        </w:rPr>
      </w:pPr>
    </w:p>
    <w:p w:rsidR="005F20FF" w:rsidRDefault="004A0567" w:rsidP="005F20FF">
      <w:pPr>
        <w:pStyle w:val="NoSpacing"/>
        <w:rPr>
          <w:rFonts w:ascii="Times New Roman" w:hAnsi="Times New Roman" w:cs="Times New Roman"/>
          <w:sz w:val="24"/>
          <w:szCs w:val="24"/>
        </w:rPr>
      </w:pPr>
      <w:r>
        <w:rPr>
          <w:rFonts w:ascii="Times New Roman" w:hAnsi="Times New Roman" w:cs="Times New Roman"/>
          <w:sz w:val="24"/>
          <w:szCs w:val="24"/>
        </w:rPr>
        <w:t xml:space="preserve">The rhetoric of Podemos and of the Tories </w:t>
      </w:r>
      <w:r w:rsidR="00C2738B">
        <w:rPr>
          <w:rFonts w:ascii="Times New Roman" w:hAnsi="Times New Roman" w:cs="Times New Roman"/>
          <w:sz w:val="24"/>
          <w:szCs w:val="24"/>
        </w:rPr>
        <w:t>is</w:t>
      </w:r>
      <w:r>
        <w:rPr>
          <w:rFonts w:ascii="Times New Roman" w:hAnsi="Times New Roman" w:cs="Times New Roman"/>
          <w:sz w:val="24"/>
          <w:szCs w:val="24"/>
        </w:rPr>
        <w:t xml:space="preserve"> ‘politic</w:t>
      </w:r>
      <w:r w:rsidR="00B971BB">
        <w:rPr>
          <w:rFonts w:ascii="Times New Roman" w:hAnsi="Times New Roman" w:cs="Times New Roman"/>
          <w:sz w:val="24"/>
          <w:szCs w:val="24"/>
        </w:rPr>
        <w:t>al</w:t>
      </w:r>
      <w:r w:rsidR="00C2738B">
        <w:rPr>
          <w:rFonts w:ascii="Times New Roman" w:hAnsi="Times New Roman" w:cs="Times New Roman"/>
          <w:sz w:val="24"/>
          <w:szCs w:val="24"/>
        </w:rPr>
        <w:t xml:space="preserve">’ with a small ‘p’, </w:t>
      </w:r>
      <w:r>
        <w:rPr>
          <w:rFonts w:ascii="Times New Roman" w:hAnsi="Times New Roman" w:cs="Times New Roman"/>
          <w:sz w:val="24"/>
          <w:szCs w:val="24"/>
        </w:rPr>
        <w:t xml:space="preserve">intended to challenge and remake </w:t>
      </w:r>
      <w:r w:rsidR="00261B6B">
        <w:rPr>
          <w:rFonts w:ascii="Times New Roman" w:hAnsi="Times New Roman" w:cs="Times New Roman"/>
          <w:sz w:val="24"/>
          <w:szCs w:val="24"/>
        </w:rPr>
        <w:t>the basis on which</w:t>
      </w:r>
      <w:r w:rsidR="004C648A">
        <w:rPr>
          <w:rFonts w:ascii="Times New Roman" w:hAnsi="Times New Roman" w:cs="Times New Roman"/>
          <w:sz w:val="24"/>
          <w:szCs w:val="24"/>
        </w:rPr>
        <w:t xml:space="preserve"> Europe</w:t>
      </w:r>
      <w:r w:rsidR="00261B6B">
        <w:rPr>
          <w:rFonts w:ascii="Times New Roman" w:hAnsi="Times New Roman" w:cs="Times New Roman"/>
          <w:sz w:val="24"/>
          <w:szCs w:val="24"/>
        </w:rPr>
        <w:t>an human rights have been established</w:t>
      </w:r>
      <w:r w:rsidR="004C648A">
        <w:rPr>
          <w:rFonts w:ascii="Times New Roman" w:hAnsi="Times New Roman" w:cs="Times New Roman"/>
          <w:sz w:val="24"/>
          <w:szCs w:val="24"/>
        </w:rPr>
        <w:t xml:space="preserve"> so far.  </w:t>
      </w:r>
      <w:r w:rsidR="00273227">
        <w:rPr>
          <w:rFonts w:ascii="Times New Roman" w:hAnsi="Times New Roman" w:cs="Times New Roman"/>
          <w:sz w:val="24"/>
          <w:szCs w:val="24"/>
        </w:rPr>
        <w:t xml:space="preserve">Politics with a small ‘p’ concerns the construction of social reality, the shaping of fundamental but everyday assumptions that make a society more or less </w:t>
      </w:r>
      <w:r w:rsidR="000D51FC">
        <w:rPr>
          <w:rFonts w:ascii="Times New Roman" w:hAnsi="Times New Roman" w:cs="Times New Roman"/>
          <w:sz w:val="24"/>
          <w:szCs w:val="24"/>
        </w:rPr>
        <w:t xml:space="preserve">politically, </w:t>
      </w:r>
      <w:r w:rsidR="00273227">
        <w:rPr>
          <w:rFonts w:ascii="Times New Roman" w:hAnsi="Times New Roman" w:cs="Times New Roman"/>
          <w:sz w:val="24"/>
          <w:szCs w:val="24"/>
        </w:rPr>
        <w:t xml:space="preserve">socially and economically liberal or social democratic.  </w:t>
      </w:r>
      <w:r w:rsidR="0052682E">
        <w:rPr>
          <w:rFonts w:ascii="Times New Roman" w:hAnsi="Times New Roman" w:cs="Times New Roman"/>
          <w:sz w:val="24"/>
          <w:szCs w:val="24"/>
        </w:rPr>
        <w:t xml:space="preserve">In order to </w:t>
      </w:r>
      <w:r w:rsidR="004C648A">
        <w:rPr>
          <w:rFonts w:ascii="Times New Roman" w:hAnsi="Times New Roman" w:cs="Times New Roman"/>
          <w:sz w:val="24"/>
          <w:szCs w:val="24"/>
        </w:rPr>
        <w:t xml:space="preserve">challenge </w:t>
      </w:r>
      <w:r w:rsidR="00AC333E">
        <w:rPr>
          <w:rFonts w:ascii="Times New Roman" w:hAnsi="Times New Roman" w:cs="Times New Roman"/>
          <w:sz w:val="24"/>
          <w:szCs w:val="24"/>
        </w:rPr>
        <w:t xml:space="preserve">what they see as a growing chasm between </w:t>
      </w:r>
      <w:r w:rsidR="004C648A">
        <w:rPr>
          <w:rFonts w:ascii="Times New Roman" w:hAnsi="Times New Roman" w:cs="Times New Roman"/>
          <w:sz w:val="24"/>
          <w:szCs w:val="24"/>
        </w:rPr>
        <w:t xml:space="preserve">European elites and national </w:t>
      </w:r>
      <w:r w:rsidR="00AC333E">
        <w:rPr>
          <w:rFonts w:ascii="Times New Roman" w:hAnsi="Times New Roman" w:cs="Times New Roman"/>
          <w:sz w:val="24"/>
          <w:szCs w:val="24"/>
        </w:rPr>
        <w:t>publics</w:t>
      </w:r>
      <w:r w:rsidR="00250B92">
        <w:rPr>
          <w:rFonts w:ascii="Times New Roman" w:hAnsi="Times New Roman" w:cs="Times New Roman"/>
          <w:sz w:val="24"/>
          <w:szCs w:val="24"/>
        </w:rPr>
        <w:t xml:space="preserve">, both </w:t>
      </w:r>
      <w:r w:rsidR="00273227">
        <w:rPr>
          <w:rFonts w:ascii="Times New Roman" w:hAnsi="Times New Roman" w:cs="Times New Roman"/>
          <w:sz w:val="24"/>
          <w:szCs w:val="24"/>
        </w:rPr>
        <w:t>Podemos and the Tories</w:t>
      </w:r>
      <w:r w:rsidR="00250B92">
        <w:rPr>
          <w:rFonts w:ascii="Times New Roman" w:hAnsi="Times New Roman" w:cs="Times New Roman"/>
          <w:sz w:val="24"/>
          <w:szCs w:val="24"/>
        </w:rPr>
        <w:t xml:space="preserve"> </w:t>
      </w:r>
      <w:r w:rsidR="00AC333E">
        <w:rPr>
          <w:rFonts w:ascii="Times New Roman" w:hAnsi="Times New Roman" w:cs="Times New Roman"/>
          <w:sz w:val="24"/>
          <w:szCs w:val="24"/>
        </w:rPr>
        <w:t>aim to reconstruct</w:t>
      </w:r>
      <w:r w:rsidR="0052682E">
        <w:rPr>
          <w:rFonts w:ascii="Times New Roman" w:hAnsi="Times New Roman" w:cs="Times New Roman"/>
          <w:sz w:val="24"/>
          <w:szCs w:val="24"/>
        </w:rPr>
        <w:t xml:space="preserve"> what human rights</w:t>
      </w:r>
      <w:r w:rsidR="00AC333E">
        <w:rPr>
          <w:rFonts w:ascii="Times New Roman" w:hAnsi="Times New Roman" w:cs="Times New Roman"/>
          <w:sz w:val="24"/>
          <w:szCs w:val="24"/>
        </w:rPr>
        <w:t xml:space="preserve"> </w:t>
      </w:r>
      <w:r w:rsidR="0052682E">
        <w:rPr>
          <w:rFonts w:ascii="Times New Roman" w:hAnsi="Times New Roman" w:cs="Times New Roman"/>
          <w:sz w:val="24"/>
          <w:szCs w:val="24"/>
          <w:u w:val="single"/>
        </w:rPr>
        <w:t>mean</w:t>
      </w:r>
      <w:r w:rsidR="0052682E">
        <w:rPr>
          <w:rFonts w:ascii="Times New Roman" w:hAnsi="Times New Roman" w:cs="Times New Roman"/>
          <w:sz w:val="24"/>
          <w:szCs w:val="24"/>
        </w:rPr>
        <w:t xml:space="preserve"> </w:t>
      </w:r>
      <w:r w:rsidR="008478A7">
        <w:rPr>
          <w:rFonts w:ascii="Times New Roman" w:hAnsi="Times New Roman" w:cs="Times New Roman"/>
          <w:sz w:val="24"/>
          <w:szCs w:val="24"/>
        </w:rPr>
        <w:t>–</w:t>
      </w:r>
      <w:r w:rsidR="0052682E">
        <w:rPr>
          <w:rFonts w:ascii="Times New Roman" w:hAnsi="Times New Roman" w:cs="Times New Roman"/>
          <w:sz w:val="24"/>
          <w:szCs w:val="24"/>
        </w:rPr>
        <w:t xml:space="preserve"> </w:t>
      </w:r>
      <w:r w:rsidR="008478A7">
        <w:rPr>
          <w:rFonts w:ascii="Times New Roman" w:hAnsi="Times New Roman" w:cs="Times New Roman"/>
          <w:sz w:val="24"/>
          <w:szCs w:val="24"/>
        </w:rPr>
        <w:t>the subjects they enable to make claims (who</w:t>
      </w:r>
      <w:r w:rsidR="000D51FC">
        <w:rPr>
          <w:rFonts w:ascii="Times New Roman" w:hAnsi="Times New Roman" w:cs="Times New Roman"/>
          <w:sz w:val="24"/>
          <w:szCs w:val="24"/>
        </w:rPr>
        <w:t>?</w:t>
      </w:r>
      <w:r w:rsidR="008478A7">
        <w:rPr>
          <w:rFonts w:ascii="Times New Roman" w:hAnsi="Times New Roman" w:cs="Times New Roman"/>
          <w:sz w:val="24"/>
          <w:szCs w:val="24"/>
        </w:rPr>
        <w:t>), what is framed as a human rights ‘wrong’ (what</w:t>
      </w:r>
      <w:r w:rsidR="000D51FC">
        <w:rPr>
          <w:rFonts w:ascii="Times New Roman" w:hAnsi="Times New Roman" w:cs="Times New Roman"/>
          <w:sz w:val="24"/>
          <w:szCs w:val="24"/>
        </w:rPr>
        <w:t>?</w:t>
      </w:r>
      <w:r w:rsidR="008478A7">
        <w:rPr>
          <w:rFonts w:ascii="Times New Roman" w:hAnsi="Times New Roman" w:cs="Times New Roman"/>
          <w:sz w:val="24"/>
          <w:szCs w:val="24"/>
        </w:rPr>
        <w:t xml:space="preserve">), and what kinds of institutional reform are needed for </w:t>
      </w:r>
      <w:r w:rsidR="0052682E">
        <w:rPr>
          <w:rFonts w:ascii="Times New Roman" w:hAnsi="Times New Roman" w:cs="Times New Roman"/>
          <w:sz w:val="24"/>
          <w:szCs w:val="24"/>
        </w:rPr>
        <w:t xml:space="preserve">human rights </w:t>
      </w:r>
      <w:r w:rsidR="008478A7">
        <w:rPr>
          <w:rFonts w:ascii="Times New Roman" w:hAnsi="Times New Roman" w:cs="Times New Roman"/>
          <w:sz w:val="24"/>
          <w:szCs w:val="24"/>
        </w:rPr>
        <w:t>to</w:t>
      </w:r>
      <w:r w:rsidR="0052682E">
        <w:rPr>
          <w:rFonts w:ascii="Times New Roman" w:hAnsi="Times New Roman" w:cs="Times New Roman"/>
          <w:sz w:val="24"/>
          <w:szCs w:val="24"/>
        </w:rPr>
        <w:t xml:space="preserve"> be realised</w:t>
      </w:r>
      <w:r w:rsidR="008478A7">
        <w:rPr>
          <w:rFonts w:ascii="Times New Roman" w:hAnsi="Times New Roman" w:cs="Times New Roman"/>
          <w:sz w:val="24"/>
          <w:szCs w:val="24"/>
        </w:rPr>
        <w:t xml:space="preserve"> (how</w:t>
      </w:r>
      <w:r w:rsidR="000D51FC">
        <w:rPr>
          <w:rFonts w:ascii="Times New Roman" w:hAnsi="Times New Roman" w:cs="Times New Roman"/>
          <w:sz w:val="24"/>
          <w:szCs w:val="24"/>
        </w:rPr>
        <w:t>?</w:t>
      </w:r>
      <w:r w:rsidR="008478A7">
        <w:rPr>
          <w:rFonts w:ascii="Times New Roman" w:hAnsi="Times New Roman" w:cs="Times New Roman"/>
          <w:sz w:val="24"/>
          <w:szCs w:val="24"/>
        </w:rPr>
        <w:t>)</w:t>
      </w:r>
      <w:r w:rsidR="005903E3">
        <w:rPr>
          <w:rFonts w:ascii="Times New Roman" w:hAnsi="Times New Roman" w:cs="Times New Roman"/>
          <w:sz w:val="24"/>
          <w:szCs w:val="24"/>
        </w:rPr>
        <w:t xml:space="preserve"> (2).  </w:t>
      </w:r>
      <w:r w:rsidR="00273227">
        <w:rPr>
          <w:rFonts w:ascii="Times New Roman" w:hAnsi="Times New Roman" w:cs="Times New Roman"/>
          <w:sz w:val="24"/>
          <w:szCs w:val="24"/>
        </w:rPr>
        <w:t xml:space="preserve">Pablo </w:t>
      </w:r>
      <w:r w:rsidR="006C20C3">
        <w:rPr>
          <w:rFonts w:ascii="Times New Roman" w:hAnsi="Times New Roman" w:cs="Times New Roman"/>
          <w:sz w:val="24"/>
          <w:szCs w:val="24"/>
        </w:rPr>
        <w:t>Iglesias</w:t>
      </w:r>
      <w:r w:rsidR="00273227">
        <w:rPr>
          <w:rFonts w:ascii="Times New Roman" w:hAnsi="Times New Roman" w:cs="Times New Roman"/>
          <w:sz w:val="24"/>
          <w:szCs w:val="24"/>
        </w:rPr>
        <w:t>, a</w:t>
      </w:r>
      <w:r w:rsidR="00FD76EB">
        <w:rPr>
          <w:rFonts w:ascii="Times New Roman" w:hAnsi="Times New Roman" w:cs="Times New Roman"/>
          <w:sz w:val="24"/>
          <w:szCs w:val="24"/>
        </w:rPr>
        <w:t>n honor</w:t>
      </w:r>
      <w:r w:rsidR="00673BDE">
        <w:rPr>
          <w:rFonts w:ascii="Times New Roman" w:hAnsi="Times New Roman" w:cs="Times New Roman"/>
          <w:sz w:val="24"/>
          <w:szCs w:val="24"/>
        </w:rPr>
        <w:t>ary</w:t>
      </w:r>
      <w:r w:rsidR="00273227">
        <w:rPr>
          <w:rFonts w:ascii="Times New Roman" w:hAnsi="Times New Roman" w:cs="Times New Roman"/>
          <w:sz w:val="24"/>
          <w:szCs w:val="24"/>
        </w:rPr>
        <w:t xml:space="preserve"> professor in politica</w:t>
      </w:r>
      <w:r w:rsidR="00673BDE">
        <w:rPr>
          <w:rFonts w:ascii="Times New Roman" w:hAnsi="Times New Roman" w:cs="Times New Roman"/>
          <w:sz w:val="24"/>
          <w:szCs w:val="24"/>
        </w:rPr>
        <w:t>l sciences at the Universidad</w:t>
      </w:r>
      <w:r w:rsidR="00273227">
        <w:rPr>
          <w:rFonts w:ascii="Times New Roman" w:hAnsi="Times New Roman" w:cs="Times New Roman"/>
          <w:sz w:val="24"/>
          <w:szCs w:val="24"/>
        </w:rPr>
        <w:t xml:space="preserve"> Complutense in Madrid as well as the leader of Podemos</w:t>
      </w:r>
      <w:r w:rsidR="00FD76EB">
        <w:rPr>
          <w:rFonts w:ascii="Times New Roman" w:hAnsi="Times New Roman" w:cs="Times New Roman"/>
          <w:sz w:val="24"/>
          <w:szCs w:val="24"/>
        </w:rPr>
        <w:t xml:space="preserve">, does not hesitate to theorise the party’s strategy along Gramscian lines: </w:t>
      </w:r>
      <w:r w:rsidR="00B971BB">
        <w:rPr>
          <w:rFonts w:ascii="Times New Roman" w:hAnsi="Times New Roman" w:cs="Times New Roman"/>
          <w:sz w:val="24"/>
          <w:szCs w:val="24"/>
        </w:rPr>
        <w:t>‘[T]he critique of culture and o</w:t>
      </w:r>
      <w:r w:rsidR="00FD76EB">
        <w:rPr>
          <w:rFonts w:ascii="Times New Roman" w:hAnsi="Times New Roman" w:cs="Times New Roman"/>
          <w:sz w:val="24"/>
          <w:szCs w:val="24"/>
        </w:rPr>
        <w:t>f dominant ideologies [i]s the most fundamental political task’ (Iglesias 201</w:t>
      </w:r>
      <w:r w:rsidR="000D51FC">
        <w:rPr>
          <w:rFonts w:ascii="Times New Roman" w:hAnsi="Times New Roman" w:cs="Times New Roman"/>
          <w:sz w:val="24"/>
          <w:szCs w:val="24"/>
        </w:rPr>
        <w:t>5</w:t>
      </w:r>
      <w:r w:rsidR="00395049">
        <w:rPr>
          <w:rFonts w:ascii="Times New Roman" w:hAnsi="Times New Roman" w:cs="Times New Roman"/>
          <w:sz w:val="24"/>
          <w:szCs w:val="24"/>
        </w:rPr>
        <w:t>a</w:t>
      </w:r>
      <w:r w:rsidR="000D51FC">
        <w:rPr>
          <w:rFonts w:ascii="Times New Roman" w:hAnsi="Times New Roman" w:cs="Times New Roman"/>
          <w:sz w:val="24"/>
          <w:szCs w:val="24"/>
        </w:rPr>
        <w:t>: 34-5</w:t>
      </w:r>
      <w:r w:rsidR="00395049">
        <w:rPr>
          <w:rFonts w:ascii="Times New Roman" w:hAnsi="Times New Roman" w:cs="Times New Roman"/>
          <w:sz w:val="24"/>
          <w:szCs w:val="24"/>
        </w:rPr>
        <w:t>; see also Iglesias 2015b</w:t>
      </w:r>
      <w:r w:rsidR="00FD76EB">
        <w:rPr>
          <w:rFonts w:ascii="Times New Roman" w:hAnsi="Times New Roman" w:cs="Times New Roman"/>
          <w:sz w:val="24"/>
          <w:szCs w:val="24"/>
        </w:rPr>
        <w:t>).  Politics with a small ‘p’ concerns the institutions of civil society, and especially today, the media.  Of course, the Tories do not use the language of Gramsci, but they also understand very well the importance of the media.  In fact, Tory proposals to reform European human rights law are at least in part a</w:t>
      </w:r>
      <w:r w:rsidR="00FD76EB" w:rsidRPr="001431FD">
        <w:rPr>
          <w:rFonts w:ascii="Times New Roman" w:hAnsi="Times New Roman" w:cs="Times New Roman"/>
          <w:sz w:val="24"/>
          <w:szCs w:val="24"/>
        </w:rPr>
        <w:t xml:space="preserve"> </w:t>
      </w:r>
      <w:r w:rsidR="00FD76EB">
        <w:rPr>
          <w:rFonts w:ascii="Times New Roman" w:hAnsi="Times New Roman" w:cs="Times New Roman"/>
          <w:sz w:val="24"/>
          <w:szCs w:val="24"/>
        </w:rPr>
        <w:t>response to</w:t>
      </w:r>
      <w:r w:rsidR="00FD76EB" w:rsidRPr="001431FD">
        <w:rPr>
          <w:rFonts w:ascii="Times New Roman" w:hAnsi="Times New Roman" w:cs="Times New Roman"/>
          <w:sz w:val="24"/>
          <w:szCs w:val="24"/>
        </w:rPr>
        <w:t xml:space="preserve"> </w:t>
      </w:r>
      <w:r w:rsidR="00FD76EB">
        <w:rPr>
          <w:rFonts w:ascii="Times New Roman" w:hAnsi="Times New Roman" w:cs="Times New Roman"/>
          <w:sz w:val="24"/>
          <w:szCs w:val="24"/>
        </w:rPr>
        <w:t xml:space="preserve">media </w:t>
      </w:r>
      <w:r w:rsidR="00FD76EB" w:rsidRPr="001431FD">
        <w:rPr>
          <w:rFonts w:ascii="Times New Roman" w:hAnsi="Times New Roman" w:cs="Times New Roman"/>
          <w:sz w:val="24"/>
          <w:szCs w:val="24"/>
        </w:rPr>
        <w:t>campaign</w:t>
      </w:r>
      <w:r w:rsidR="00FD76EB">
        <w:rPr>
          <w:rFonts w:ascii="Times New Roman" w:hAnsi="Times New Roman" w:cs="Times New Roman"/>
          <w:sz w:val="24"/>
          <w:szCs w:val="24"/>
        </w:rPr>
        <w:t>ing i</w:t>
      </w:r>
      <w:r w:rsidR="00FD76EB" w:rsidRPr="001431FD">
        <w:rPr>
          <w:rFonts w:ascii="Times New Roman" w:hAnsi="Times New Roman" w:cs="Times New Roman"/>
          <w:sz w:val="24"/>
          <w:szCs w:val="24"/>
        </w:rPr>
        <w:t xml:space="preserve">n </w:t>
      </w:r>
      <w:r w:rsidR="00FD76EB">
        <w:rPr>
          <w:rFonts w:ascii="Times New Roman" w:hAnsi="Times New Roman" w:cs="Times New Roman"/>
          <w:sz w:val="24"/>
          <w:szCs w:val="24"/>
        </w:rPr>
        <w:t>the UK which, in the overwhelmingly Right-wing press, has been sustained</w:t>
      </w:r>
      <w:r w:rsidR="00FD76EB" w:rsidRPr="001431FD">
        <w:rPr>
          <w:rFonts w:ascii="Times New Roman" w:hAnsi="Times New Roman" w:cs="Times New Roman"/>
          <w:sz w:val="24"/>
          <w:szCs w:val="24"/>
        </w:rPr>
        <w:t xml:space="preserve"> </w:t>
      </w:r>
      <w:r w:rsidR="00FD76EB">
        <w:rPr>
          <w:rFonts w:ascii="Times New Roman" w:hAnsi="Times New Roman" w:cs="Times New Roman"/>
          <w:sz w:val="24"/>
          <w:szCs w:val="24"/>
        </w:rPr>
        <w:t xml:space="preserve">at high-volume </w:t>
      </w:r>
      <w:r w:rsidR="00FD76EB" w:rsidRPr="001431FD">
        <w:rPr>
          <w:rFonts w:ascii="Times New Roman" w:hAnsi="Times New Roman" w:cs="Times New Roman"/>
          <w:sz w:val="24"/>
          <w:szCs w:val="24"/>
        </w:rPr>
        <w:t xml:space="preserve">since </w:t>
      </w:r>
      <w:r w:rsidR="00FD76EB">
        <w:rPr>
          <w:rFonts w:ascii="Times New Roman" w:hAnsi="Times New Roman" w:cs="Times New Roman"/>
          <w:sz w:val="24"/>
          <w:szCs w:val="24"/>
        </w:rPr>
        <w:t>the Human Rights Act</w:t>
      </w:r>
      <w:r w:rsidR="00FD76EB" w:rsidRPr="001431FD">
        <w:rPr>
          <w:rFonts w:ascii="Times New Roman" w:hAnsi="Times New Roman" w:cs="Times New Roman"/>
          <w:sz w:val="24"/>
          <w:szCs w:val="24"/>
        </w:rPr>
        <w:t xml:space="preserve"> was passed by a Labour government in 1998 (Klug 2000</w:t>
      </w:r>
      <w:r w:rsidR="00FD76EB">
        <w:rPr>
          <w:rFonts w:ascii="Times New Roman" w:hAnsi="Times New Roman" w:cs="Times New Roman"/>
          <w:sz w:val="24"/>
          <w:szCs w:val="24"/>
        </w:rPr>
        <w:t>; Nash 2010</w:t>
      </w:r>
      <w:r w:rsidR="00FD76EB" w:rsidRPr="001431FD">
        <w:rPr>
          <w:rFonts w:ascii="Times New Roman" w:hAnsi="Times New Roman" w:cs="Times New Roman"/>
          <w:sz w:val="24"/>
          <w:szCs w:val="24"/>
        </w:rPr>
        <w:t xml:space="preserve">). </w:t>
      </w:r>
      <w:r w:rsidR="00FD76EB">
        <w:rPr>
          <w:rFonts w:ascii="Times New Roman" w:hAnsi="Times New Roman" w:cs="Times New Roman"/>
          <w:sz w:val="24"/>
          <w:szCs w:val="24"/>
        </w:rPr>
        <w:t xml:space="preserve">  </w:t>
      </w:r>
    </w:p>
    <w:p w:rsidR="00243DFA" w:rsidRDefault="00243DFA" w:rsidP="00F51385">
      <w:pPr>
        <w:pStyle w:val="NoSpacing"/>
        <w:rPr>
          <w:rFonts w:ascii="Times New Roman" w:hAnsi="Times New Roman" w:cs="Times New Roman"/>
          <w:sz w:val="24"/>
          <w:szCs w:val="24"/>
        </w:rPr>
      </w:pPr>
    </w:p>
    <w:p w:rsidR="00104452" w:rsidRDefault="004C648A" w:rsidP="005F20FF">
      <w:pPr>
        <w:pStyle w:val="NoSpacing"/>
        <w:rPr>
          <w:rFonts w:ascii="Times New Roman" w:hAnsi="Times New Roman" w:cs="Times New Roman"/>
          <w:sz w:val="24"/>
          <w:szCs w:val="24"/>
        </w:rPr>
      </w:pPr>
      <w:r w:rsidRPr="004C648A">
        <w:rPr>
          <w:rFonts w:ascii="Times New Roman" w:hAnsi="Times New Roman" w:cs="Times New Roman"/>
          <w:sz w:val="24"/>
          <w:szCs w:val="24"/>
        </w:rPr>
        <w:t xml:space="preserve">At the same time, Podemos and </w:t>
      </w:r>
      <w:r>
        <w:rPr>
          <w:rFonts w:ascii="Times New Roman" w:hAnsi="Times New Roman" w:cs="Times New Roman"/>
          <w:sz w:val="24"/>
          <w:szCs w:val="24"/>
        </w:rPr>
        <w:t xml:space="preserve">the Tories are also </w:t>
      </w:r>
      <w:r w:rsidR="00673BDE">
        <w:rPr>
          <w:rFonts w:ascii="Times New Roman" w:hAnsi="Times New Roman" w:cs="Times New Roman"/>
          <w:sz w:val="24"/>
          <w:szCs w:val="24"/>
        </w:rPr>
        <w:t>engaged in ‘P</w:t>
      </w:r>
      <w:r w:rsidR="001E5302">
        <w:rPr>
          <w:rFonts w:ascii="Times New Roman" w:hAnsi="Times New Roman" w:cs="Times New Roman"/>
          <w:sz w:val="24"/>
          <w:szCs w:val="24"/>
        </w:rPr>
        <w:t>olitics</w:t>
      </w:r>
      <w:r w:rsidR="00673BDE">
        <w:rPr>
          <w:rFonts w:ascii="Times New Roman" w:hAnsi="Times New Roman" w:cs="Times New Roman"/>
          <w:sz w:val="24"/>
          <w:szCs w:val="24"/>
        </w:rPr>
        <w:t>’</w:t>
      </w:r>
      <w:r w:rsidR="001E5302">
        <w:rPr>
          <w:rFonts w:ascii="Times New Roman" w:hAnsi="Times New Roman" w:cs="Times New Roman"/>
          <w:sz w:val="24"/>
          <w:szCs w:val="24"/>
        </w:rPr>
        <w:t xml:space="preserve"> with a capital ‘P’</w:t>
      </w:r>
      <w:r w:rsidR="00C2738B">
        <w:rPr>
          <w:rFonts w:ascii="Times New Roman" w:hAnsi="Times New Roman" w:cs="Times New Roman"/>
          <w:sz w:val="24"/>
          <w:szCs w:val="24"/>
        </w:rPr>
        <w:t>: their aim is</w:t>
      </w:r>
      <w:r w:rsidR="004425CB">
        <w:rPr>
          <w:rFonts w:ascii="Times New Roman" w:hAnsi="Times New Roman" w:cs="Times New Roman"/>
          <w:sz w:val="24"/>
          <w:szCs w:val="24"/>
        </w:rPr>
        <w:t xml:space="preserve"> to access </w:t>
      </w:r>
      <w:r w:rsidR="00FD76EB">
        <w:rPr>
          <w:rFonts w:ascii="Times New Roman" w:hAnsi="Times New Roman" w:cs="Times New Roman"/>
          <w:sz w:val="24"/>
          <w:szCs w:val="24"/>
        </w:rPr>
        <w:t>and work</w:t>
      </w:r>
      <w:r w:rsidR="004425CB">
        <w:rPr>
          <w:rFonts w:ascii="Times New Roman" w:hAnsi="Times New Roman" w:cs="Times New Roman"/>
          <w:sz w:val="24"/>
          <w:szCs w:val="24"/>
        </w:rPr>
        <w:t xml:space="preserve"> levers of power through </w:t>
      </w:r>
      <w:r w:rsidR="00FD76EB">
        <w:rPr>
          <w:rFonts w:ascii="Times New Roman" w:hAnsi="Times New Roman" w:cs="Times New Roman"/>
          <w:sz w:val="24"/>
          <w:szCs w:val="24"/>
        </w:rPr>
        <w:t>the state</w:t>
      </w:r>
      <w:r w:rsidR="001E5302">
        <w:rPr>
          <w:rFonts w:ascii="Times New Roman" w:hAnsi="Times New Roman" w:cs="Times New Roman"/>
          <w:sz w:val="24"/>
          <w:szCs w:val="24"/>
        </w:rPr>
        <w:t xml:space="preserve">.  </w:t>
      </w:r>
      <w:r w:rsidR="00AC333E">
        <w:rPr>
          <w:rFonts w:ascii="Times New Roman" w:hAnsi="Times New Roman" w:cs="Times New Roman"/>
          <w:sz w:val="24"/>
          <w:szCs w:val="24"/>
        </w:rPr>
        <w:t xml:space="preserve">In the first place, </w:t>
      </w:r>
      <w:r w:rsidR="00FD76EB">
        <w:rPr>
          <w:rFonts w:ascii="Times New Roman" w:hAnsi="Times New Roman" w:cs="Times New Roman"/>
          <w:sz w:val="24"/>
          <w:szCs w:val="24"/>
        </w:rPr>
        <w:t>both Podemos and the Tories construct</w:t>
      </w:r>
      <w:r w:rsidR="00AC333E">
        <w:rPr>
          <w:rFonts w:ascii="Times New Roman" w:hAnsi="Times New Roman" w:cs="Times New Roman"/>
          <w:sz w:val="24"/>
          <w:szCs w:val="24"/>
        </w:rPr>
        <w:t xml:space="preserve"> human rights in populist terms to further the ambitions to rule of </w:t>
      </w:r>
      <w:r w:rsidR="00BF2A0C">
        <w:rPr>
          <w:rFonts w:ascii="Times New Roman" w:hAnsi="Times New Roman" w:cs="Times New Roman"/>
          <w:sz w:val="24"/>
          <w:szCs w:val="24"/>
        </w:rPr>
        <w:t xml:space="preserve">each </w:t>
      </w:r>
      <w:r w:rsidR="00AC333E">
        <w:rPr>
          <w:rFonts w:ascii="Times New Roman" w:hAnsi="Times New Roman" w:cs="Times New Roman"/>
          <w:sz w:val="24"/>
          <w:szCs w:val="24"/>
        </w:rPr>
        <w:t>polit</w:t>
      </w:r>
      <w:r w:rsidR="00BF2A0C">
        <w:rPr>
          <w:rFonts w:ascii="Times New Roman" w:hAnsi="Times New Roman" w:cs="Times New Roman"/>
          <w:sz w:val="24"/>
          <w:szCs w:val="24"/>
        </w:rPr>
        <w:t>ical party</w:t>
      </w:r>
      <w:r w:rsidR="00AC333E">
        <w:rPr>
          <w:rFonts w:ascii="Times New Roman" w:hAnsi="Times New Roman" w:cs="Times New Roman"/>
          <w:sz w:val="24"/>
          <w:szCs w:val="24"/>
        </w:rPr>
        <w:t xml:space="preserve">. </w:t>
      </w:r>
      <w:r w:rsidR="00BF2A0C">
        <w:rPr>
          <w:rFonts w:ascii="Times New Roman" w:hAnsi="Times New Roman" w:cs="Times New Roman"/>
          <w:sz w:val="24"/>
          <w:szCs w:val="24"/>
        </w:rPr>
        <w:t xml:space="preserve"> </w:t>
      </w:r>
      <w:r w:rsidR="001E5302">
        <w:rPr>
          <w:rFonts w:ascii="Times New Roman" w:hAnsi="Times New Roman" w:cs="Times New Roman"/>
          <w:sz w:val="24"/>
          <w:szCs w:val="24"/>
        </w:rPr>
        <w:t>For Podemos the</w:t>
      </w:r>
      <w:r w:rsidR="00BF2A0C">
        <w:rPr>
          <w:rFonts w:ascii="Times New Roman" w:hAnsi="Times New Roman" w:cs="Times New Roman"/>
          <w:sz w:val="24"/>
          <w:szCs w:val="24"/>
        </w:rPr>
        <w:t xml:space="preserve"> language of human rights enables the party to </w:t>
      </w:r>
      <w:r w:rsidR="001E5302">
        <w:rPr>
          <w:rFonts w:ascii="Times New Roman" w:hAnsi="Times New Roman" w:cs="Times New Roman"/>
          <w:sz w:val="24"/>
          <w:szCs w:val="24"/>
        </w:rPr>
        <w:t>challenge the mi</w:t>
      </w:r>
      <w:r w:rsidR="00642762">
        <w:rPr>
          <w:rFonts w:ascii="Times New Roman" w:hAnsi="Times New Roman" w:cs="Times New Roman"/>
          <w:sz w:val="24"/>
          <w:szCs w:val="24"/>
        </w:rPr>
        <w:t>ddle ground of Spanish politics</w:t>
      </w:r>
      <w:r w:rsidR="00B2673B">
        <w:rPr>
          <w:rFonts w:ascii="Times New Roman" w:hAnsi="Times New Roman" w:cs="Times New Roman"/>
          <w:sz w:val="24"/>
          <w:szCs w:val="24"/>
        </w:rPr>
        <w:t xml:space="preserve"> -</w:t>
      </w:r>
      <w:r w:rsidR="00642762">
        <w:rPr>
          <w:rFonts w:ascii="Times New Roman" w:hAnsi="Times New Roman" w:cs="Times New Roman"/>
          <w:sz w:val="24"/>
          <w:szCs w:val="24"/>
        </w:rPr>
        <w:t xml:space="preserve"> the two party rule established at </w:t>
      </w:r>
      <w:r w:rsidR="001E5302">
        <w:rPr>
          <w:rFonts w:ascii="Times New Roman" w:hAnsi="Times New Roman" w:cs="Times New Roman"/>
          <w:sz w:val="24"/>
          <w:szCs w:val="24"/>
        </w:rPr>
        <w:t>the end of the Franco dictatorship</w:t>
      </w:r>
      <w:r w:rsidR="00B2673B">
        <w:rPr>
          <w:rFonts w:ascii="Times New Roman" w:hAnsi="Times New Roman" w:cs="Times New Roman"/>
          <w:sz w:val="24"/>
          <w:szCs w:val="24"/>
        </w:rPr>
        <w:t xml:space="preserve"> </w:t>
      </w:r>
      <w:r w:rsidR="00067555">
        <w:rPr>
          <w:rFonts w:ascii="Times New Roman" w:hAnsi="Times New Roman" w:cs="Times New Roman"/>
          <w:sz w:val="24"/>
          <w:szCs w:val="24"/>
        </w:rPr>
        <w:t>–</w:t>
      </w:r>
      <w:r w:rsidR="001E5302">
        <w:rPr>
          <w:rFonts w:ascii="Times New Roman" w:hAnsi="Times New Roman" w:cs="Times New Roman"/>
          <w:sz w:val="24"/>
          <w:szCs w:val="24"/>
        </w:rPr>
        <w:t xml:space="preserve"> </w:t>
      </w:r>
      <w:r w:rsidR="00067555">
        <w:rPr>
          <w:rFonts w:ascii="Times New Roman" w:hAnsi="Times New Roman" w:cs="Times New Roman"/>
          <w:sz w:val="24"/>
          <w:szCs w:val="24"/>
        </w:rPr>
        <w:t>to cl</w:t>
      </w:r>
      <w:r w:rsidR="00642762">
        <w:rPr>
          <w:rFonts w:ascii="Times New Roman" w:hAnsi="Times New Roman" w:cs="Times New Roman"/>
          <w:sz w:val="24"/>
          <w:szCs w:val="24"/>
        </w:rPr>
        <w:t>aim</w:t>
      </w:r>
      <w:r w:rsidR="001E5302">
        <w:rPr>
          <w:rFonts w:ascii="Times New Roman" w:hAnsi="Times New Roman" w:cs="Times New Roman"/>
          <w:sz w:val="24"/>
          <w:szCs w:val="24"/>
        </w:rPr>
        <w:t xml:space="preserve"> to represent the majority of ordinary people</w:t>
      </w:r>
      <w:r w:rsidR="000D51FC">
        <w:rPr>
          <w:rFonts w:ascii="Times New Roman" w:hAnsi="Times New Roman" w:cs="Times New Roman"/>
          <w:sz w:val="24"/>
          <w:szCs w:val="24"/>
        </w:rPr>
        <w:t>,</w:t>
      </w:r>
      <w:r w:rsidR="001E5302">
        <w:rPr>
          <w:rFonts w:ascii="Times New Roman" w:hAnsi="Times New Roman" w:cs="Times New Roman"/>
          <w:sz w:val="24"/>
          <w:szCs w:val="24"/>
        </w:rPr>
        <w:t xml:space="preserve"> including those who </w:t>
      </w:r>
      <w:r w:rsidR="00BF2A0C">
        <w:rPr>
          <w:rFonts w:ascii="Times New Roman" w:hAnsi="Times New Roman" w:cs="Times New Roman"/>
          <w:sz w:val="24"/>
          <w:szCs w:val="24"/>
        </w:rPr>
        <w:t xml:space="preserve">do not </w:t>
      </w:r>
      <w:r w:rsidR="001E5302">
        <w:rPr>
          <w:rFonts w:ascii="Times New Roman" w:hAnsi="Times New Roman" w:cs="Times New Roman"/>
          <w:sz w:val="24"/>
          <w:szCs w:val="24"/>
        </w:rPr>
        <w:t>identify with socialism</w:t>
      </w:r>
      <w:r w:rsidR="000D51FC">
        <w:rPr>
          <w:rFonts w:ascii="Times New Roman" w:hAnsi="Times New Roman" w:cs="Times New Roman"/>
          <w:sz w:val="24"/>
          <w:szCs w:val="24"/>
        </w:rPr>
        <w:t>,</w:t>
      </w:r>
      <w:r w:rsidR="00BF2A0C">
        <w:rPr>
          <w:rFonts w:ascii="Times New Roman" w:hAnsi="Times New Roman" w:cs="Times New Roman"/>
          <w:sz w:val="24"/>
          <w:szCs w:val="24"/>
        </w:rPr>
        <w:t xml:space="preserve"> </w:t>
      </w:r>
      <w:r w:rsidR="001E5302">
        <w:rPr>
          <w:rFonts w:ascii="Times New Roman" w:hAnsi="Times New Roman" w:cs="Times New Roman"/>
          <w:sz w:val="24"/>
          <w:szCs w:val="24"/>
        </w:rPr>
        <w:t xml:space="preserve">by </w:t>
      </w:r>
      <w:r w:rsidR="00BF2A0C">
        <w:rPr>
          <w:rFonts w:ascii="Times New Roman" w:hAnsi="Times New Roman" w:cs="Times New Roman"/>
          <w:sz w:val="24"/>
          <w:szCs w:val="24"/>
        </w:rPr>
        <w:t xml:space="preserve">substituting ‘human rights’ for the </w:t>
      </w:r>
      <w:r w:rsidR="001E5302">
        <w:rPr>
          <w:rFonts w:ascii="Times New Roman" w:hAnsi="Times New Roman" w:cs="Times New Roman"/>
          <w:sz w:val="24"/>
          <w:szCs w:val="24"/>
        </w:rPr>
        <w:t>traditional language of the socialist Left</w:t>
      </w:r>
      <w:r w:rsidR="005903E3">
        <w:rPr>
          <w:rFonts w:ascii="Times New Roman" w:hAnsi="Times New Roman" w:cs="Times New Roman"/>
          <w:sz w:val="24"/>
          <w:szCs w:val="24"/>
        </w:rPr>
        <w:t xml:space="preserve"> (</w:t>
      </w:r>
      <w:r w:rsidR="00FD76EB">
        <w:rPr>
          <w:rFonts w:ascii="Times New Roman" w:hAnsi="Times New Roman" w:cs="Times New Roman"/>
          <w:sz w:val="24"/>
          <w:szCs w:val="24"/>
        </w:rPr>
        <w:t>Iglesias 2015</w:t>
      </w:r>
      <w:r w:rsidR="001B75CC">
        <w:rPr>
          <w:rFonts w:ascii="Times New Roman" w:hAnsi="Times New Roman" w:cs="Times New Roman"/>
          <w:sz w:val="24"/>
          <w:szCs w:val="24"/>
        </w:rPr>
        <w:t>a</w:t>
      </w:r>
      <w:r w:rsidR="00FD76EB">
        <w:rPr>
          <w:rFonts w:ascii="Times New Roman" w:hAnsi="Times New Roman" w:cs="Times New Roman"/>
          <w:sz w:val="24"/>
          <w:szCs w:val="24"/>
        </w:rPr>
        <w:t>: 203)</w:t>
      </w:r>
      <w:r w:rsidR="001E5302">
        <w:rPr>
          <w:rFonts w:ascii="Times New Roman" w:hAnsi="Times New Roman" w:cs="Times New Roman"/>
          <w:sz w:val="24"/>
          <w:szCs w:val="24"/>
        </w:rPr>
        <w:t xml:space="preserve">.  </w:t>
      </w:r>
      <w:r w:rsidR="004E3A97">
        <w:rPr>
          <w:rFonts w:ascii="Times New Roman" w:hAnsi="Times New Roman" w:cs="Times New Roman"/>
          <w:sz w:val="24"/>
          <w:szCs w:val="24"/>
        </w:rPr>
        <w:t xml:space="preserve">For the </w:t>
      </w:r>
      <w:r w:rsidR="001E5302">
        <w:rPr>
          <w:rFonts w:ascii="Times New Roman" w:hAnsi="Times New Roman" w:cs="Times New Roman"/>
          <w:sz w:val="24"/>
          <w:szCs w:val="24"/>
        </w:rPr>
        <w:t xml:space="preserve">Tories </w:t>
      </w:r>
      <w:r w:rsidR="00642762">
        <w:rPr>
          <w:rFonts w:ascii="Times New Roman" w:hAnsi="Times New Roman" w:cs="Times New Roman"/>
          <w:sz w:val="24"/>
          <w:szCs w:val="24"/>
        </w:rPr>
        <w:t xml:space="preserve">politicising human rights </w:t>
      </w:r>
      <w:r w:rsidR="00914B90">
        <w:rPr>
          <w:rFonts w:ascii="Times New Roman" w:hAnsi="Times New Roman" w:cs="Times New Roman"/>
          <w:sz w:val="24"/>
          <w:szCs w:val="24"/>
        </w:rPr>
        <w:t>has been</w:t>
      </w:r>
      <w:r w:rsidR="00642762">
        <w:rPr>
          <w:rFonts w:ascii="Times New Roman" w:hAnsi="Times New Roman" w:cs="Times New Roman"/>
          <w:sz w:val="24"/>
          <w:szCs w:val="24"/>
        </w:rPr>
        <w:t xml:space="preserve"> </w:t>
      </w:r>
      <w:r w:rsidR="001E5302">
        <w:rPr>
          <w:rFonts w:ascii="Times New Roman" w:hAnsi="Times New Roman" w:cs="Times New Roman"/>
          <w:sz w:val="24"/>
          <w:szCs w:val="24"/>
        </w:rPr>
        <w:t>a way of dealing with splits in the party</w:t>
      </w:r>
      <w:r w:rsidR="00914B90">
        <w:rPr>
          <w:rFonts w:ascii="Times New Roman" w:hAnsi="Times New Roman" w:cs="Times New Roman"/>
          <w:sz w:val="24"/>
          <w:szCs w:val="24"/>
        </w:rPr>
        <w:t xml:space="preserve">.  </w:t>
      </w:r>
      <w:r w:rsidR="005823E6">
        <w:rPr>
          <w:rFonts w:ascii="Times New Roman" w:hAnsi="Times New Roman" w:cs="Times New Roman"/>
          <w:sz w:val="24"/>
          <w:szCs w:val="24"/>
        </w:rPr>
        <w:t>In 2015 t</w:t>
      </w:r>
      <w:r w:rsidR="00642762">
        <w:rPr>
          <w:rFonts w:ascii="Times New Roman" w:hAnsi="Times New Roman" w:cs="Times New Roman"/>
          <w:sz w:val="24"/>
          <w:szCs w:val="24"/>
        </w:rPr>
        <w:t xml:space="preserve">he </w:t>
      </w:r>
      <w:r w:rsidR="00914B90">
        <w:rPr>
          <w:rFonts w:ascii="Times New Roman" w:hAnsi="Times New Roman" w:cs="Times New Roman"/>
          <w:sz w:val="24"/>
          <w:szCs w:val="24"/>
        </w:rPr>
        <w:t xml:space="preserve">Tory </w:t>
      </w:r>
      <w:r w:rsidR="00642762">
        <w:rPr>
          <w:rFonts w:ascii="Times New Roman" w:hAnsi="Times New Roman" w:cs="Times New Roman"/>
          <w:sz w:val="24"/>
          <w:szCs w:val="24"/>
        </w:rPr>
        <w:t>government</w:t>
      </w:r>
      <w:r w:rsidR="00914B90">
        <w:rPr>
          <w:rFonts w:ascii="Times New Roman" w:hAnsi="Times New Roman" w:cs="Times New Roman"/>
          <w:sz w:val="24"/>
          <w:szCs w:val="24"/>
        </w:rPr>
        <w:t xml:space="preserve">, </w:t>
      </w:r>
      <w:r w:rsidR="004C2FBB">
        <w:rPr>
          <w:rFonts w:ascii="Times New Roman" w:hAnsi="Times New Roman" w:cs="Times New Roman"/>
          <w:sz w:val="24"/>
          <w:szCs w:val="24"/>
        </w:rPr>
        <w:t>which has long been split between ‘m</w:t>
      </w:r>
      <w:r w:rsidR="00914B90">
        <w:rPr>
          <w:rFonts w:ascii="Times New Roman" w:hAnsi="Times New Roman" w:cs="Times New Roman"/>
          <w:sz w:val="24"/>
          <w:szCs w:val="24"/>
        </w:rPr>
        <w:t>odernising’ pro-Europeans</w:t>
      </w:r>
      <w:r w:rsidR="004C2FBB">
        <w:rPr>
          <w:rFonts w:ascii="Times New Roman" w:hAnsi="Times New Roman" w:cs="Times New Roman"/>
          <w:sz w:val="24"/>
          <w:szCs w:val="24"/>
        </w:rPr>
        <w:t xml:space="preserve"> </w:t>
      </w:r>
      <w:r w:rsidR="005823E6">
        <w:rPr>
          <w:rFonts w:ascii="Times New Roman" w:hAnsi="Times New Roman" w:cs="Times New Roman"/>
          <w:sz w:val="24"/>
          <w:szCs w:val="24"/>
        </w:rPr>
        <w:t xml:space="preserve">(most of the government at the time was in this camp) </w:t>
      </w:r>
      <w:r w:rsidR="004C2FBB">
        <w:rPr>
          <w:rFonts w:ascii="Times New Roman" w:hAnsi="Times New Roman" w:cs="Times New Roman"/>
          <w:sz w:val="24"/>
          <w:szCs w:val="24"/>
        </w:rPr>
        <w:t>and Euro-sceptics</w:t>
      </w:r>
      <w:r w:rsidR="005823E6">
        <w:rPr>
          <w:rFonts w:ascii="Times New Roman" w:hAnsi="Times New Roman" w:cs="Times New Roman"/>
          <w:sz w:val="24"/>
          <w:szCs w:val="24"/>
        </w:rPr>
        <w:t xml:space="preserve"> (some of whom wanted to leave the EU)</w:t>
      </w:r>
      <w:r w:rsidR="004E3A97">
        <w:rPr>
          <w:rFonts w:ascii="Times New Roman" w:hAnsi="Times New Roman" w:cs="Times New Roman"/>
          <w:sz w:val="24"/>
          <w:szCs w:val="24"/>
        </w:rPr>
        <w:t xml:space="preserve">, drew up </w:t>
      </w:r>
      <w:r w:rsidR="00642762">
        <w:rPr>
          <w:rFonts w:ascii="Times New Roman" w:hAnsi="Times New Roman" w:cs="Times New Roman"/>
          <w:sz w:val="24"/>
          <w:szCs w:val="24"/>
        </w:rPr>
        <w:t xml:space="preserve">proposals to restrict the scope of European human rights law </w:t>
      </w:r>
      <w:r w:rsidR="00E305F5">
        <w:rPr>
          <w:rFonts w:ascii="Times New Roman" w:hAnsi="Times New Roman" w:cs="Times New Roman"/>
          <w:sz w:val="24"/>
          <w:szCs w:val="24"/>
        </w:rPr>
        <w:t>while the bill that would shape the</w:t>
      </w:r>
      <w:r w:rsidR="00842913">
        <w:rPr>
          <w:rFonts w:ascii="Times New Roman" w:hAnsi="Times New Roman" w:cs="Times New Roman"/>
          <w:sz w:val="24"/>
          <w:szCs w:val="24"/>
        </w:rPr>
        <w:t xml:space="preserve"> Brexit</w:t>
      </w:r>
      <w:r w:rsidR="00E305F5">
        <w:rPr>
          <w:rFonts w:ascii="Times New Roman" w:hAnsi="Times New Roman" w:cs="Times New Roman"/>
          <w:sz w:val="24"/>
          <w:szCs w:val="24"/>
        </w:rPr>
        <w:t xml:space="preserve"> </w:t>
      </w:r>
      <w:r w:rsidR="00642762">
        <w:rPr>
          <w:rFonts w:ascii="Times New Roman" w:hAnsi="Times New Roman" w:cs="Times New Roman"/>
          <w:sz w:val="24"/>
          <w:szCs w:val="24"/>
        </w:rPr>
        <w:t>r</w:t>
      </w:r>
      <w:r w:rsidR="001E5302">
        <w:rPr>
          <w:rFonts w:ascii="Times New Roman" w:hAnsi="Times New Roman" w:cs="Times New Roman"/>
          <w:sz w:val="24"/>
          <w:szCs w:val="24"/>
        </w:rPr>
        <w:t xml:space="preserve">eferendum </w:t>
      </w:r>
      <w:r w:rsidR="00E305F5">
        <w:rPr>
          <w:rFonts w:ascii="Times New Roman" w:hAnsi="Times New Roman" w:cs="Times New Roman"/>
          <w:sz w:val="24"/>
          <w:szCs w:val="24"/>
        </w:rPr>
        <w:t>was going through parliament (Conservative Party 2015)</w:t>
      </w:r>
      <w:r w:rsidR="001E5302">
        <w:rPr>
          <w:rFonts w:ascii="Times New Roman" w:hAnsi="Times New Roman" w:cs="Times New Roman"/>
          <w:sz w:val="24"/>
          <w:szCs w:val="24"/>
        </w:rPr>
        <w:t xml:space="preserve">.  </w:t>
      </w:r>
      <w:r w:rsidR="0052682E">
        <w:rPr>
          <w:rFonts w:ascii="Times New Roman" w:hAnsi="Times New Roman" w:cs="Times New Roman"/>
          <w:sz w:val="24"/>
          <w:szCs w:val="24"/>
        </w:rPr>
        <w:t>In Spain and the UK</w:t>
      </w:r>
      <w:r w:rsidR="00E0015C">
        <w:rPr>
          <w:rFonts w:ascii="Times New Roman" w:hAnsi="Times New Roman" w:cs="Times New Roman"/>
          <w:sz w:val="24"/>
          <w:szCs w:val="24"/>
        </w:rPr>
        <w:t>,</w:t>
      </w:r>
      <w:r w:rsidR="0052682E">
        <w:rPr>
          <w:rFonts w:ascii="Times New Roman" w:hAnsi="Times New Roman" w:cs="Times New Roman"/>
          <w:sz w:val="24"/>
          <w:szCs w:val="24"/>
        </w:rPr>
        <w:t xml:space="preserve"> </w:t>
      </w:r>
      <w:r w:rsidR="00BF2A0C">
        <w:rPr>
          <w:rFonts w:ascii="Times New Roman" w:hAnsi="Times New Roman" w:cs="Times New Roman"/>
          <w:sz w:val="24"/>
          <w:szCs w:val="24"/>
        </w:rPr>
        <w:t>w</w:t>
      </w:r>
      <w:r w:rsidR="00A42515">
        <w:rPr>
          <w:rFonts w:ascii="Times New Roman" w:hAnsi="Times New Roman" w:cs="Times New Roman"/>
          <w:sz w:val="24"/>
          <w:szCs w:val="24"/>
        </w:rPr>
        <w:t xml:space="preserve">ho </w:t>
      </w:r>
      <w:r w:rsidR="00255BBB">
        <w:rPr>
          <w:rFonts w:ascii="Times New Roman" w:hAnsi="Times New Roman" w:cs="Times New Roman"/>
          <w:sz w:val="24"/>
          <w:szCs w:val="24"/>
        </w:rPr>
        <w:t>human rights are and should be</w:t>
      </w:r>
      <w:r w:rsidR="00A42515">
        <w:rPr>
          <w:rFonts w:ascii="Times New Roman" w:hAnsi="Times New Roman" w:cs="Times New Roman"/>
          <w:sz w:val="24"/>
          <w:szCs w:val="24"/>
        </w:rPr>
        <w:t xml:space="preserve"> for, w</w:t>
      </w:r>
      <w:r w:rsidR="0052682E">
        <w:rPr>
          <w:rFonts w:ascii="Times New Roman" w:hAnsi="Times New Roman" w:cs="Times New Roman"/>
          <w:sz w:val="24"/>
          <w:szCs w:val="24"/>
        </w:rPr>
        <w:t xml:space="preserve">hat </w:t>
      </w:r>
      <w:r w:rsidR="00255BBB">
        <w:rPr>
          <w:rFonts w:ascii="Times New Roman" w:hAnsi="Times New Roman" w:cs="Times New Roman"/>
          <w:sz w:val="24"/>
          <w:szCs w:val="24"/>
        </w:rPr>
        <w:t>they are and should be</w:t>
      </w:r>
      <w:r w:rsidR="0052682E">
        <w:rPr>
          <w:rFonts w:ascii="Times New Roman" w:hAnsi="Times New Roman" w:cs="Times New Roman"/>
          <w:sz w:val="24"/>
          <w:szCs w:val="24"/>
        </w:rPr>
        <w:t xml:space="preserve">, how they are to be </w:t>
      </w:r>
      <w:r w:rsidR="00A42515">
        <w:rPr>
          <w:rFonts w:ascii="Times New Roman" w:hAnsi="Times New Roman" w:cs="Times New Roman"/>
          <w:sz w:val="24"/>
          <w:szCs w:val="24"/>
        </w:rPr>
        <w:t>realised – these are all now</w:t>
      </w:r>
      <w:r w:rsidR="0052682E">
        <w:rPr>
          <w:rFonts w:ascii="Times New Roman" w:hAnsi="Times New Roman" w:cs="Times New Roman"/>
          <w:sz w:val="24"/>
          <w:szCs w:val="24"/>
        </w:rPr>
        <w:t xml:space="preserve"> matter</w:t>
      </w:r>
      <w:r w:rsidR="00A42515">
        <w:rPr>
          <w:rFonts w:ascii="Times New Roman" w:hAnsi="Times New Roman" w:cs="Times New Roman"/>
          <w:sz w:val="24"/>
          <w:szCs w:val="24"/>
        </w:rPr>
        <w:t>s</w:t>
      </w:r>
      <w:r w:rsidR="0052682E">
        <w:rPr>
          <w:rFonts w:ascii="Times New Roman" w:hAnsi="Times New Roman" w:cs="Times New Roman"/>
          <w:sz w:val="24"/>
          <w:szCs w:val="24"/>
        </w:rPr>
        <w:t xml:space="preserve"> of </w:t>
      </w:r>
      <w:r w:rsidR="00104452">
        <w:rPr>
          <w:rFonts w:ascii="Times New Roman" w:hAnsi="Times New Roman" w:cs="Times New Roman"/>
          <w:sz w:val="24"/>
          <w:szCs w:val="24"/>
        </w:rPr>
        <w:t>party strategy</w:t>
      </w:r>
      <w:r w:rsidR="00642762">
        <w:rPr>
          <w:rFonts w:ascii="Times New Roman" w:hAnsi="Times New Roman" w:cs="Times New Roman"/>
          <w:sz w:val="24"/>
          <w:szCs w:val="24"/>
        </w:rPr>
        <w:t xml:space="preserve"> and electoral competition</w:t>
      </w:r>
      <w:r w:rsidR="0052682E">
        <w:rPr>
          <w:rFonts w:ascii="Times New Roman" w:hAnsi="Times New Roman" w:cs="Times New Roman"/>
          <w:sz w:val="24"/>
          <w:szCs w:val="24"/>
        </w:rPr>
        <w:t xml:space="preserve">.  </w:t>
      </w:r>
    </w:p>
    <w:p w:rsidR="00911563" w:rsidRDefault="00911563" w:rsidP="005F20FF">
      <w:pPr>
        <w:pStyle w:val="NoSpacing"/>
        <w:rPr>
          <w:rFonts w:ascii="Times New Roman" w:hAnsi="Times New Roman" w:cs="Times New Roman"/>
          <w:sz w:val="24"/>
          <w:szCs w:val="24"/>
        </w:rPr>
      </w:pPr>
    </w:p>
    <w:p w:rsidR="00B2673B" w:rsidRDefault="0052682E" w:rsidP="00EE4042">
      <w:pPr>
        <w:pStyle w:val="NoSpacing"/>
        <w:rPr>
          <w:rFonts w:ascii="Times New Roman" w:hAnsi="Times New Roman" w:cs="Times New Roman"/>
          <w:sz w:val="24"/>
          <w:szCs w:val="24"/>
        </w:rPr>
      </w:pPr>
      <w:r>
        <w:rPr>
          <w:rFonts w:ascii="Times New Roman" w:hAnsi="Times New Roman" w:cs="Times New Roman"/>
          <w:sz w:val="24"/>
          <w:szCs w:val="24"/>
        </w:rPr>
        <w:t>Secondly,</w:t>
      </w:r>
      <w:r w:rsidR="00A42515">
        <w:rPr>
          <w:rFonts w:ascii="Times New Roman" w:hAnsi="Times New Roman" w:cs="Times New Roman"/>
          <w:sz w:val="24"/>
          <w:szCs w:val="24"/>
        </w:rPr>
        <w:t xml:space="preserve"> Podemos and the Tories</w:t>
      </w:r>
      <w:r>
        <w:rPr>
          <w:rFonts w:ascii="Times New Roman" w:hAnsi="Times New Roman" w:cs="Times New Roman"/>
          <w:sz w:val="24"/>
          <w:szCs w:val="24"/>
        </w:rPr>
        <w:t xml:space="preserve"> are </w:t>
      </w:r>
      <w:r w:rsidR="000D51FC">
        <w:rPr>
          <w:rFonts w:ascii="Times New Roman" w:hAnsi="Times New Roman" w:cs="Times New Roman"/>
          <w:sz w:val="24"/>
          <w:szCs w:val="24"/>
        </w:rPr>
        <w:t>involved</w:t>
      </w:r>
      <w:r>
        <w:rPr>
          <w:rFonts w:ascii="Times New Roman" w:hAnsi="Times New Roman" w:cs="Times New Roman"/>
          <w:sz w:val="24"/>
          <w:szCs w:val="24"/>
        </w:rPr>
        <w:t xml:space="preserve"> </w:t>
      </w:r>
      <w:r w:rsidR="00FD76EB">
        <w:rPr>
          <w:rFonts w:ascii="Times New Roman" w:hAnsi="Times New Roman" w:cs="Times New Roman"/>
          <w:sz w:val="24"/>
          <w:szCs w:val="24"/>
        </w:rPr>
        <w:t xml:space="preserve">in ‘Politics’ in that both are concerned </w:t>
      </w:r>
      <w:r>
        <w:rPr>
          <w:rFonts w:ascii="Times New Roman" w:hAnsi="Times New Roman" w:cs="Times New Roman"/>
          <w:sz w:val="24"/>
          <w:szCs w:val="24"/>
        </w:rPr>
        <w:t xml:space="preserve">with the reform of </w:t>
      </w:r>
      <w:r w:rsidR="00AC333E">
        <w:rPr>
          <w:rFonts w:ascii="Times New Roman" w:hAnsi="Times New Roman" w:cs="Times New Roman"/>
          <w:sz w:val="24"/>
          <w:szCs w:val="24"/>
        </w:rPr>
        <w:t>national</w:t>
      </w:r>
      <w:r w:rsidR="004C648A">
        <w:rPr>
          <w:rFonts w:ascii="Times New Roman" w:hAnsi="Times New Roman" w:cs="Times New Roman"/>
          <w:sz w:val="24"/>
          <w:szCs w:val="24"/>
        </w:rPr>
        <w:t xml:space="preserve"> </w:t>
      </w:r>
      <w:r w:rsidR="000D51FC">
        <w:rPr>
          <w:rFonts w:ascii="Times New Roman" w:hAnsi="Times New Roman" w:cs="Times New Roman"/>
          <w:sz w:val="24"/>
          <w:szCs w:val="24"/>
        </w:rPr>
        <w:t>and European governance</w:t>
      </w:r>
      <w:r w:rsidR="00AC333E">
        <w:rPr>
          <w:rFonts w:ascii="Times New Roman" w:hAnsi="Times New Roman" w:cs="Times New Roman"/>
          <w:sz w:val="24"/>
          <w:szCs w:val="24"/>
        </w:rPr>
        <w:t xml:space="preserve">.  </w:t>
      </w:r>
      <w:r w:rsidR="003B4223">
        <w:rPr>
          <w:rFonts w:ascii="Times New Roman" w:hAnsi="Times New Roman" w:cs="Times New Roman"/>
          <w:sz w:val="24"/>
          <w:szCs w:val="24"/>
        </w:rPr>
        <w:t>Their radical, and r</w:t>
      </w:r>
      <w:r w:rsidR="004C648A">
        <w:rPr>
          <w:rFonts w:ascii="Times New Roman" w:hAnsi="Times New Roman" w:cs="Times New Roman"/>
          <w:sz w:val="24"/>
          <w:szCs w:val="24"/>
        </w:rPr>
        <w:t>adical</w:t>
      </w:r>
      <w:r w:rsidR="003B4223">
        <w:rPr>
          <w:rFonts w:ascii="Times New Roman" w:hAnsi="Times New Roman" w:cs="Times New Roman"/>
          <w:sz w:val="24"/>
          <w:szCs w:val="24"/>
        </w:rPr>
        <w:t>ly divergent,</w:t>
      </w:r>
      <w:r w:rsidR="004C648A">
        <w:rPr>
          <w:rFonts w:ascii="Times New Roman" w:hAnsi="Times New Roman" w:cs="Times New Roman"/>
          <w:sz w:val="24"/>
          <w:szCs w:val="24"/>
        </w:rPr>
        <w:t xml:space="preserve"> interpretations of what human rights </w:t>
      </w:r>
      <w:r w:rsidR="004C648A" w:rsidRPr="00A42515">
        <w:rPr>
          <w:rFonts w:ascii="Times New Roman" w:hAnsi="Times New Roman" w:cs="Times New Roman"/>
          <w:sz w:val="24"/>
          <w:szCs w:val="24"/>
          <w:u w:val="single"/>
        </w:rPr>
        <w:t>should</w:t>
      </w:r>
      <w:r w:rsidR="004C648A">
        <w:rPr>
          <w:rFonts w:ascii="Times New Roman" w:hAnsi="Times New Roman" w:cs="Times New Roman"/>
          <w:sz w:val="24"/>
          <w:szCs w:val="24"/>
        </w:rPr>
        <w:t xml:space="preserve"> mean in Europe today are linked to</w:t>
      </w:r>
      <w:r w:rsidR="00C2738B">
        <w:rPr>
          <w:rFonts w:ascii="Times New Roman" w:hAnsi="Times New Roman" w:cs="Times New Roman"/>
          <w:sz w:val="24"/>
          <w:szCs w:val="24"/>
        </w:rPr>
        <w:t xml:space="preserve"> their visions and plans for</w:t>
      </w:r>
      <w:r w:rsidR="004C648A">
        <w:rPr>
          <w:rFonts w:ascii="Times New Roman" w:hAnsi="Times New Roman" w:cs="Times New Roman"/>
          <w:sz w:val="24"/>
          <w:szCs w:val="24"/>
        </w:rPr>
        <w:t xml:space="preserve"> national </w:t>
      </w:r>
      <w:r w:rsidR="00104452">
        <w:rPr>
          <w:rFonts w:ascii="Times New Roman" w:hAnsi="Times New Roman" w:cs="Times New Roman"/>
          <w:sz w:val="24"/>
          <w:szCs w:val="24"/>
        </w:rPr>
        <w:t xml:space="preserve">and European </w:t>
      </w:r>
      <w:r w:rsidR="007C4DB0">
        <w:rPr>
          <w:rFonts w:ascii="Times New Roman" w:hAnsi="Times New Roman" w:cs="Times New Roman"/>
          <w:sz w:val="24"/>
          <w:szCs w:val="24"/>
        </w:rPr>
        <w:t>institutions</w:t>
      </w:r>
      <w:r w:rsidR="004C648A">
        <w:rPr>
          <w:rFonts w:ascii="Times New Roman" w:hAnsi="Times New Roman" w:cs="Times New Roman"/>
          <w:sz w:val="24"/>
          <w:szCs w:val="24"/>
        </w:rPr>
        <w:t xml:space="preserve">.  </w:t>
      </w:r>
      <w:r w:rsidR="00642762">
        <w:rPr>
          <w:rFonts w:ascii="Times New Roman" w:hAnsi="Times New Roman" w:cs="Times New Roman"/>
          <w:sz w:val="24"/>
          <w:szCs w:val="24"/>
        </w:rPr>
        <w:t xml:space="preserve">If the long arc of history has </w:t>
      </w:r>
      <w:r w:rsidR="000D51FC">
        <w:rPr>
          <w:rFonts w:ascii="Times New Roman" w:hAnsi="Times New Roman" w:cs="Times New Roman"/>
          <w:sz w:val="24"/>
          <w:szCs w:val="24"/>
        </w:rPr>
        <w:t xml:space="preserve">so far </w:t>
      </w:r>
      <w:r w:rsidR="00642762">
        <w:rPr>
          <w:rFonts w:ascii="Times New Roman" w:hAnsi="Times New Roman" w:cs="Times New Roman"/>
          <w:sz w:val="24"/>
          <w:szCs w:val="24"/>
        </w:rPr>
        <w:t xml:space="preserve">tended </w:t>
      </w:r>
      <w:r w:rsidR="00642762">
        <w:rPr>
          <w:rFonts w:ascii="Times New Roman" w:hAnsi="Times New Roman" w:cs="Times New Roman"/>
          <w:sz w:val="24"/>
          <w:szCs w:val="24"/>
        </w:rPr>
        <w:lastRenderedPageBreak/>
        <w:t>towards the juridicalisation of human rights</w:t>
      </w:r>
      <w:r w:rsidR="008478A7">
        <w:rPr>
          <w:rFonts w:ascii="Times New Roman" w:hAnsi="Times New Roman" w:cs="Times New Roman"/>
          <w:sz w:val="24"/>
          <w:szCs w:val="24"/>
        </w:rPr>
        <w:t xml:space="preserve"> in Europe</w:t>
      </w:r>
      <w:r w:rsidR="00642762">
        <w:rPr>
          <w:rFonts w:ascii="Times New Roman" w:hAnsi="Times New Roman" w:cs="Times New Roman"/>
          <w:sz w:val="24"/>
          <w:szCs w:val="24"/>
        </w:rPr>
        <w:t xml:space="preserve">, </w:t>
      </w:r>
      <w:r w:rsidR="004425CB">
        <w:rPr>
          <w:rFonts w:ascii="Times New Roman" w:hAnsi="Times New Roman" w:cs="Times New Roman"/>
          <w:sz w:val="24"/>
          <w:szCs w:val="24"/>
        </w:rPr>
        <w:t xml:space="preserve">Podemos and the Tories </w:t>
      </w:r>
      <w:r w:rsidR="00642762">
        <w:rPr>
          <w:rFonts w:ascii="Times New Roman" w:hAnsi="Times New Roman" w:cs="Times New Roman"/>
          <w:sz w:val="24"/>
          <w:szCs w:val="24"/>
        </w:rPr>
        <w:t xml:space="preserve">propose </w:t>
      </w:r>
      <w:r w:rsidR="008478A7">
        <w:rPr>
          <w:rFonts w:ascii="Times New Roman" w:hAnsi="Times New Roman" w:cs="Times New Roman"/>
          <w:sz w:val="24"/>
          <w:szCs w:val="24"/>
        </w:rPr>
        <w:t>new directions</w:t>
      </w:r>
      <w:r w:rsidR="005903E3">
        <w:rPr>
          <w:rFonts w:ascii="Times New Roman" w:hAnsi="Times New Roman" w:cs="Times New Roman"/>
          <w:sz w:val="24"/>
          <w:szCs w:val="24"/>
        </w:rPr>
        <w:t>, Left and Right,</w:t>
      </w:r>
      <w:r w:rsidR="00642762">
        <w:rPr>
          <w:rFonts w:ascii="Times New Roman" w:hAnsi="Times New Roman" w:cs="Times New Roman"/>
          <w:sz w:val="24"/>
          <w:szCs w:val="24"/>
        </w:rPr>
        <w:t xml:space="preserve"> in </w:t>
      </w:r>
      <w:r w:rsidR="00B2673B">
        <w:rPr>
          <w:rFonts w:ascii="Times New Roman" w:hAnsi="Times New Roman" w:cs="Times New Roman"/>
          <w:sz w:val="24"/>
          <w:szCs w:val="24"/>
        </w:rPr>
        <w:t xml:space="preserve">the </w:t>
      </w:r>
      <w:r w:rsidR="005C23F3">
        <w:rPr>
          <w:rFonts w:ascii="Times New Roman" w:hAnsi="Times New Roman" w:cs="Times New Roman"/>
          <w:sz w:val="24"/>
          <w:szCs w:val="24"/>
        </w:rPr>
        <w:t>development</w:t>
      </w:r>
      <w:r w:rsidR="00B2673B">
        <w:rPr>
          <w:rFonts w:ascii="Times New Roman" w:hAnsi="Times New Roman" w:cs="Times New Roman"/>
          <w:sz w:val="24"/>
          <w:szCs w:val="24"/>
        </w:rPr>
        <w:t xml:space="preserve"> of </w:t>
      </w:r>
      <w:r w:rsidR="008478A7">
        <w:rPr>
          <w:rFonts w:ascii="Times New Roman" w:hAnsi="Times New Roman" w:cs="Times New Roman"/>
          <w:sz w:val="24"/>
          <w:szCs w:val="24"/>
        </w:rPr>
        <w:t xml:space="preserve">European </w:t>
      </w:r>
      <w:r w:rsidR="00170C2B">
        <w:rPr>
          <w:rFonts w:ascii="Times New Roman" w:hAnsi="Times New Roman" w:cs="Times New Roman"/>
          <w:sz w:val="24"/>
          <w:szCs w:val="24"/>
        </w:rPr>
        <w:t>human rights.</w:t>
      </w:r>
      <w:r w:rsidR="00642762">
        <w:rPr>
          <w:rFonts w:ascii="Times New Roman" w:hAnsi="Times New Roman" w:cs="Times New Roman"/>
          <w:sz w:val="24"/>
          <w:szCs w:val="24"/>
        </w:rPr>
        <w:t xml:space="preserve">  </w:t>
      </w:r>
    </w:p>
    <w:p w:rsidR="00C8361E" w:rsidRDefault="00C8361E" w:rsidP="00EE4042">
      <w:pPr>
        <w:pStyle w:val="NoSpacing"/>
        <w:rPr>
          <w:rFonts w:ascii="Times New Roman" w:hAnsi="Times New Roman" w:cs="Times New Roman"/>
          <w:sz w:val="24"/>
          <w:szCs w:val="24"/>
        </w:rPr>
      </w:pPr>
    </w:p>
    <w:p w:rsidR="009E2D6C" w:rsidRPr="00EE4042" w:rsidRDefault="00243DFA" w:rsidP="00EE4042">
      <w:pPr>
        <w:pStyle w:val="NoSpacing"/>
        <w:rPr>
          <w:rFonts w:ascii="Times New Roman" w:hAnsi="Times New Roman" w:cs="Times New Roman"/>
          <w:sz w:val="24"/>
          <w:szCs w:val="24"/>
          <w:u w:val="single"/>
        </w:rPr>
      </w:pPr>
      <w:r w:rsidRPr="00EE4042">
        <w:rPr>
          <w:rFonts w:ascii="Times New Roman" w:hAnsi="Times New Roman" w:cs="Times New Roman"/>
          <w:sz w:val="24"/>
          <w:szCs w:val="24"/>
          <w:u w:val="single"/>
        </w:rPr>
        <w:t>Who</w:t>
      </w:r>
      <w:r w:rsidR="009E2D6C" w:rsidRPr="00EE4042">
        <w:rPr>
          <w:rFonts w:ascii="Times New Roman" w:hAnsi="Times New Roman" w:cs="Times New Roman"/>
          <w:sz w:val="24"/>
          <w:szCs w:val="24"/>
          <w:u w:val="single"/>
        </w:rPr>
        <w:t xml:space="preserve"> are human rights for</w:t>
      </w:r>
      <w:r w:rsidR="005134D3" w:rsidRPr="00EE4042">
        <w:rPr>
          <w:rFonts w:ascii="Times New Roman" w:hAnsi="Times New Roman" w:cs="Times New Roman"/>
          <w:sz w:val="24"/>
          <w:szCs w:val="24"/>
          <w:u w:val="single"/>
        </w:rPr>
        <w:t>?</w:t>
      </w:r>
    </w:p>
    <w:p w:rsidR="00EE4042" w:rsidRDefault="00642762" w:rsidP="00EE4042">
      <w:pPr>
        <w:pStyle w:val="NoSpacing"/>
        <w:rPr>
          <w:rFonts w:ascii="Times New Roman" w:hAnsi="Times New Roman" w:cs="Times New Roman"/>
          <w:sz w:val="24"/>
          <w:szCs w:val="24"/>
        </w:rPr>
      </w:pPr>
      <w:r w:rsidRPr="00EE4042">
        <w:rPr>
          <w:rFonts w:ascii="Times New Roman" w:hAnsi="Times New Roman" w:cs="Times New Roman"/>
          <w:sz w:val="24"/>
          <w:szCs w:val="24"/>
        </w:rPr>
        <w:t>One of the aspects of international human rights law for which Europe is most celebrated is its cosmopolitanism</w:t>
      </w:r>
      <w:r w:rsidR="005903E3">
        <w:rPr>
          <w:rFonts w:ascii="Times New Roman" w:hAnsi="Times New Roman" w:cs="Times New Roman"/>
          <w:sz w:val="24"/>
          <w:szCs w:val="24"/>
        </w:rPr>
        <w:t xml:space="preserve"> (Benhabib 2008)</w:t>
      </w:r>
      <w:r w:rsidRPr="00EE4042">
        <w:rPr>
          <w:rFonts w:ascii="Times New Roman" w:hAnsi="Times New Roman" w:cs="Times New Roman"/>
          <w:sz w:val="24"/>
          <w:szCs w:val="24"/>
        </w:rPr>
        <w:t xml:space="preserve">. </w:t>
      </w:r>
      <w:r w:rsidR="00B2673B">
        <w:rPr>
          <w:rFonts w:ascii="Times New Roman" w:hAnsi="Times New Roman" w:cs="Times New Roman"/>
          <w:sz w:val="24"/>
          <w:szCs w:val="24"/>
        </w:rPr>
        <w:t xml:space="preserve"> European human rights law treats individuals as equally entitled regardless of their nationality.  </w:t>
      </w:r>
      <w:r w:rsidR="00EE4042">
        <w:rPr>
          <w:rFonts w:ascii="Times New Roman" w:hAnsi="Times New Roman" w:cs="Times New Roman"/>
          <w:sz w:val="24"/>
          <w:szCs w:val="24"/>
        </w:rPr>
        <w:t>It</w:t>
      </w:r>
      <w:r w:rsidR="00EE4042" w:rsidRPr="00EE4042">
        <w:rPr>
          <w:rFonts w:ascii="Times New Roman" w:hAnsi="Times New Roman" w:cs="Times New Roman"/>
          <w:sz w:val="24"/>
          <w:szCs w:val="24"/>
        </w:rPr>
        <w:t xml:space="preserve"> </w:t>
      </w:r>
      <w:r w:rsidR="00B2673B">
        <w:rPr>
          <w:rFonts w:ascii="Times New Roman" w:hAnsi="Times New Roman" w:cs="Times New Roman"/>
          <w:sz w:val="24"/>
          <w:szCs w:val="24"/>
        </w:rPr>
        <w:t>therefore</w:t>
      </w:r>
      <w:r w:rsidR="00EE4042">
        <w:rPr>
          <w:rFonts w:ascii="Times New Roman" w:hAnsi="Times New Roman" w:cs="Times New Roman"/>
          <w:sz w:val="24"/>
          <w:szCs w:val="24"/>
        </w:rPr>
        <w:t xml:space="preserve"> </w:t>
      </w:r>
      <w:r w:rsidR="00EE4042" w:rsidRPr="00EE4042">
        <w:rPr>
          <w:rFonts w:ascii="Times New Roman" w:hAnsi="Times New Roman" w:cs="Times New Roman"/>
          <w:sz w:val="24"/>
          <w:szCs w:val="24"/>
        </w:rPr>
        <w:t>break</w:t>
      </w:r>
      <w:r w:rsidR="00B2673B">
        <w:rPr>
          <w:rFonts w:ascii="Times New Roman" w:hAnsi="Times New Roman" w:cs="Times New Roman"/>
          <w:sz w:val="24"/>
          <w:szCs w:val="24"/>
        </w:rPr>
        <w:t>s</w:t>
      </w:r>
      <w:r w:rsidR="00EE4042" w:rsidRPr="00EE4042">
        <w:rPr>
          <w:rFonts w:ascii="Times New Roman" w:hAnsi="Times New Roman" w:cs="Times New Roman"/>
          <w:sz w:val="24"/>
          <w:szCs w:val="24"/>
        </w:rPr>
        <w:t xml:space="preserve"> down distinctions between citizens and non-citizens, citizens by birth and more recently settled groups in a country, migrants across the borders of European countries and also </w:t>
      </w:r>
      <w:r w:rsidR="00D9560A">
        <w:rPr>
          <w:rFonts w:ascii="Times New Roman" w:hAnsi="Times New Roman" w:cs="Times New Roman"/>
          <w:sz w:val="24"/>
          <w:szCs w:val="24"/>
        </w:rPr>
        <w:t xml:space="preserve">– though more selectively - </w:t>
      </w:r>
      <w:r w:rsidR="00EE4042" w:rsidRPr="00EE4042">
        <w:rPr>
          <w:rFonts w:ascii="Times New Roman" w:hAnsi="Times New Roman" w:cs="Times New Roman"/>
          <w:sz w:val="24"/>
          <w:szCs w:val="24"/>
        </w:rPr>
        <w:t xml:space="preserve">those from further afield.  </w:t>
      </w:r>
      <w:r w:rsidR="00EE4042">
        <w:rPr>
          <w:rFonts w:ascii="Times New Roman" w:hAnsi="Times New Roman" w:cs="Times New Roman"/>
          <w:sz w:val="24"/>
          <w:szCs w:val="24"/>
        </w:rPr>
        <w:t xml:space="preserve">This is true of the European Court of Human Rights, which accepts petitions from any individual over whom </w:t>
      </w:r>
      <w:r w:rsidR="00FD76EB">
        <w:rPr>
          <w:rFonts w:ascii="Times New Roman" w:hAnsi="Times New Roman" w:cs="Times New Roman"/>
          <w:sz w:val="24"/>
          <w:szCs w:val="24"/>
        </w:rPr>
        <w:t>member</w:t>
      </w:r>
      <w:r w:rsidR="002353FE">
        <w:rPr>
          <w:rFonts w:ascii="Times New Roman" w:hAnsi="Times New Roman" w:cs="Times New Roman"/>
          <w:sz w:val="24"/>
          <w:szCs w:val="24"/>
        </w:rPr>
        <w:t xml:space="preserve"> </w:t>
      </w:r>
      <w:r w:rsidR="00FD76EB">
        <w:rPr>
          <w:rFonts w:ascii="Times New Roman" w:hAnsi="Times New Roman" w:cs="Times New Roman"/>
          <w:sz w:val="24"/>
          <w:szCs w:val="24"/>
        </w:rPr>
        <w:t>s</w:t>
      </w:r>
      <w:r w:rsidR="002353FE">
        <w:rPr>
          <w:rFonts w:ascii="Times New Roman" w:hAnsi="Times New Roman" w:cs="Times New Roman"/>
          <w:sz w:val="24"/>
          <w:szCs w:val="24"/>
        </w:rPr>
        <w:t>tates</w:t>
      </w:r>
      <w:r w:rsidR="00FD76EB">
        <w:rPr>
          <w:rFonts w:ascii="Times New Roman" w:hAnsi="Times New Roman" w:cs="Times New Roman"/>
          <w:sz w:val="24"/>
          <w:szCs w:val="24"/>
        </w:rPr>
        <w:t xml:space="preserve"> of the Council of </w:t>
      </w:r>
      <w:r w:rsidR="00EE4042">
        <w:rPr>
          <w:rFonts w:ascii="Times New Roman" w:hAnsi="Times New Roman" w:cs="Times New Roman"/>
          <w:sz w:val="24"/>
          <w:szCs w:val="24"/>
        </w:rPr>
        <w:t xml:space="preserve">Europe have jurisdiction, whether or not they are citizens of the state against which they are bringing their case, or, indeed, </w:t>
      </w:r>
      <w:r w:rsidR="00FD76EB">
        <w:rPr>
          <w:rFonts w:ascii="Times New Roman" w:hAnsi="Times New Roman" w:cs="Times New Roman"/>
          <w:sz w:val="24"/>
          <w:szCs w:val="24"/>
        </w:rPr>
        <w:t xml:space="preserve">of any member </w:t>
      </w:r>
      <w:r w:rsidR="00B971BB">
        <w:rPr>
          <w:rFonts w:ascii="Times New Roman" w:hAnsi="Times New Roman" w:cs="Times New Roman"/>
          <w:sz w:val="24"/>
          <w:szCs w:val="24"/>
        </w:rPr>
        <w:t>state in</w:t>
      </w:r>
      <w:r w:rsidR="00FD76EB">
        <w:rPr>
          <w:rFonts w:ascii="Times New Roman" w:hAnsi="Times New Roman" w:cs="Times New Roman"/>
          <w:sz w:val="24"/>
          <w:szCs w:val="24"/>
        </w:rPr>
        <w:t xml:space="preserve"> the Council</w:t>
      </w:r>
      <w:r w:rsidR="00EE4042">
        <w:rPr>
          <w:rFonts w:ascii="Times New Roman" w:hAnsi="Times New Roman" w:cs="Times New Roman"/>
          <w:sz w:val="24"/>
          <w:szCs w:val="24"/>
        </w:rPr>
        <w:t xml:space="preserve">.  It is also true of the European Court of Justice.  Christian Joppke argues that the ECJ has been explicitly concerned to equalise the rights of EU citizens with those of nationals in countries in which they </w:t>
      </w:r>
      <w:r w:rsidR="00E0015C">
        <w:rPr>
          <w:rFonts w:ascii="Times New Roman" w:hAnsi="Times New Roman" w:cs="Times New Roman"/>
          <w:sz w:val="24"/>
          <w:szCs w:val="24"/>
        </w:rPr>
        <w:t>are</w:t>
      </w:r>
      <w:r w:rsidR="00EE4042">
        <w:rPr>
          <w:rFonts w:ascii="Times New Roman" w:hAnsi="Times New Roman" w:cs="Times New Roman"/>
          <w:sz w:val="24"/>
          <w:szCs w:val="24"/>
        </w:rPr>
        <w:t xml:space="preserve"> resident since the Treaty of Amsterdam in 1997; and it has also ruled to achieve the ‘near equality’ of the rights of ‘third country nationals’ (migrants from countries outside the EU) with nationals in terms of social </w:t>
      </w:r>
      <w:r w:rsidR="00D9560A">
        <w:rPr>
          <w:rFonts w:ascii="Times New Roman" w:hAnsi="Times New Roman" w:cs="Times New Roman"/>
          <w:sz w:val="24"/>
          <w:szCs w:val="24"/>
        </w:rPr>
        <w:t xml:space="preserve">rights to education, health-care, housing and social security </w:t>
      </w:r>
      <w:r w:rsidR="00EE4042" w:rsidRPr="0096238B">
        <w:rPr>
          <w:rFonts w:ascii="Times New Roman" w:hAnsi="Times New Roman" w:cs="Times New Roman"/>
          <w:sz w:val="24"/>
          <w:szCs w:val="24"/>
        </w:rPr>
        <w:t xml:space="preserve">(Joppke </w:t>
      </w:r>
      <w:r w:rsidR="00EE4042">
        <w:rPr>
          <w:rFonts w:ascii="Times New Roman" w:hAnsi="Times New Roman" w:cs="Times New Roman"/>
          <w:sz w:val="24"/>
          <w:szCs w:val="24"/>
        </w:rPr>
        <w:t xml:space="preserve">2010: </w:t>
      </w:r>
      <w:r w:rsidR="00EE4042" w:rsidRPr="0096238B">
        <w:rPr>
          <w:rFonts w:ascii="Times New Roman" w:hAnsi="Times New Roman" w:cs="Times New Roman"/>
          <w:sz w:val="24"/>
          <w:szCs w:val="24"/>
        </w:rPr>
        <w:t xml:space="preserve">161-172).  </w:t>
      </w:r>
    </w:p>
    <w:p w:rsidR="00EE4042" w:rsidRDefault="00EE4042" w:rsidP="00EE4042">
      <w:pPr>
        <w:pStyle w:val="NoSpacing"/>
        <w:rPr>
          <w:rFonts w:ascii="Times New Roman" w:hAnsi="Times New Roman" w:cs="Times New Roman"/>
          <w:sz w:val="24"/>
          <w:szCs w:val="24"/>
        </w:rPr>
      </w:pPr>
    </w:p>
    <w:p w:rsidR="00E0015C" w:rsidRDefault="009E2D6C" w:rsidP="00EE4042">
      <w:pPr>
        <w:pStyle w:val="NoSpacing"/>
        <w:rPr>
          <w:rFonts w:ascii="Times New Roman" w:hAnsi="Times New Roman" w:cs="Times New Roman"/>
          <w:sz w:val="24"/>
          <w:szCs w:val="24"/>
        </w:rPr>
      </w:pPr>
      <w:r w:rsidRPr="00EE4042">
        <w:rPr>
          <w:rFonts w:ascii="Times New Roman" w:hAnsi="Times New Roman" w:cs="Times New Roman"/>
          <w:sz w:val="24"/>
          <w:szCs w:val="24"/>
        </w:rPr>
        <w:t xml:space="preserve">The rhetoric of </w:t>
      </w:r>
      <w:r w:rsidR="008E0F14" w:rsidRPr="00EE4042">
        <w:rPr>
          <w:rFonts w:ascii="Times New Roman" w:hAnsi="Times New Roman" w:cs="Times New Roman"/>
          <w:sz w:val="24"/>
          <w:szCs w:val="24"/>
        </w:rPr>
        <w:t xml:space="preserve">Podemos </w:t>
      </w:r>
      <w:r w:rsidRPr="00EE4042">
        <w:rPr>
          <w:rFonts w:ascii="Times New Roman" w:hAnsi="Times New Roman" w:cs="Times New Roman"/>
          <w:sz w:val="24"/>
          <w:szCs w:val="24"/>
        </w:rPr>
        <w:t xml:space="preserve">is </w:t>
      </w:r>
      <w:r w:rsidR="00DD4108">
        <w:rPr>
          <w:rFonts w:ascii="Times New Roman" w:hAnsi="Times New Roman" w:cs="Times New Roman"/>
          <w:sz w:val="24"/>
          <w:szCs w:val="24"/>
        </w:rPr>
        <w:t xml:space="preserve">similarly </w:t>
      </w:r>
      <w:r w:rsidRPr="00EE4042">
        <w:rPr>
          <w:rFonts w:ascii="Times New Roman" w:hAnsi="Times New Roman" w:cs="Times New Roman"/>
          <w:sz w:val="24"/>
          <w:szCs w:val="24"/>
        </w:rPr>
        <w:t xml:space="preserve">cosmopolitan in that it </w:t>
      </w:r>
      <w:r w:rsidR="008E0F14" w:rsidRPr="00EE4042">
        <w:rPr>
          <w:rFonts w:ascii="Times New Roman" w:hAnsi="Times New Roman" w:cs="Times New Roman"/>
          <w:sz w:val="24"/>
          <w:szCs w:val="24"/>
        </w:rPr>
        <w:t>constructs rights in ways that blur the distinction between citizens and migrants</w:t>
      </w:r>
      <w:r w:rsidR="008C1B55" w:rsidRPr="00EE4042">
        <w:rPr>
          <w:rFonts w:ascii="Times New Roman" w:hAnsi="Times New Roman" w:cs="Times New Roman"/>
          <w:sz w:val="24"/>
          <w:szCs w:val="24"/>
        </w:rPr>
        <w:t xml:space="preserve"> </w:t>
      </w:r>
      <w:r w:rsidR="006D74D4">
        <w:rPr>
          <w:rFonts w:ascii="Times New Roman" w:hAnsi="Times New Roman" w:cs="Times New Roman"/>
          <w:sz w:val="24"/>
          <w:szCs w:val="24"/>
        </w:rPr>
        <w:t xml:space="preserve">- </w:t>
      </w:r>
      <w:r w:rsidR="00D9560A">
        <w:rPr>
          <w:rFonts w:ascii="Times New Roman" w:hAnsi="Times New Roman" w:cs="Times New Roman"/>
          <w:sz w:val="24"/>
          <w:szCs w:val="24"/>
        </w:rPr>
        <w:t>without eradicating it</w:t>
      </w:r>
      <w:r w:rsidR="008E0F14" w:rsidRPr="00EE4042">
        <w:rPr>
          <w:rFonts w:ascii="Times New Roman" w:hAnsi="Times New Roman" w:cs="Times New Roman"/>
          <w:sz w:val="24"/>
          <w:szCs w:val="24"/>
        </w:rPr>
        <w:t xml:space="preserve">.  Unlike typical national-populism on the Right, </w:t>
      </w:r>
      <w:r w:rsidRPr="00EE4042">
        <w:rPr>
          <w:rFonts w:ascii="Times New Roman" w:hAnsi="Times New Roman" w:cs="Times New Roman"/>
          <w:sz w:val="24"/>
          <w:szCs w:val="24"/>
        </w:rPr>
        <w:t xml:space="preserve">the </w:t>
      </w:r>
      <w:r w:rsidR="008E0F14" w:rsidRPr="00EE4042">
        <w:rPr>
          <w:rFonts w:ascii="Times New Roman" w:hAnsi="Times New Roman" w:cs="Times New Roman"/>
          <w:sz w:val="24"/>
          <w:szCs w:val="24"/>
        </w:rPr>
        <w:t xml:space="preserve">populism </w:t>
      </w:r>
      <w:r w:rsidRPr="00EE4042">
        <w:rPr>
          <w:rFonts w:ascii="Times New Roman" w:hAnsi="Times New Roman" w:cs="Times New Roman"/>
          <w:sz w:val="24"/>
          <w:szCs w:val="24"/>
        </w:rPr>
        <w:t xml:space="preserve">of Podemos </w:t>
      </w:r>
      <w:r w:rsidR="008E0F14" w:rsidRPr="00EE4042">
        <w:rPr>
          <w:rFonts w:ascii="Times New Roman" w:hAnsi="Times New Roman" w:cs="Times New Roman"/>
          <w:sz w:val="24"/>
          <w:szCs w:val="24"/>
        </w:rPr>
        <w:t>does not posit foreigners or non-citizens as ‘the en</w:t>
      </w:r>
      <w:r w:rsidR="00C2738B">
        <w:rPr>
          <w:rFonts w:ascii="Times New Roman" w:hAnsi="Times New Roman" w:cs="Times New Roman"/>
          <w:sz w:val="24"/>
          <w:szCs w:val="24"/>
        </w:rPr>
        <w:t>emy within’ (3</w:t>
      </w:r>
      <w:r w:rsidR="008E0F14" w:rsidRPr="00EE4042">
        <w:rPr>
          <w:rFonts w:ascii="Times New Roman" w:hAnsi="Times New Roman" w:cs="Times New Roman"/>
          <w:sz w:val="24"/>
          <w:szCs w:val="24"/>
        </w:rPr>
        <w:t xml:space="preserve">).  </w:t>
      </w:r>
    </w:p>
    <w:p w:rsidR="00E0015C" w:rsidRDefault="00E0015C" w:rsidP="00EE4042">
      <w:pPr>
        <w:pStyle w:val="NoSpacing"/>
        <w:rPr>
          <w:rFonts w:ascii="Times New Roman" w:hAnsi="Times New Roman" w:cs="Times New Roman"/>
          <w:sz w:val="24"/>
          <w:szCs w:val="24"/>
        </w:rPr>
      </w:pPr>
    </w:p>
    <w:p w:rsidR="00056C17" w:rsidRDefault="00E0015C" w:rsidP="00EE4042">
      <w:pPr>
        <w:pStyle w:val="NoSpacing"/>
        <w:rPr>
          <w:rFonts w:ascii="Times New Roman" w:hAnsi="Times New Roman" w:cs="Times New Roman"/>
          <w:sz w:val="24"/>
          <w:szCs w:val="24"/>
        </w:rPr>
      </w:pPr>
      <w:r>
        <w:rPr>
          <w:rFonts w:ascii="Times New Roman" w:hAnsi="Times New Roman" w:cs="Times New Roman"/>
          <w:sz w:val="24"/>
          <w:szCs w:val="24"/>
        </w:rPr>
        <w:t>Podemos</w:t>
      </w:r>
      <w:r w:rsidR="002353FE">
        <w:rPr>
          <w:rFonts w:ascii="Times New Roman" w:hAnsi="Times New Roman" w:cs="Times New Roman"/>
          <w:sz w:val="24"/>
          <w:szCs w:val="24"/>
        </w:rPr>
        <w:t xml:space="preserve"> is typically national-populist in that it</w:t>
      </w:r>
      <w:r>
        <w:rPr>
          <w:rFonts w:ascii="Times New Roman" w:hAnsi="Times New Roman" w:cs="Times New Roman"/>
          <w:sz w:val="24"/>
          <w:szCs w:val="24"/>
        </w:rPr>
        <w:t xml:space="preserve"> </w:t>
      </w:r>
      <w:r w:rsidR="00C2738B">
        <w:rPr>
          <w:rFonts w:ascii="Times New Roman" w:hAnsi="Times New Roman" w:cs="Times New Roman"/>
          <w:sz w:val="24"/>
          <w:szCs w:val="24"/>
        </w:rPr>
        <w:t>use</w:t>
      </w:r>
      <w:r w:rsidR="002353FE">
        <w:rPr>
          <w:rFonts w:ascii="Times New Roman" w:hAnsi="Times New Roman" w:cs="Times New Roman"/>
          <w:sz w:val="24"/>
          <w:szCs w:val="24"/>
        </w:rPr>
        <w:t>s</w:t>
      </w:r>
      <w:r w:rsidR="00C2738B">
        <w:rPr>
          <w:rFonts w:ascii="Times New Roman" w:hAnsi="Times New Roman" w:cs="Times New Roman"/>
          <w:sz w:val="24"/>
          <w:szCs w:val="24"/>
        </w:rPr>
        <w:t xml:space="preserve"> the language of patriotism, representing the party</w:t>
      </w:r>
      <w:r>
        <w:rPr>
          <w:rFonts w:ascii="Times New Roman" w:hAnsi="Times New Roman" w:cs="Times New Roman"/>
          <w:sz w:val="24"/>
          <w:szCs w:val="24"/>
        </w:rPr>
        <w:t xml:space="preserve"> as standing up for the people of the Spanish nation.  As Iñigo E</w:t>
      </w:r>
      <w:r w:rsidR="002353FE">
        <w:rPr>
          <w:rFonts w:ascii="Times New Roman" w:hAnsi="Times New Roman" w:cs="Times New Roman"/>
          <w:sz w:val="24"/>
          <w:szCs w:val="24"/>
        </w:rPr>
        <w:t>r</w:t>
      </w:r>
      <w:r>
        <w:rPr>
          <w:rFonts w:ascii="Times New Roman" w:hAnsi="Times New Roman" w:cs="Times New Roman"/>
          <w:sz w:val="24"/>
          <w:szCs w:val="24"/>
        </w:rPr>
        <w:t xml:space="preserve">rejón, one of </w:t>
      </w:r>
      <w:r w:rsidR="00C2738B">
        <w:rPr>
          <w:rFonts w:ascii="Times New Roman" w:hAnsi="Times New Roman" w:cs="Times New Roman"/>
          <w:sz w:val="24"/>
          <w:szCs w:val="24"/>
        </w:rPr>
        <w:t>Podemos’s</w:t>
      </w:r>
      <w:r>
        <w:rPr>
          <w:rFonts w:ascii="Times New Roman" w:hAnsi="Times New Roman" w:cs="Times New Roman"/>
          <w:sz w:val="24"/>
          <w:szCs w:val="24"/>
        </w:rPr>
        <w:t xml:space="preserve"> chief strategists puts it in Laclauian terms, ‘[It is a serious mistake] to relinquish to [Right-wing populists] the battle for hegemony</w:t>
      </w:r>
      <w:r w:rsidR="00056C17">
        <w:rPr>
          <w:rFonts w:ascii="Times New Roman" w:hAnsi="Times New Roman" w:cs="Times New Roman"/>
          <w:sz w:val="24"/>
          <w:szCs w:val="24"/>
        </w:rPr>
        <w:t xml:space="preserve"> in the spher</w:t>
      </w:r>
      <w:r w:rsidR="002353FE">
        <w:rPr>
          <w:rFonts w:ascii="Times New Roman" w:hAnsi="Times New Roman" w:cs="Times New Roman"/>
          <w:sz w:val="24"/>
          <w:szCs w:val="24"/>
        </w:rPr>
        <w:t>e of national identification’ (E</w:t>
      </w:r>
      <w:r w:rsidR="00056C17">
        <w:rPr>
          <w:rFonts w:ascii="Times New Roman" w:hAnsi="Times New Roman" w:cs="Times New Roman"/>
          <w:sz w:val="24"/>
          <w:szCs w:val="24"/>
        </w:rPr>
        <w:t xml:space="preserve">rrejón and Mouffe 2016: 68). </w:t>
      </w:r>
      <w:r>
        <w:rPr>
          <w:rFonts w:ascii="Times New Roman" w:hAnsi="Times New Roman" w:cs="Times New Roman"/>
          <w:sz w:val="24"/>
          <w:szCs w:val="24"/>
        </w:rPr>
        <w:t xml:space="preserve"> A</w:t>
      </w:r>
      <w:r w:rsidR="00DD4108">
        <w:rPr>
          <w:rFonts w:ascii="Times New Roman" w:hAnsi="Times New Roman" w:cs="Times New Roman"/>
          <w:sz w:val="24"/>
          <w:szCs w:val="24"/>
        </w:rPr>
        <w:t>s a political party seeking election Podemos must appeal to citizens above all</w:t>
      </w:r>
      <w:r w:rsidR="00056C17">
        <w:rPr>
          <w:rFonts w:ascii="Times New Roman" w:hAnsi="Times New Roman" w:cs="Times New Roman"/>
          <w:sz w:val="24"/>
          <w:szCs w:val="24"/>
        </w:rPr>
        <w:t xml:space="preserve"> </w:t>
      </w:r>
      <w:r w:rsidR="00DD4108">
        <w:rPr>
          <w:rFonts w:ascii="Times New Roman" w:hAnsi="Times New Roman" w:cs="Times New Roman"/>
          <w:sz w:val="24"/>
          <w:szCs w:val="24"/>
        </w:rPr>
        <w:t xml:space="preserve">– it is only </w:t>
      </w:r>
      <w:r w:rsidR="00C2738B">
        <w:rPr>
          <w:rFonts w:ascii="Times New Roman" w:hAnsi="Times New Roman" w:cs="Times New Roman"/>
          <w:sz w:val="24"/>
          <w:szCs w:val="24"/>
        </w:rPr>
        <w:t>citizens</w:t>
      </w:r>
      <w:r w:rsidR="00DD4108">
        <w:rPr>
          <w:rFonts w:ascii="Times New Roman" w:hAnsi="Times New Roman" w:cs="Times New Roman"/>
          <w:sz w:val="24"/>
          <w:szCs w:val="24"/>
        </w:rPr>
        <w:t xml:space="preserve"> who can vote in national elections.  </w:t>
      </w:r>
      <w:r w:rsidR="003473E8">
        <w:rPr>
          <w:rFonts w:ascii="Times New Roman" w:hAnsi="Times New Roman" w:cs="Times New Roman"/>
          <w:sz w:val="24"/>
          <w:szCs w:val="24"/>
        </w:rPr>
        <w:t xml:space="preserve">The </w:t>
      </w:r>
      <w:r w:rsidR="001872C0">
        <w:rPr>
          <w:rFonts w:ascii="Times New Roman" w:hAnsi="Times New Roman" w:cs="Times New Roman"/>
          <w:sz w:val="24"/>
          <w:szCs w:val="24"/>
        </w:rPr>
        <w:t xml:space="preserve">leaders of </w:t>
      </w:r>
      <w:r w:rsidR="00DD4108">
        <w:rPr>
          <w:rFonts w:ascii="Times New Roman" w:hAnsi="Times New Roman" w:cs="Times New Roman"/>
          <w:sz w:val="24"/>
          <w:szCs w:val="24"/>
        </w:rPr>
        <w:t xml:space="preserve">Podemos </w:t>
      </w:r>
      <w:r>
        <w:rPr>
          <w:rFonts w:ascii="Times New Roman" w:hAnsi="Times New Roman" w:cs="Times New Roman"/>
          <w:sz w:val="24"/>
          <w:szCs w:val="24"/>
        </w:rPr>
        <w:t xml:space="preserve">often </w:t>
      </w:r>
      <w:r w:rsidR="00B971BB">
        <w:rPr>
          <w:rFonts w:ascii="Times New Roman" w:hAnsi="Times New Roman" w:cs="Times New Roman"/>
          <w:sz w:val="24"/>
          <w:szCs w:val="24"/>
        </w:rPr>
        <w:t>focus</w:t>
      </w:r>
      <w:r w:rsidR="00DD4108">
        <w:rPr>
          <w:rFonts w:ascii="Times New Roman" w:hAnsi="Times New Roman" w:cs="Times New Roman"/>
          <w:sz w:val="24"/>
          <w:szCs w:val="24"/>
        </w:rPr>
        <w:t xml:space="preserve"> on citizenship a</w:t>
      </w:r>
      <w:r w:rsidR="001872C0">
        <w:rPr>
          <w:rFonts w:ascii="Times New Roman" w:hAnsi="Times New Roman" w:cs="Times New Roman"/>
          <w:sz w:val="24"/>
          <w:szCs w:val="24"/>
        </w:rPr>
        <w:t xml:space="preserve">s a rallying cry.  </w:t>
      </w:r>
      <w:r>
        <w:rPr>
          <w:rFonts w:ascii="Times New Roman" w:hAnsi="Times New Roman" w:cs="Times New Roman"/>
          <w:sz w:val="24"/>
          <w:szCs w:val="24"/>
        </w:rPr>
        <w:t>I</w:t>
      </w:r>
      <w:r w:rsidR="00B971BB">
        <w:rPr>
          <w:rFonts w:ascii="Times New Roman" w:hAnsi="Times New Roman" w:cs="Times New Roman"/>
          <w:sz w:val="24"/>
          <w:szCs w:val="24"/>
        </w:rPr>
        <w:t xml:space="preserve">n </w:t>
      </w:r>
      <w:r w:rsidR="00DD4108">
        <w:rPr>
          <w:rFonts w:ascii="Times New Roman" w:hAnsi="Times New Roman" w:cs="Times New Roman"/>
          <w:sz w:val="24"/>
          <w:szCs w:val="24"/>
        </w:rPr>
        <w:t>the</w:t>
      </w:r>
      <w:r w:rsidR="001872C0">
        <w:rPr>
          <w:rFonts w:ascii="Times New Roman" w:hAnsi="Times New Roman" w:cs="Times New Roman"/>
          <w:sz w:val="24"/>
          <w:szCs w:val="24"/>
        </w:rPr>
        <w:t xml:space="preserve"> founding </w:t>
      </w:r>
      <w:r w:rsidR="00DD4108">
        <w:rPr>
          <w:rFonts w:ascii="Times New Roman" w:hAnsi="Times New Roman" w:cs="Times New Roman"/>
          <w:sz w:val="24"/>
          <w:szCs w:val="24"/>
        </w:rPr>
        <w:t>statement</w:t>
      </w:r>
      <w:r w:rsidR="001872C0">
        <w:rPr>
          <w:rFonts w:ascii="Times New Roman" w:hAnsi="Times New Roman" w:cs="Times New Roman"/>
          <w:sz w:val="24"/>
          <w:szCs w:val="24"/>
        </w:rPr>
        <w:t xml:space="preserve"> of the party</w:t>
      </w:r>
      <w:r w:rsidR="00056C17">
        <w:rPr>
          <w:rFonts w:ascii="Times New Roman" w:hAnsi="Times New Roman" w:cs="Times New Roman"/>
          <w:sz w:val="24"/>
          <w:szCs w:val="24"/>
        </w:rPr>
        <w:t xml:space="preserve">, for example, </w:t>
      </w:r>
      <w:r w:rsidR="00DD4108">
        <w:rPr>
          <w:rFonts w:ascii="Times New Roman" w:hAnsi="Times New Roman" w:cs="Times New Roman"/>
          <w:sz w:val="24"/>
          <w:szCs w:val="24"/>
        </w:rPr>
        <w:t xml:space="preserve">‘Mover ficha’ (‘Make a move’), </w:t>
      </w:r>
      <w:r w:rsidR="00B971BB">
        <w:rPr>
          <w:rFonts w:ascii="Times New Roman" w:hAnsi="Times New Roman" w:cs="Times New Roman"/>
          <w:sz w:val="24"/>
          <w:szCs w:val="24"/>
        </w:rPr>
        <w:t xml:space="preserve">Podemos </w:t>
      </w:r>
      <w:r w:rsidR="001872C0">
        <w:rPr>
          <w:rFonts w:ascii="Times New Roman" w:hAnsi="Times New Roman" w:cs="Times New Roman"/>
          <w:sz w:val="24"/>
          <w:szCs w:val="24"/>
        </w:rPr>
        <w:t>represents it</w:t>
      </w:r>
      <w:r w:rsidR="00B971BB">
        <w:rPr>
          <w:rFonts w:ascii="Times New Roman" w:hAnsi="Times New Roman" w:cs="Times New Roman"/>
          <w:sz w:val="24"/>
          <w:szCs w:val="24"/>
        </w:rPr>
        <w:t>self</w:t>
      </w:r>
      <w:r w:rsidR="00DD4108">
        <w:rPr>
          <w:rFonts w:ascii="Times New Roman" w:hAnsi="Times New Roman" w:cs="Times New Roman"/>
          <w:sz w:val="24"/>
          <w:szCs w:val="24"/>
        </w:rPr>
        <w:t xml:space="preserve"> as ‘[a] candidate for the recuperation of popular sovereignty: it’s citizens who should decide, not the selfish minority that have brought us here [to austerity cuts]’</w:t>
      </w:r>
      <w:r w:rsidR="00B971BB">
        <w:rPr>
          <w:rFonts w:ascii="Times New Roman" w:hAnsi="Times New Roman" w:cs="Times New Roman"/>
          <w:sz w:val="24"/>
          <w:szCs w:val="24"/>
        </w:rPr>
        <w:t xml:space="preserve"> (author’s translation)</w:t>
      </w:r>
      <w:r w:rsidR="00DD4108">
        <w:rPr>
          <w:rFonts w:ascii="Times New Roman" w:hAnsi="Times New Roman" w:cs="Times New Roman"/>
          <w:sz w:val="24"/>
          <w:szCs w:val="24"/>
        </w:rPr>
        <w:t xml:space="preserve"> (Podemos </w:t>
      </w:r>
      <w:r w:rsidR="001872C0">
        <w:rPr>
          <w:rFonts w:ascii="Times New Roman" w:hAnsi="Times New Roman" w:cs="Times New Roman"/>
          <w:sz w:val="24"/>
          <w:szCs w:val="24"/>
        </w:rPr>
        <w:t>2014</w:t>
      </w:r>
      <w:r w:rsidR="000D51FC">
        <w:rPr>
          <w:rFonts w:ascii="Times New Roman" w:hAnsi="Times New Roman" w:cs="Times New Roman"/>
          <w:sz w:val="24"/>
          <w:szCs w:val="24"/>
        </w:rPr>
        <w:t>a</w:t>
      </w:r>
      <w:r w:rsidR="001872C0">
        <w:rPr>
          <w:rFonts w:ascii="Times New Roman" w:hAnsi="Times New Roman" w:cs="Times New Roman"/>
          <w:sz w:val="24"/>
          <w:szCs w:val="24"/>
        </w:rPr>
        <w:t xml:space="preserve">).  </w:t>
      </w:r>
    </w:p>
    <w:p w:rsidR="00056C17" w:rsidRDefault="00056C17" w:rsidP="00EE4042">
      <w:pPr>
        <w:pStyle w:val="NoSpacing"/>
        <w:rPr>
          <w:rFonts w:ascii="Times New Roman" w:hAnsi="Times New Roman" w:cs="Times New Roman"/>
          <w:sz w:val="24"/>
          <w:szCs w:val="24"/>
        </w:rPr>
      </w:pPr>
    </w:p>
    <w:p w:rsidR="008E0F14" w:rsidRDefault="002353FE" w:rsidP="00EE4042">
      <w:pPr>
        <w:pStyle w:val="NoSpacing"/>
        <w:rPr>
          <w:rFonts w:ascii="Times New Roman" w:hAnsi="Times New Roman" w:cs="Times New Roman"/>
          <w:sz w:val="24"/>
          <w:szCs w:val="24"/>
        </w:rPr>
      </w:pPr>
      <w:r>
        <w:rPr>
          <w:rFonts w:ascii="Times New Roman" w:hAnsi="Times New Roman" w:cs="Times New Roman"/>
          <w:sz w:val="24"/>
          <w:szCs w:val="24"/>
        </w:rPr>
        <w:t>At the same time, however</w:t>
      </w:r>
      <w:r w:rsidR="001872C0">
        <w:rPr>
          <w:rFonts w:ascii="Times New Roman" w:hAnsi="Times New Roman" w:cs="Times New Roman"/>
          <w:sz w:val="24"/>
          <w:szCs w:val="24"/>
        </w:rPr>
        <w:t xml:space="preserve">, </w:t>
      </w:r>
      <w:r>
        <w:rPr>
          <w:rFonts w:ascii="Times New Roman" w:hAnsi="Times New Roman" w:cs="Times New Roman"/>
          <w:sz w:val="24"/>
          <w:szCs w:val="24"/>
        </w:rPr>
        <w:t>very often</w:t>
      </w:r>
      <w:r w:rsidR="00D9560A">
        <w:rPr>
          <w:rFonts w:ascii="Times New Roman" w:hAnsi="Times New Roman" w:cs="Times New Roman"/>
          <w:sz w:val="24"/>
          <w:szCs w:val="24"/>
        </w:rPr>
        <w:t xml:space="preserve"> the rhetoric of </w:t>
      </w:r>
      <w:r w:rsidR="006D74D4">
        <w:rPr>
          <w:rFonts w:ascii="Times New Roman" w:hAnsi="Times New Roman" w:cs="Times New Roman"/>
          <w:sz w:val="24"/>
          <w:szCs w:val="24"/>
        </w:rPr>
        <w:t xml:space="preserve">Podemos does not distinguish between citizens and non-nationals </w:t>
      </w:r>
      <w:r w:rsidR="00056C17">
        <w:rPr>
          <w:rFonts w:ascii="Times New Roman" w:hAnsi="Times New Roman" w:cs="Times New Roman"/>
          <w:sz w:val="24"/>
          <w:szCs w:val="24"/>
        </w:rPr>
        <w:t>at</w:t>
      </w:r>
      <w:r w:rsidR="00C2738B">
        <w:rPr>
          <w:rFonts w:ascii="Times New Roman" w:hAnsi="Times New Roman" w:cs="Times New Roman"/>
          <w:sz w:val="24"/>
          <w:szCs w:val="24"/>
        </w:rPr>
        <w:t xml:space="preserve"> all</w:t>
      </w:r>
      <w:r w:rsidR="006D74D4">
        <w:rPr>
          <w:rFonts w:ascii="Times New Roman" w:hAnsi="Times New Roman" w:cs="Times New Roman"/>
          <w:sz w:val="24"/>
          <w:szCs w:val="24"/>
        </w:rPr>
        <w:t xml:space="preserve">, using ‘human rights’ in ways that could be understood as encompassing both categories.  And when Podemos does focus explicitly on the rights of migrants, it is to argue that they should be </w:t>
      </w:r>
      <w:r w:rsidR="00B971BB">
        <w:rPr>
          <w:rFonts w:ascii="Times New Roman" w:hAnsi="Times New Roman" w:cs="Times New Roman"/>
          <w:sz w:val="24"/>
          <w:szCs w:val="24"/>
        </w:rPr>
        <w:t xml:space="preserve">virtually (short of voting in national elections) </w:t>
      </w:r>
      <w:r w:rsidR="006D74D4">
        <w:rPr>
          <w:rFonts w:ascii="Times New Roman" w:hAnsi="Times New Roman" w:cs="Times New Roman"/>
          <w:sz w:val="24"/>
          <w:szCs w:val="24"/>
        </w:rPr>
        <w:t xml:space="preserve">equal to those of citizens.  </w:t>
      </w:r>
      <w:r w:rsidR="00104452" w:rsidRPr="00EE4042">
        <w:rPr>
          <w:rFonts w:ascii="Times New Roman" w:hAnsi="Times New Roman" w:cs="Times New Roman"/>
          <w:sz w:val="24"/>
          <w:szCs w:val="24"/>
        </w:rPr>
        <w:t>In Podemos’s ‘Collaborative Programme’</w:t>
      </w:r>
      <w:r w:rsidR="00DD4108">
        <w:rPr>
          <w:rFonts w:ascii="Times New Roman" w:hAnsi="Times New Roman" w:cs="Times New Roman"/>
          <w:sz w:val="24"/>
          <w:szCs w:val="24"/>
        </w:rPr>
        <w:t xml:space="preserve"> </w:t>
      </w:r>
      <w:r w:rsidR="001846EE" w:rsidRPr="00EE4042">
        <w:rPr>
          <w:rFonts w:ascii="Times New Roman" w:hAnsi="Times New Roman" w:cs="Times New Roman"/>
          <w:sz w:val="24"/>
          <w:szCs w:val="24"/>
        </w:rPr>
        <w:t xml:space="preserve">published in 2014, </w:t>
      </w:r>
      <w:r w:rsidR="00104452" w:rsidRPr="00EE4042">
        <w:rPr>
          <w:rFonts w:ascii="Times New Roman" w:hAnsi="Times New Roman" w:cs="Times New Roman"/>
          <w:sz w:val="24"/>
          <w:szCs w:val="24"/>
        </w:rPr>
        <w:t>t</w:t>
      </w:r>
      <w:r w:rsidR="00D7292A" w:rsidRPr="00EE4042">
        <w:rPr>
          <w:rFonts w:ascii="Times New Roman" w:hAnsi="Times New Roman" w:cs="Times New Roman"/>
          <w:sz w:val="24"/>
          <w:szCs w:val="24"/>
        </w:rPr>
        <w:t xml:space="preserve">he </w:t>
      </w:r>
      <w:r w:rsidR="008E0F14" w:rsidRPr="00EE4042">
        <w:rPr>
          <w:rFonts w:ascii="Times New Roman" w:hAnsi="Times New Roman" w:cs="Times New Roman"/>
          <w:sz w:val="24"/>
          <w:szCs w:val="24"/>
        </w:rPr>
        <w:t xml:space="preserve">sections of </w:t>
      </w:r>
      <w:r w:rsidR="00104452" w:rsidRPr="00EE4042">
        <w:rPr>
          <w:rFonts w:ascii="Times New Roman" w:hAnsi="Times New Roman" w:cs="Times New Roman"/>
          <w:sz w:val="24"/>
          <w:szCs w:val="24"/>
        </w:rPr>
        <w:t xml:space="preserve">the </w:t>
      </w:r>
      <w:r w:rsidR="008E0F14" w:rsidRPr="00EE4042">
        <w:rPr>
          <w:rFonts w:ascii="Times New Roman" w:hAnsi="Times New Roman" w:cs="Times New Roman"/>
          <w:sz w:val="24"/>
          <w:szCs w:val="24"/>
        </w:rPr>
        <w:t>programme that deal specifically with migrants</w:t>
      </w:r>
      <w:r w:rsidR="009E2D6C" w:rsidRPr="00EE4042">
        <w:rPr>
          <w:rFonts w:ascii="Times New Roman" w:hAnsi="Times New Roman" w:cs="Times New Roman"/>
          <w:sz w:val="24"/>
          <w:szCs w:val="24"/>
        </w:rPr>
        <w:t>, headed ‘the right to rights’</w:t>
      </w:r>
      <w:r w:rsidR="00104452" w:rsidRPr="00EE4042">
        <w:rPr>
          <w:rFonts w:ascii="Times New Roman" w:hAnsi="Times New Roman" w:cs="Times New Roman"/>
          <w:sz w:val="24"/>
          <w:szCs w:val="24"/>
        </w:rPr>
        <w:t>,</w:t>
      </w:r>
      <w:r w:rsidR="008E0F14" w:rsidRPr="00EE4042">
        <w:rPr>
          <w:rFonts w:ascii="Times New Roman" w:hAnsi="Times New Roman" w:cs="Times New Roman"/>
          <w:sz w:val="24"/>
          <w:szCs w:val="24"/>
        </w:rPr>
        <w:t xml:space="preserve"> concern rights that are currently considered to be ‘limited’ by the European Court of Human Rights, including the right of undocumented migrants seeking asylum not to be detained for admini</w:t>
      </w:r>
      <w:r w:rsidR="00E305F5">
        <w:rPr>
          <w:rFonts w:ascii="Times New Roman" w:hAnsi="Times New Roman" w:cs="Times New Roman"/>
          <w:sz w:val="24"/>
          <w:szCs w:val="24"/>
        </w:rPr>
        <w:t>strative purposes</w:t>
      </w:r>
      <w:r w:rsidR="008E0F14" w:rsidRPr="00EE4042">
        <w:rPr>
          <w:rFonts w:ascii="Times New Roman" w:hAnsi="Times New Roman" w:cs="Times New Roman"/>
          <w:sz w:val="24"/>
          <w:szCs w:val="24"/>
        </w:rPr>
        <w:t>.  They also include better working and living conditions for migrants to prevent individuals and businesses taking advantage of their marginal situation; the right to live and work for five years whilst applying for refugee status; and voting rights for all migrant</w:t>
      </w:r>
      <w:r w:rsidR="003473E8">
        <w:rPr>
          <w:rFonts w:ascii="Times New Roman" w:hAnsi="Times New Roman" w:cs="Times New Roman"/>
          <w:sz w:val="24"/>
          <w:szCs w:val="24"/>
        </w:rPr>
        <w:t>s where they live (Podemos 2014b</w:t>
      </w:r>
      <w:r w:rsidR="008E0F14" w:rsidRPr="00EE4042">
        <w:rPr>
          <w:rFonts w:ascii="Times New Roman" w:hAnsi="Times New Roman" w:cs="Times New Roman"/>
          <w:sz w:val="24"/>
          <w:szCs w:val="24"/>
        </w:rPr>
        <w:t xml:space="preserve">: 24-5).  In effect, Podemos demands the same </w:t>
      </w:r>
      <w:r w:rsidR="00164B76">
        <w:rPr>
          <w:rFonts w:ascii="Times New Roman" w:hAnsi="Times New Roman" w:cs="Times New Roman"/>
          <w:sz w:val="24"/>
          <w:szCs w:val="24"/>
        </w:rPr>
        <w:t xml:space="preserve">workers’ and social </w:t>
      </w:r>
      <w:r w:rsidR="008E0F14" w:rsidRPr="00EE4042">
        <w:rPr>
          <w:rFonts w:ascii="Times New Roman" w:hAnsi="Times New Roman" w:cs="Times New Roman"/>
          <w:sz w:val="24"/>
          <w:szCs w:val="24"/>
        </w:rPr>
        <w:t>rights for resident non-citizens as for citizens</w:t>
      </w:r>
      <w:r w:rsidR="00164B76">
        <w:rPr>
          <w:rFonts w:ascii="Times New Roman" w:hAnsi="Times New Roman" w:cs="Times New Roman"/>
          <w:sz w:val="24"/>
          <w:szCs w:val="24"/>
        </w:rPr>
        <w:t xml:space="preserve">, and the same political rights for resident non-citizens and European citizens in Spain </w:t>
      </w:r>
      <w:r w:rsidR="001872C0">
        <w:rPr>
          <w:rFonts w:ascii="Times New Roman" w:hAnsi="Times New Roman" w:cs="Times New Roman"/>
          <w:sz w:val="24"/>
          <w:szCs w:val="24"/>
        </w:rPr>
        <w:t xml:space="preserve">whilst at the same time appealing to </w:t>
      </w:r>
      <w:r w:rsidR="00786835">
        <w:rPr>
          <w:rFonts w:ascii="Times New Roman" w:hAnsi="Times New Roman" w:cs="Times New Roman"/>
          <w:sz w:val="24"/>
          <w:szCs w:val="24"/>
        </w:rPr>
        <w:t>patriotic</w:t>
      </w:r>
      <w:r w:rsidR="001872C0">
        <w:rPr>
          <w:rFonts w:ascii="Times New Roman" w:hAnsi="Times New Roman" w:cs="Times New Roman"/>
          <w:sz w:val="24"/>
          <w:szCs w:val="24"/>
        </w:rPr>
        <w:t xml:space="preserve"> sentiments in order to advance those rights</w:t>
      </w:r>
      <w:r w:rsidR="003473E8">
        <w:rPr>
          <w:rFonts w:ascii="Times New Roman" w:hAnsi="Times New Roman" w:cs="Times New Roman"/>
          <w:sz w:val="24"/>
          <w:szCs w:val="24"/>
        </w:rPr>
        <w:t xml:space="preserve">. </w:t>
      </w:r>
    </w:p>
    <w:p w:rsidR="00EE4042" w:rsidRPr="00EE4042" w:rsidRDefault="00EE4042" w:rsidP="00EE4042">
      <w:pPr>
        <w:pStyle w:val="NoSpacing"/>
        <w:rPr>
          <w:rFonts w:ascii="Times New Roman" w:hAnsi="Times New Roman" w:cs="Times New Roman"/>
          <w:sz w:val="24"/>
          <w:szCs w:val="24"/>
        </w:rPr>
      </w:pPr>
    </w:p>
    <w:p w:rsidR="000C237F" w:rsidRDefault="009E2D6C" w:rsidP="00EE4042">
      <w:pPr>
        <w:pStyle w:val="NoSpacing"/>
        <w:rPr>
          <w:rFonts w:ascii="Times New Roman" w:hAnsi="Times New Roman" w:cs="Times New Roman"/>
          <w:sz w:val="24"/>
          <w:szCs w:val="24"/>
        </w:rPr>
      </w:pPr>
      <w:r w:rsidRPr="00EE4042">
        <w:rPr>
          <w:rFonts w:ascii="Times New Roman" w:hAnsi="Times New Roman" w:cs="Times New Roman"/>
          <w:sz w:val="24"/>
          <w:szCs w:val="24"/>
        </w:rPr>
        <w:t xml:space="preserve">In contrast, </w:t>
      </w:r>
      <w:r w:rsidR="00A81A8C" w:rsidRPr="00EE4042">
        <w:rPr>
          <w:rFonts w:ascii="Times New Roman" w:hAnsi="Times New Roman" w:cs="Times New Roman"/>
          <w:sz w:val="24"/>
          <w:szCs w:val="24"/>
        </w:rPr>
        <w:t xml:space="preserve">Tory </w:t>
      </w:r>
      <w:r w:rsidR="00090FA1">
        <w:rPr>
          <w:rFonts w:ascii="Times New Roman" w:hAnsi="Times New Roman" w:cs="Times New Roman"/>
          <w:sz w:val="24"/>
          <w:szCs w:val="24"/>
        </w:rPr>
        <w:t xml:space="preserve">Party </w:t>
      </w:r>
      <w:r w:rsidR="00A81A8C" w:rsidRPr="00EE4042">
        <w:rPr>
          <w:rFonts w:ascii="Times New Roman" w:hAnsi="Times New Roman" w:cs="Times New Roman"/>
          <w:sz w:val="24"/>
          <w:szCs w:val="24"/>
        </w:rPr>
        <w:t xml:space="preserve">rhetoric </w:t>
      </w:r>
      <w:r w:rsidR="00D7292A" w:rsidRPr="00EE4042">
        <w:rPr>
          <w:rFonts w:ascii="Times New Roman" w:hAnsi="Times New Roman" w:cs="Times New Roman"/>
          <w:sz w:val="24"/>
          <w:szCs w:val="24"/>
        </w:rPr>
        <w:t xml:space="preserve">is </w:t>
      </w:r>
      <w:r w:rsidR="006D74D4">
        <w:rPr>
          <w:rFonts w:ascii="Times New Roman" w:hAnsi="Times New Roman" w:cs="Times New Roman"/>
          <w:sz w:val="24"/>
          <w:szCs w:val="24"/>
        </w:rPr>
        <w:t xml:space="preserve">classically </w:t>
      </w:r>
      <w:r w:rsidR="00D7292A" w:rsidRPr="00EE4042">
        <w:rPr>
          <w:rFonts w:ascii="Times New Roman" w:hAnsi="Times New Roman" w:cs="Times New Roman"/>
          <w:sz w:val="24"/>
          <w:szCs w:val="24"/>
        </w:rPr>
        <w:t>national-</w:t>
      </w:r>
      <w:r w:rsidR="00E96395" w:rsidRPr="00EE4042">
        <w:rPr>
          <w:rFonts w:ascii="Times New Roman" w:hAnsi="Times New Roman" w:cs="Times New Roman"/>
          <w:sz w:val="24"/>
          <w:szCs w:val="24"/>
        </w:rPr>
        <w:t>populist</w:t>
      </w:r>
      <w:r w:rsidR="00A81A8C" w:rsidRPr="00EE4042">
        <w:rPr>
          <w:rFonts w:ascii="Times New Roman" w:hAnsi="Times New Roman" w:cs="Times New Roman"/>
          <w:sz w:val="24"/>
          <w:szCs w:val="24"/>
        </w:rPr>
        <w:t>.  In Conservative Party rhetoric on human rights, ‘the people’ is the British people</w:t>
      </w:r>
      <w:r w:rsidR="006D74D4">
        <w:rPr>
          <w:rFonts w:ascii="Times New Roman" w:hAnsi="Times New Roman" w:cs="Times New Roman"/>
          <w:sz w:val="24"/>
          <w:szCs w:val="24"/>
        </w:rPr>
        <w:t>,</w:t>
      </w:r>
      <w:r w:rsidR="00A81A8C" w:rsidRPr="00EE4042">
        <w:rPr>
          <w:rFonts w:ascii="Times New Roman" w:hAnsi="Times New Roman" w:cs="Times New Roman"/>
          <w:sz w:val="24"/>
          <w:szCs w:val="24"/>
        </w:rPr>
        <w:t xml:space="preserve"> </w:t>
      </w:r>
      <w:r w:rsidR="006D74D4">
        <w:rPr>
          <w:rFonts w:ascii="Times New Roman" w:hAnsi="Times New Roman" w:cs="Times New Roman"/>
          <w:sz w:val="24"/>
          <w:szCs w:val="24"/>
        </w:rPr>
        <w:t xml:space="preserve">and </w:t>
      </w:r>
      <w:r w:rsidR="00A81A8C" w:rsidRPr="00EE4042">
        <w:rPr>
          <w:rFonts w:ascii="Times New Roman" w:hAnsi="Times New Roman" w:cs="Times New Roman"/>
          <w:sz w:val="24"/>
          <w:szCs w:val="24"/>
        </w:rPr>
        <w:t>t</w:t>
      </w:r>
      <w:r w:rsidR="006D74D4">
        <w:rPr>
          <w:rFonts w:ascii="Times New Roman" w:hAnsi="Times New Roman" w:cs="Times New Roman"/>
          <w:sz w:val="24"/>
          <w:szCs w:val="24"/>
        </w:rPr>
        <w:t xml:space="preserve">he elites that act against the </w:t>
      </w:r>
      <w:r w:rsidR="00D9560A">
        <w:rPr>
          <w:rFonts w:ascii="Times New Roman" w:hAnsi="Times New Roman" w:cs="Times New Roman"/>
          <w:sz w:val="24"/>
          <w:szCs w:val="24"/>
        </w:rPr>
        <w:t xml:space="preserve">peoples’ </w:t>
      </w:r>
      <w:r w:rsidR="006D74D4">
        <w:rPr>
          <w:rFonts w:ascii="Times New Roman" w:hAnsi="Times New Roman" w:cs="Times New Roman"/>
          <w:sz w:val="24"/>
          <w:szCs w:val="24"/>
        </w:rPr>
        <w:t xml:space="preserve">interests </w:t>
      </w:r>
      <w:r w:rsidR="00A81A8C" w:rsidRPr="00EE4042">
        <w:rPr>
          <w:rFonts w:ascii="Times New Roman" w:hAnsi="Times New Roman" w:cs="Times New Roman"/>
          <w:sz w:val="24"/>
          <w:szCs w:val="24"/>
        </w:rPr>
        <w:t xml:space="preserve">and without accountability are European judges and bureaucrats.  In addition, Tory Party rhetoric also constructs a very strong sense of ‘us’ and ‘them’ as deserving and undeserving of rights </w:t>
      </w:r>
      <w:r w:rsidR="00A81A8C" w:rsidRPr="002353FE">
        <w:rPr>
          <w:rFonts w:ascii="Times New Roman" w:hAnsi="Times New Roman" w:cs="Times New Roman"/>
          <w:sz w:val="24"/>
          <w:szCs w:val="24"/>
          <w:u w:val="single"/>
        </w:rPr>
        <w:t>within</w:t>
      </w:r>
      <w:r w:rsidR="00A81A8C" w:rsidRPr="00EE4042">
        <w:rPr>
          <w:rFonts w:ascii="Times New Roman" w:hAnsi="Times New Roman" w:cs="Times New Roman"/>
          <w:sz w:val="24"/>
          <w:szCs w:val="24"/>
        </w:rPr>
        <w:t xml:space="preserve"> the territory of the national state.  In relation to human rights, the ‘enemy within’, like the enemy without, are foreigners: foreign criminals, migrants and terrorists are taking advantage of European law to infiltrate, profit from and endanger the British public.  </w:t>
      </w:r>
      <w:r w:rsidR="006D74D4">
        <w:rPr>
          <w:rFonts w:ascii="Times New Roman" w:hAnsi="Times New Roman" w:cs="Times New Roman"/>
          <w:sz w:val="24"/>
          <w:szCs w:val="24"/>
        </w:rPr>
        <w:t xml:space="preserve">Tory Party leaders </w:t>
      </w:r>
      <w:r w:rsidR="00D9560A">
        <w:rPr>
          <w:rFonts w:ascii="Times New Roman" w:hAnsi="Times New Roman" w:cs="Times New Roman"/>
          <w:sz w:val="24"/>
          <w:szCs w:val="24"/>
        </w:rPr>
        <w:t>claim to support</w:t>
      </w:r>
      <w:r w:rsidR="006D74D4">
        <w:rPr>
          <w:rFonts w:ascii="Times New Roman" w:hAnsi="Times New Roman" w:cs="Times New Roman"/>
          <w:sz w:val="24"/>
          <w:szCs w:val="24"/>
        </w:rPr>
        <w:t xml:space="preserve"> human rights.  According to the Prime Minister David Cameron, </w:t>
      </w:r>
      <w:r w:rsidR="003B0014">
        <w:rPr>
          <w:rFonts w:ascii="Times New Roman" w:hAnsi="Times New Roman" w:cs="Times New Roman"/>
          <w:sz w:val="24"/>
          <w:szCs w:val="24"/>
        </w:rPr>
        <w:t>in a speech objecting to a ruling of the ECHR</w:t>
      </w:r>
      <w:r w:rsidR="00C2738B">
        <w:rPr>
          <w:rFonts w:ascii="Times New Roman" w:hAnsi="Times New Roman" w:cs="Times New Roman"/>
          <w:sz w:val="24"/>
          <w:szCs w:val="24"/>
        </w:rPr>
        <w:t xml:space="preserve"> in</w:t>
      </w:r>
      <w:r w:rsidR="001872C0">
        <w:rPr>
          <w:rFonts w:ascii="Times New Roman" w:hAnsi="Times New Roman" w:cs="Times New Roman"/>
          <w:sz w:val="24"/>
          <w:szCs w:val="24"/>
        </w:rPr>
        <w:t xml:space="preserve"> 2012</w:t>
      </w:r>
      <w:r w:rsidR="003B0014">
        <w:rPr>
          <w:rFonts w:ascii="Times New Roman" w:hAnsi="Times New Roman" w:cs="Times New Roman"/>
          <w:sz w:val="24"/>
          <w:szCs w:val="24"/>
        </w:rPr>
        <w:t xml:space="preserve">, </w:t>
      </w:r>
      <w:r w:rsidR="006D74D4">
        <w:rPr>
          <w:rFonts w:ascii="Times New Roman" w:hAnsi="Times New Roman" w:cs="Times New Roman"/>
          <w:sz w:val="24"/>
          <w:szCs w:val="24"/>
        </w:rPr>
        <w:t xml:space="preserve">‘Human rights is a cause that runs deep in the British heart and long in British history’ (Alston and Goodman </w:t>
      </w:r>
      <w:r w:rsidR="008B3D70">
        <w:rPr>
          <w:rFonts w:ascii="Times New Roman" w:hAnsi="Times New Roman" w:cs="Times New Roman"/>
          <w:sz w:val="24"/>
          <w:szCs w:val="24"/>
        </w:rPr>
        <w:t>2013:</w:t>
      </w:r>
      <w:r w:rsidR="006D74D4">
        <w:rPr>
          <w:rFonts w:ascii="Times New Roman" w:hAnsi="Times New Roman" w:cs="Times New Roman"/>
          <w:sz w:val="24"/>
          <w:szCs w:val="24"/>
        </w:rPr>
        <w:t xml:space="preserve"> 14).  On the other hand, i</w:t>
      </w:r>
      <w:r w:rsidR="00104452" w:rsidRPr="00EE4042">
        <w:rPr>
          <w:rFonts w:ascii="Times New Roman" w:hAnsi="Times New Roman" w:cs="Times New Roman"/>
          <w:sz w:val="24"/>
          <w:szCs w:val="24"/>
        </w:rPr>
        <w:t xml:space="preserve">n a </w:t>
      </w:r>
      <w:r w:rsidR="00A81A8C" w:rsidRPr="00EE4042">
        <w:rPr>
          <w:rFonts w:ascii="Times New Roman" w:hAnsi="Times New Roman" w:cs="Times New Roman"/>
          <w:sz w:val="24"/>
          <w:szCs w:val="24"/>
        </w:rPr>
        <w:t>speech to the Royal United Services Institute in 2014 on the ne</w:t>
      </w:r>
      <w:r w:rsidR="00B971BB">
        <w:rPr>
          <w:rFonts w:ascii="Times New Roman" w:hAnsi="Times New Roman" w:cs="Times New Roman"/>
          <w:sz w:val="24"/>
          <w:szCs w:val="24"/>
        </w:rPr>
        <w:t>ed</w:t>
      </w:r>
      <w:r w:rsidR="00A81A8C" w:rsidRPr="00EE4042">
        <w:rPr>
          <w:rFonts w:ascii="Times New Roman" w:hAnsi="Times New Roman" w:cs="Times New Roman"/>
          <w:sz w:val="24"/>
          <w:szCs w:val="24"/>
        </w:rPr>
        <w:t xml:space="preserve"> to alter the effects of European human rights law in the UK</w:t>
      </w:r>
      <w:r w:rsidR="008B3D70">
        <w:rPr>
          <w:rFonts w:ascii="Times New Roman" w:hAnsi="Times New Roman" w:cs="Times New Roman"/>
          <w:sz w:val="24"/>
          <w:szCs w:val="24"/>
        </w:rPr>
        <w:t>,</w:t>
      </w:r>
      <w:r w:rsidR="00A81A8C" w:rsidRPr="00EE4042">
        <w:rPr>
          <w:rFonts w:ascii="Times New Roman" w:hAnsi="Times New Roman" w:cs="Times New Roman"/>
          <w:sz w:val="24"/>
          <w:szCs w:val="24"/>
        </w:rPr>
        <w:t xml:space="preserve"> the Home Secretary Theresa May congratulated her party on the fact that: ‘We have worked hard to make it easier to get rid of foreign nationals, including terrorists and terror suspects, who should not be in this country’.  She then went on to list measures her government had already taken to this end, including restricting the right to a family life, making it easier to expel people to countries where they are considered to be at risk of torture, extending secret courts and surveillance.  In fact, May’s targets include not just ‘foreigners’ who are non-citizens but also some citizens.  Reforming human rights law should also make it easier to deprive naturalised Britons of their citizenship  - to get rid of those ‘who should not be in this country’ (May 2014).</w:t>
      </w:r>
      <w:r w:rsidR="00E96395" w:rsidRPr="00EE4042">
        <w:rPr>
          <w:rFonts w:ascii="Times New Roman" w:hAnsi="Times New Roman" w:cs="Times New Roman"/>
          <w:sz w:val="24"/>
          <w:szCs w:val="24"/>
        </w:rPr>
        <w:t xml:space="preserve"> </w:t>
      </w:r>
      <w:r w:rsidR="00A81A8C" w:rsidRPr="00EE4042">
        <w:rPr>
          <w:rFonts w:ascii="Times New Roman" w:hAnsi="Times New Roman" w:cs="Times New Roman"/>
          <w:sz w:val="24"/>
          <w:szCs w:val="24"/>
        </w:rPr>
        <w:t xml:space="preserve"> </w:t>
      </w:r>
      <w:r w:rsidR="00E96395" w:rsidRPr="00EE4042">
        <w:rPr>
          <w:rFonts w:ascii="Times New Roman" w:hAnsi="Times New Roman" w:cs="Times New Roman"/>
          <w:sz w:val="24"/>
          <w:szCs w:val="24"/>
        </w:rPr>
        <w:t>These reforms are already</w:t>
      </w:r>
      <w:r w:rsidR="00104452" w:rsidRPr="00EE4042">
        <w:rPr>
          <w:rFonts w:ascii="Times New Roman" w:hAnsi="Times New Roman" w:cs="Times New Roman"/>
          <w:sz w:val="24"/>
          <w:szCs w:val="24"/>
        </w:rPr>
        <w:t xml:space="preserve"> a very substantial reduction in the </w:t>
      </w:r>
      <w:r w:rsidR="00E96395" w:rsidRPr="00EE4042">
        <w:rPr>
          <w:rFonts w:ascii="Times New Roman" w:hAnsi="Times New Roman" w:cs="Times New Roman"/>
          <w:sz w:val="24"/>
          <w:szCs w:val="24"/>
        </w:rPr>
        <w:t>protection afforded by European human rights law</w:t>
      </w:r>
      <w:r w:rsidR="0001636D" w:rsidRPr="00EE4042">
        <w:rPr>
          <w:rFonts w:ascii="Times New Roman" w:hAnsi="Times New Roman" w:cs="Times New Roman"/>
          <w:sz w:val="24"/>
          <w:szCs w:val="24"/>
        </w:rPr>
        <w:t xml:space="preserve">, for (some) British citizens and non-citizens alike.  </w:t>
      </w:r>
      <w:r w:rsidR="00E96395" w:rsidRPr="00EE4042">
        <w:rPr>
          <w:rFonts w:ascii="Times New Roman" w:hAnsi="Times New Roman" w:cs="Times New Roman"/>
          <w:sz w:val="24"/>
          <w:szCs w:val="24"/>
        </w:rPr>
        <w:t xml:space="preserve"> </w:t>
      </w:r>
    </w:p>
    <w:p w:rsidR="006D74D4" w:rsidRPr="00EE4042" w:rsidRDefault="006D74D4" w:rsidP="00EE4042">
      <w:pPr>
        <w:pStyle w:val="NoSpacing"/>
        <w:rPr>
          <w:rFonts w:ascii="Times New Roman" w:hAnsi="Times New Roman" w:cs="Times New Roman"/>
          <w:sz w:val="24"/>
          <w:szCs w:val="24"/>
        </w:rPr>
      </w:pPr>
    </w:p>
    <w:p w:rsidR="00243DFA" w:rsidRPr="006D74D4" w:rsidRDefault="00243DFA" w:rsidP="00EE4042">
      <w:pPr>
        <w:pStyle w:val="NoSpacing"/>
        <w:rPr>
          <w:rFonts w:ascii="Times New Roman" w:hAnsi="Times New Roman" w:cs="Times New Roman"/>
          <w:sz w:val="24"/>
          <w:szCs w:val="24"/>
          <w:u w:val="single"/>
        </w:rPr>
      </w:pPr>
      <w:r w:rsidRPr="006D74D4">
        <w:rPr>
          <w:rFonts w:ascii="Times New Roman" w:hAnsi="Times New Roman" w:cs="Times New Roman"/>
          <w:sz w:val="24"/>
          <w:szCs w:val="24"/>
          <w:u w:val="single"/>
        </w:rPr>
        <w:t>What</w:t>
      </w:r>
      <w:r w:rsidR="006D74D4" w:rsidRPr="006D74D4">
        <w:rPr>
          <w:rFonts w:ascii="Times New Roman" w:hAnsi="Times New Roman" w:cs="Times New Roman"/>
          <w:sz w:val="24"/>
          <w:szCs w:val="24"/>
          <w:u w:val="single"/>
        </w:rPr>
        <w:t xml:space="preserve"> are human rights</w:t>
      </w:r>
      <w:r w:rsidR="005134D3" w:rsidRPr="006D74D4">
        <w:rPr>
          <w:rFonts w:ascii="Times New Roman" w:hAnsi="Times New Roman" w:cs="Times New Roman"/>
          <w:sz w:val="24"/>
          <w:szCs w:val="24"/>
          <w:u w:val="single"/>
        </w:rPr>
        <w:t>?</w:t>
      </w:r>
    </w:p>
    <w:p w:rsidR="000D3531" w:rsidRDefault="009E2D6C" w:rsidP="009E2D6C">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8B3D70">
        <w:rPr>
          <w:rFonts w:ascii="Times New Roman" w:hAnsi="Times New Roman" w:cs="Times New Roman"/>
          <w:sz w:val="24"/>
          <w:szCs w:val="24"/>
        </w:rPr>
        <w:t>construction</w:t>
      </w:r>
      <w:r>
        <w:rPr>
          <w:rFonts w:ascii="Times New Roman" w:hAnsi="Times New Roman" w:cs="Times New Roman"/>
          <w:sz w:val="24"/>
          <w:szCs w:val="24"/>
        </w:rPr>
        <w:t xml:space="preserve"> of </w:t>
      </w:r>
      <w:r w:rsidRPr="009E2D6C">
        <w:rPr>
          <w:rFonts w:ascii="Times New Roman" w:hAnsi="Times New Roman" w:cs="Times New Roman"/>
          <w:sz w:val="24"/>
          <w:szCs w:val="24"/>
          <w:u w:val="single"/>
        </w:rPr>
        <w:t>what</w:t>
      </w:r>
      <w:r>
        <w:rPr>
          <w:rFonts w:ascii="Times New Roman" w:hAnsi="Times New Roman" w:cs="Times New Roman"/>
          <w:sz w:val="24"/>
          <w:szCs w:val="24"/>
        </w:rPr>
        <w:t xml:space="preserve"> human rights are and should be, </w:t>
      </w:r>
      <w:r w:rsidRPr="00255BBB">
        <w:rPr>
          <w:rFonts w:ascii="Times New Roman" w:hAnsi="Times New Roman" w:cs="Times New Roman"/>
          <w:sz w:val="24"/>
          <w:szCs w:val="24"/>
        </w:rPr>
        <w:t>their substance or content</w:t>
      </w:r>
      <w:r w:rsidR="0001636D">
        <w:rPr>
          <w:rFonts w:ascii="Times New Roman" w:hAnsi="Times New Roman" w:cs="Times New Roman"/>
          <w:sz w:val="24"/>
          <w:szCs w:val="24"/>
        </w:rPr>
        <w:t>,</w:t>
      </w:r>
      <w:r w:rsidR="006D74D4">
        <w:rPr>
          <w:rFonts w:ascii="Times New Roman" w:hAnsi="Times New Roman" w:cs="Times New Roman"/>
          <w:sz w:val="24"/>
          <w:szCs w:val="24"/>
        </w:rPr>
        <w:t xml:space="preserve"> is </w:t>
      </w:r>
      <w:r w:rsidR="008B3D70">
        <w:rPr>
          <w:rFonts w:ascii="Times New Roman" w:hAnsi="Times New Roman" w:cs="Times New Roman"/>
          <w:sz w:val="24"/>
          <w:szCs w:val="24"/>
        </w:rPr>
        <w:t>ongoing</w:t>
      </w:r>
      <w:r w:rsidR="006D74D4">
        <w:rPr>
          <w:rFonts w:ascii="Times New Roman" w:hAnsi="Times New Roman" w:cs="Times New Roman"/>
          <w:sz w:val="24"/>
          <w:szCs w:val="24"/>
        </w:rPr>
        <w:t xml:space="preserve"> in </w:t>
      </w:r>
      <w:r w:rsidR="00554712">
        <w:rPr>
          <w:rFonts w:ascii="Times New Roman" w:hAnsi="Times New Roman" w:cs="Times New Roman"/>
          <w:sz w:val="24"/>
          <w:szCs w:val="24"/>
        </w:rPr>
        <w:t>European</w:t>
      </w:r>
      <w:r w:rsidR="008B3D70">
        <w:rPr>
          <w:rFonts w:ascii="Times New Roman" w:hAnsi="Times New Roman" w:cs="Times New Roman"/>
          <w:sz w:val="24"/>
          <w:szCs w:val="24"/>
        </w:rPr>
        <w:t xml:space="preserve"> courts </w:t>
      </w:r>
      <w:r w:rsidR="006D74D4">
        <w:rPr>
          <w:rFonts w:ascii="Times New Roman" w:hAnsi="Times New Roman" w:cs="Times New Roman"/>
          <w:sz w:val="24"/>
          <w:szCs w:val="24"/>
        </w:rPr>
        <w:t xml:space="preserve">today.  </w:t>
      </w:r>
      <w:r w:rsidR="00104452">
        <w:rPr>
          <w:rFonts w:ascii="Times New Roman" w:hAnsi="Times New Roman" w:cs="Times New Roman"/>
          <w:sz w:val="24"/>
          <w:szCs w:val="24"/>
        </w:rPr>
        <w:t>The European Convention o</w:t>
      </w:r>
      <w:r w:rsidR="003B4223">
        <w:rPr>
          <w:rFonts w:ascii="Times New Roman" w:hAnsi="Times New Roman" w:cs="Times New Roman"/>
          <w:sz w:val="24"/>
          <w:szCs w:val="24"/>
        </w:rPr>
        <w:t>f Human Rights is limited to</w:t>
      </w:r>
      <w:r w:rsidR="00104452">
        <w:rPr>
          <w:rFonts w:ascii="Times New Roman" w:hAnsi="Times New Roman" w:cs="Times New Roman"/>
          <w:sz w:val="24"/>
          <w:szCs w:val="24"/>
        </w:rPr>
        <w:t xml:space="preserve"> civil and political rights</w:t>
      </w:r>
      <w:r w:rsidR="004E3A97">
        <w:rPr>
          <w:rFonts w:ascii="Times New Roman" w:hAnsi="Times New Roman" w:cs="Times New Roman"/>
          <w:sz w:val="24"/>
          <w:szCs w:val="24"/>
        </w:rPr>
        <w:t xml:space="preserve"> (and as we have noted, the European Charter of Social Rights is of virtually no significance in the Council of Europe system)</w:t>
      </w:r>
      <w:r w:rsidR="00104452">
        <w:rPr>
          <w:rFonts w:ascii="Times New Roman" w:hAnsi="Times New Roman" w:cs="Times New Roman"/>
          <w:sz w:val="24"/>
          <w:szCs w:val="24"/>
        </w:rPr>
        <w:t xml:space="preserve">.  The </w:t>
      </w:r>
      <w:r w:rsidR="002353FE">
        <w:rPr>
          <w:rFonts w:ascii="Times New Roman" w:hAnsi="Times New Roman" w:cs="Times New Roman"/>
          <w:sz w:val="24"/>
          <w:szCs w:val="24"/>
        </w:rPr>
        <w:t xml:space="preserve">2009 </w:t>
      </w:r>
      <w:r w:rsidR="00104452">
        <w:rPr>
          <w:rFonts w:ascii="Times New Roman" w:hAnsi="Times New Roman" w:cs="Times New Roman"/>
          <w:sz w:val="24"/>
          <w:szCs w:val="24"/>
        </w:rPr>
        <w:t>Charter</w:t>
      </w:r>
      <w:r w:rsidR="000D3531">
        <w:rPr>
          <w:rFonts w:ascii="Times New Roman" w:hAnsi="Times New Roman" w:cs="Times New Roman"/>
          <w:sz w:val="24"/>
          <w:szCs w:val="24"/>
        </w:rPr>
        <w:t xml:space="preserve"> </w:t>
      </w:r>
      <w:r w:rsidR="003B4223">
        <w:rPr>
          <w:rFonts w:ascii="Times New Roman" w:hAnsi="Times New Roman" w:cs="Times New Roman"/>
          <w:sz w:val="24"/>
          <w:szCs w:val="24"/>
        </w:rPr>
        <w:t>o</w:t>
      </w:r>
      <w:r w:rsidR="000D3531">
        <w:rPr>
          <w:rFonts w:ascii="Times New Roman" w:hAnsi="Times New Roman" w:cs="Times New Roman"/>
          <w:sz w:val="24"/>
          <w:szCs w:val="24"/>
        </w:rPr>
        <w:t xml:space="preserve">f Fundamental </w:t>
      </w:r>
      <w:r w:rsidR="0056549D">
        <w:rPr>
          <w:rFonts w:ascii="Times New Roman" w:hAnsi="Times New Roman" w:cs="Times New Roman"/>
          <w:sz w:val="24"/>
          <w:szCs w:val="24"/>
        </w:rPr>
        <w:t xml:space="preserve">Rights formally incorporated the ECHR into EU law, and it also </w:t>
      </w:r>
      <w:r w:rsidR="006D74D4">
        <w:rPr>
          <w:rFonts w:ascii="Times New Roman" w:hAnsi="Times New Roman" w:cs="Times New Roman"/>
          <w:sz w:val="24"/>
          <w:szCs w:val="24"/>
        </w:rPr>
        <w:t xml:space="preserve">consolidated existing </w:t>
      </w:r>
      <w:r w:rsidR="0056549D">
        <w:rPr>
          <w:rFonts w:ascii="Times New Roman" w:hAnsi="Times New Roman" w:cs="Times New Roman"/>
          <w:sz w:val="24"/>
          <w:szCs w:val="24"/>
        </w:rPr>
        <w:t xml:space="preserve">EU law and </w:t>
      </w:r>
      <w:r w:rsidR="006D74D4">
        <w:rPr>
          <w:rFonts w:ascii="Times New Roman" w:hAnsi="Times New Roman" w:cs="Times New Roman"/>
          <w:sz w:val="24"/>
          <w:szCs w:val="24"/>
        </w:rPr>
        <w:t>ECJ rulings</w:t>
      </w:r>
      <w:r w:rsidR="001872C0">
        <w:rPr>
          <w:rFonts w:ascii="Times New Roman" w:hAnsi="Times New Roman" w:cs="Times New Roman"/>
          <w:sz w:val="24"/>
          <w:szCs w:val="24"/>
        </w:rPr>
        <w:t xml:space="preserve">.  The Charter therefore includes </w:t>
      </w:r>
      <w:r w:rsidR="006D74D4">
        <w:rPr>
          <w:rFonts w:ascii="Times New Roman" w:hAnsi="Times New Roman" w:cs="Times New Roman"/>
          <w:sz w:val="24"/>
          <w:szCs w:val="24"/>
        </w:rPr>
        <w:t xml:space="preserve">social </w:t>
      </w:r>
      <w:r w:rsidR="001872C0">
        <w:rPr>
          <w:rFonts w:ascii="Times New Roman" w:hAnsi="Times New Roman" w:cs="Times New Roman"/>
          <w:sz w:val="24"/>
          <w:szCs w:val="24"/>
        </w:rPr>
        <w:t xml:space="preserve">as well as </w:t>
      </w:r>
      <w:r w:rsidR="0056549D">
        <w:rPr>
          <w:rFonts w:ascii="Times New Roman" w:hAnsi="Times New Roman" w:cs="Times New Roman"/>
          <w:sz w:val="24"/>
          <w:szCs w:val="24"/>
        </w:rPr>
        <w:t>civil and political rights</w:t>
      </w:r>
      <w:r w:rsidR="00554712">
        <w:rPr>
          <w:rFonts w:ascii="Times New Roman" w:hAnsi="Times New Roman" w:cs="Times New Roman"/>
          <w:sz w:val="24"/>
          <w:szCs w:val="24"/>
        </w:rPr>
        <w:t xml:space="preserve"> – not an absolute break with the past, but nevertheless a new beginning for the EU.</w:t>
      </w:r>
      <w:r w:rsidR="006D74D4">
        <w:rPr>
          <w:rFonts w:ascii="Times New Roman" w:hAnsi="Times New Roman" w:cs="Times New Roman"/>
          <w:sz w:val="24"/>
          <w:szCs w:val="24"/>
        </w:rPr>
        <w:t xml:space="preserve">  </w:t>
      </w:r>
    </w:p>
    <w:p w:rsidR="006D74D4" w:rsidRDefault="006D74D4" w:rsidP="009E2D6C">
      <w:pPr>
        <w:pStyle w:val="NoSpacing"/>
        <w:rPr>
          <w:rFonts w:ascii="Times New Roman" w:hAnsi="Times New Roman" w:cs="Times New Roman"/>
          <w:sz w:val="24"/>
          <w:szCs w:val="24"/>
        </w:rPr>
      </w:pPr>
    </w:p>
    <w:p w:rsidR="00DF1C7D" w:rsidRPr="00FB5864" w:rsidRDefault="00554712" w:rsidP="00F9303A">
      <w:pPr>
        <w:spacing w:line="240" w:lineRule="auto"/>
        <w:rPr>
          <w:rFonts w:ascii="Times New Roman" w:hAnsi="Times New Roman" w:cs="Times New Roman"/>
          <w:sz w:val="24"/>
          <w:szCs w:val="24"/>
        </w:rPr>
      </w:pPr>
      <w:r>
        <w:rPr>
          <w:rFonts w:ascii="Times New Roman" w:hAnsi="Times New Roman" w:cs="Times New Roman"/>
          <w:sz w:val="24"/>
          <w:szCs w:val="24"/>
        </w:rPr>
        <w:t>S</w:t>
      </w:r>
      <w:r w:rsidR="0056549D">
        <w:rPr>
          <w:rFonts w:ascii="Times New Roman" w:hAnsi="Times New Roman" w:cs="Times New Roman"/>
          <w:sz w:val="24"/>
          <w:szCs w:val="24"/>
        </w:rPr>
        <w:t xml:space="preserve">ocial rights are especially prominent in the rhetoric of </w:t>
      </w:r>
      <w:r>
        <w:rPr>
          <w:rFonts w:ascii="Times New Roman" w:hAnsi="Times New Roman" w:cs="Times New Roman"/>
          <w:sz w:val="24"/>
          <w:szCs w:val="24"/>
        </w:rPr>
        <w:t xml:space="preserve">Podemos.  </w:t>
      </w:r>
      <w:r w:rsidR="00056C17">
        <w:rPr>
          <w:rFonts w:ascii="Times New Roman" w:hAnsi="Times New Roman" w:cs="Times New Roman"/>
          <w:sz w:val="24"/>
          <w:szCs w:val="24"/>
        </w:rPr>
        <w:t xml:space="preserve">It is </w:t>
      </w:r>
      <w:r w:rsidR="00842913">
        <w:rPr>
          <w:rFonts w:ascii="Times New Roman" w:hAnsi="Times New Roman" w:cs="Times New Roman"/>
          <w:sz w:val="24"/>
          <w:szCs w:val="24"/>
        </w:rPr>
        <w:t>Podemos’s</w:t>
      </w:r>
      <w:r w:rsidR="00056C17">
        <w:rPr>
          <w:rFonts w:ascii="Times New Roman" w:hAnsi="Times New Roman" w:cs="Times New Roman"/>
          <w:sz w:val="24"/>
          <w:szCs w:val="24"/>
        </w:rPr>
        <w:t xml:space="preserve"> emphasis on social justice and substantive equality that puts them firmly on the Left.  </w:t>
      </w:r>
      <w:r w:rsidR="008E0F14" w:rsidRPr="009C0279">
        <w:rPr>
          <w:rFonts w:ascii="Times New Roman" w:hAnsi="Times New Roman" w:cs="Times New Roman"/>
          <w:sz w:val="24"/>
          <w:szCs w:val="24"/>
        </w:rPr>
        <w:t xml:space="preserve">Podemos draws on a Hispanic tradition of human rights in which social rights are </w:t>
      </w:r>
      <w:r w:rsidR="006D74D4">
        <w:rPr>
          <w:rFonts w:ascii="Times New Roman" w:hAnsi="Times New Roman" w:cs="Times New Roman"/>
          <w:sz w:val="24"/>
          <w:szCs w:val="24"/>
        </w:rPr>
        <w:t xml:space="preserve">as </w:t>
      </w:r>
      <w:r w:rsidR="00056C17">
        <w:rPr>
          <w:rFonts w:ascii="Times New Roman" w:hAnsi="Times New Roman" w:cs="Times New Roman"/>
          <w:sz w:val="24"/>
          <w:szCs w:val="24"/>
        </w:rPr>
        <w:t>importan</w:t>
      </w:r>
      <w:r w:rsidR="008E0F14">
        <w:rPr>
          <w:rFonts w:ascii="Times New Roman" w:hAnsi="Times New Roman" w:cs="Times New Roman"/>
          <w:sz w:val="24"/>
          <w:szCs w:val="24"/>
        </w:rPr>
        <w:t>t</w:t>
      </w:r>
      <w:r w:rsidR="006D74D4">
        <w:rPr>
          <w:rFonts w:ascii="Times New Roman" w:hAnsi="Times New Roman" w:cs="Times New Roman"/>
          <w:sz w:val="24"/>
          <w:szCs w:val="24"/>
        </w:rPr>
        <w:t xml:space="preserve"> as civil and political rights</w:t>
      </w:r>
      <w:r w:rsidR="008E0F14" w:rsidRPr="009C0279">
        <w:rPr>
          <w:rFonts w:ascii="Times New Roman" w:hAnsi="Times New Roman" w:cs="Times New Roman"/>
          <w:sz w:val="24"/>
          <w:szCs w:val="24"/>
        </w:rPr>
        <w:t xml:space="preserve">, represented in many constitutions in Latin America as well as in Spain (Carozza 2003).  The social rights in question </w:t>
      </w:r>
      <w:r w:rsidR="008E0F14">
        <w:rPr>
          <w:rFonts w:ascii="Times New Roman" w:hAnsi="Times New Roman" w:cs="Times New Roman"/>
          <w:sz w:val="24"/>
          <w:szCs w:val="24"/>
        </w:rPr>
        <w:t xml:space="preserve">are </w:t>
      </w:r>
      <w:r w:rsidR="008E0F14" w:rsidRPr="009C0279">
        <w:rPr>
          <w:rFonts w:ascii="Times New Roman" w:hAnsi="Times New Roman" w:cs="Times New Roman"/>
          <w:sz w:val="24"/>
          <w:szCs w:val="24"/>
        </w:rPr>
        <w:t xml:space="preserve">the </w:t>
      </w:r>
      <w:r w:rsidR="008E0F14">
        <w:rPr>
          <w:rFonts w:ascii="Times New Roman" w:hAnsi="Times New Roman" w:cs="Times New Roman"/>
          <w:sz w:val="24"/>
          <w:szCs w:val="24"/>
        </w:rPr>
        <w:t xml:space="preserve">very </w:t>
      </w:r>
      <w:r w:rsidR="008E0F14" w:rsidRPr="009C0279">
        <w:rPr>
          <w:rFonts w:ascii="Times New Roman" w:hAnsi="Times New Roman" w:cs="Times New Roman"/>
          <w:sz w:val="24"/>
          <w:szCs w:val="24"/>
        </w:rPr>
        <w:t>extensive rights listed in the long Spanish constitution: to health</w:t>
      </w:r>
      <w:r w:rsidR="00D9560A">
        <w:rPr>
          <w:rFonts w:ascii="Times New Roman" w:hAnsi="Times New Roman" w:cs="Times New Roman"/>
          <w:sz w:val="24"/>
          <w:szCs w:val="24"/>
        </w:rPr>
        <w:t>-care</w:t>
      </w:r>
      <w:r w:rsidR="008E0F14" w:rsidRPr="009C0279">
        <w:rPr>
          <w:rFonts w:ascii="Times New Roman" w:hAnsi="Times New Roman" w:cs="Times New Roman"/>
          <w:sz w:val="24"/>
          <w:szCs w:val="24"/>
        </w:rPr>
        <w:t xml:space="preserve">, education, housing, even the right to work.  </w:t>
      </w:r>
      <w:r w:rsidR="008E0F14">
        <w:rPr>
          <w:rFonts w:ascii="Times New Roman" w:hAnsi="Times New Roman" w:cs="Times New Roman"/>
          <w:sz w:val="24"/>
          <w:szCs w:val="24"/>
        </w:rPr>
        <w:t>Podemos finds evidence of the</w:t>
      </w:r>
      <w:r w:rsidR="008E0F14" w:rsidRPr="009C0279">
        <w:rPr>
          <w:rFonts w:ascii="Times New Roman" w:hAnsi="Times New Roman" w:cs="Times New Roman"/>
          <w:sz w:val="24"/>
          <w:szCs w:val="24"/>
        </w:rPr>
        <w:t xml:space="preserve"> violations </w:t>
      </w:r>
      <w:r w:rsidR="008E0F14">
        <w:rPr>
          <w:rFonts w:ascii="Times New Roman" w:hAnsi="Times New Roman" w:cs="Times New Roman"/>
          <w:sz w:val="24"/>
          <w:szCs w:val="24"/>
        </w:rPr>
        <w:t>of rights for which ‘la casta’</w:t>
      </w:r>
      <w:r w:rsidR="003B6EE6">
        <w:rPr>
          <w:rFonts w:ascii="Times New Roman" w:hAnsi="Times New Roman" w:cs="Times New Roman"/>
          <w:sz w:val="24"/>
          <w:szCs w:val="24"/>
        </w:rPr>
        <w:t xml:space="preserve"> - corrupt and parasitic elites in Spain and Europe -</w:t>
      </w:r>
      <w:r w:rsidR="008E0F14">
        <w:rPr>
          <w:rFonts w:ascii="Times New Roman" w:hAnsi="Times New Roman" w:cs="Times New Roman"/>
          <w:sz w:val="24"/>
          <w:szCs w:val="24"/>
        </w:rPr>
        <w:t xml:space="preserve"> is responsible </w:t>
      </w:r>
      <w:r w:rsidR="008E0F14" w:rsidRPr="009C0279">
        <w:rPr>
          <w:rFonts w:ascii="Times New Roman" w:hAnsi="Times New Roman" w:cs="Times New Roman"/>
          <w:sz w:val="24"/>
          <w:szCs w:val="24"/>
        </w:rPr>
        <w:t xml:space="preserve">in the deteriorating conditions of health, education, sanitation, </w:t>
      </w:r>
      <w:r w:rsidR="008E0F14">
        <w:rPr>
          <w:rFonts w:ascii="Times New Roman" w:hAnsi="Times New Roman" w:cs="Times New Roman"/>
          <w:sz w:val="24"/>
          <w:szCs w:val="24"/>
        </w:rPr>
        <w:t xml:space="preserve">pensions, </w:t>
      </w:r>
      <w:r w:rsidR="008E0F14" w:rsidRPr="00FB5864">
        <w:rPr>
          <w:rFonts w:ascii="Times New Roman" w:hAnsi="Times New Roman" w:cs="Times New Roman"/>
          <w:sz w:val="24"/>
          <w:szCs w:val="24"/>
        </w:rPr>
        <w:t xml:space="preserve">housing and food suffered by the Spanish people as a result of cuts in public spending.  </w:t>
      </w:r>
      <w:r w:rsidR="008E0F14">
        <w:rPr>
          <w:rFonts w:ascii="Times New Roman" w:hAnsi="Times New Roman" w:cs="Times New Roman"/>
          <w:sz w:val="24"/>
          <w:szCs w:val="24"/>
        </w:rPr>
        <w:t xml:space="preserve">According to </w:t>
      </w:r>
      <w:r w:rsidR="003B6EE6">
        <w:rPr>
          <w:rFonts w:ascii="Times New Roman" w:hAnsi="Times New Roman" w:cs="Times New Roman"/>
          <w:sz w:val="24"/>
          <w:szCs w:val="24"/>
        </w:rPr>
        <w:t>the</w:t>
      </w:r>
      <w:r w:rsidR="008E0F14">
        <w:rPr>
          <w:rFonts w:ascii="Times New Roman" w:hAnsi="Times New Roman" w:cs="Times New Roman"/>
          <w:sz w:val="24"/>
          <w:szCs w:val="24"/>
        </w:rPr>
        <w:t xml:space="preserve"> ‘Collaborative Programme’, social rights</w:t>
      </w:r>
      <w:r w:rsidR="000D3531">
        <w:rPr>
          <w:rFonts w:ascii="Times New Roman" w:hAnsi="Times New Roman" w:cs="Times New Roman"/>
          <w:sz w:val="24"/>
          <w:szCs w:val="24"/>
        </w:rPr>
        <w:t xml:space="preserve"> </w:t>
      </w:r>
      <w:r w:rsidR="008E0F14">
        <w:rPr>
          <w:rFonts w:ascii="Times New Roman" w:hAnsi="Times New Roman" w:cs="Times New Roman"/>
          <w:sz w:val="24"/>
          <w:szCs w:val="24"/>
        </w:rPr>
        <w:t xml:space="preserve">should be considered equivalent to civil and political rights, and they should be guaranteed at the national and European level </w:t>
      </w:r>
      <w:r w:rsidR="008E0F14" w:rsidRPr="00FB5864">
        <w:rPr>
          <w:rFonts w:ascii="Times New Roman" w:hAnsi="Times New Roman" w:cs="Times New Roman"/>
          <w:sz w:val="24"/>
          <w:szCs w:val="24"/>
        </w:rPr>
        <w:t>(</w:t>
      </w:r>
      <w:r w:rsidR="008E0F14">
        <w:rPr>
          <w:rFonts w:ascii="Times New Roman" w:hAnsi="Times New Roman" w:cs="Times New Roman"/>
          <w:sz w:val="24"/>
          <w:szCs w:val="24"/>
        </w:rPr>
        <w:t>Podemos</w:t>
      </w:r>
      <w:r w:rsidR="008E0F14" w:rsidRPr="00FB5864">
        <w:rPr>
          <w:rFonts w:ascii="Times New Roman" w:hAnsi="Times New Roman" w:cs="Times New Roman"/>
          <w:sz w:val="24"/>
          <w:szCs w:val="24"/>
        </w:rPr>
        <w:t xml:space="preserve"> 2014</w:t>
      </w:r>
      <w:r w:rsidR="008E0F14">
        <w:rPr>
          <w:rFonts w:ascii="Times New Roman" w:hAnsi="Times New Roman" w:cs="Times New Roman"/>
          <w:sz w:val="24"/>
          <w:szCs w:val="24"/>
        </w:rPr>
        <w:t>a: 14</w:t>
      </w:r>
      <w:r w:rsidR="008E0F14" w:rsidRPr="00FB5864">
        <w:rPr>
          <w:rFonts w:ascii="Times New Roman" w:hAnsi="Times New Roman" w:cs="Times New Roman"/>
          <w:sz w:val="24"/>
          <w:szCs w:val="24"/>
        </w:rPr>
        <w:t xml:space="preserve">).  </w:t>
      </w:r>
    </w:p>
    <w:p w:rsidR="004E3A97" w:rsidRDefault="006D74D4" w:rsidP="004E3A97">
      <w:pPr>
        <w:pStyle w:val="NoSpacing"/>
        <w:rPr>
          <w:rFonts w:ascii="Times New Roman" w:hAnsi="Times New Roman" w:cs="Times New Roman"/>
          <w:sz w:val="24"/>
          <w:szCs w:val="24"/>
        </w:rPr>
      </w:pPr>
      <w:r>
        <w:rPr>
          <w:rFonts w:ascii="Times New Roman" w:hAnsi="Times New Roman" w:cs="Times New Roman"/>
          <w:sz w:val="24"/>
          <w:szCs w:val="24"/>
        </w:rPr>
        <w:t xml:space="preserve">In contrast, ‘social rights’ do not exist as such </w:t>
      </w:r>
      <w:r w:rsidR="00A750DB">
        <w:rPr>
          <w:rFonts w:ascii="Times New Roman" w:hAnsi="Times New Roman" w:cs="Times New Roman"/>
          <w:sz w:val="24"/>
          <w:szCs w:val="24"/>
        </w:rPr>
        <w:t xml:space="preserve">in the rhetoric of </w:t>
      </w:r>
      <w:r>
        <w:rPr>
          <w:rFonts w:ascii="Times New Roman" w:hAnsi="Times New Roman" w:cs="Times New Roman"/>
          <w:sz w:val="24"/>
          <w:szCs w:val="24"/>
        </w:rPr>
        <w:t xml:space="preserve">the </w:t>
      </w:r>
      <w:r w:rsidR="009E2D6C">
        <w:rPr>
          <w:rFonts w:ascii="Times New Roman" w:hAnsi="Times New Roman" w:cs="Times New Roman"/>
          <w:sz w:val="24"/>
          <w:szCs w:val="24"/>
        </w:rPr>
        <w:t>Tories</w:t>
      </w:r>
      <w:r>
        <w:rPr>
          <w:rFonts w:ascii="Times New Roman" w:hAnsi="Times New Roman" w:cs="Times New Roman"/>
          <w:sz w:val="24"/>
          <w:szCs w:val="24"/>
        </w:rPr>
        <w:t>.  ‘Social rights’ is a kind of category error</w:t>
      </w:r>
      <w:r w:rsidR="0056549D">
        <w:rPr>
          <w:rFonts w:ascii="Times New Roman" w:hAnsi="Times New Roman" w:cs="Times New Roman"/>
          <w:sz w:val="24"/>
          <w:szCs w:val="24"/>
        </w:rPr>
        <w:t xml:space="preserve">: </w:t>
      </w:r>
      <w:r w:rsidR="001872C0">
        <w:rPr>
          <w:rFonts w:ascii="Times New Roman" w:hAnsi="Times New Roman" w:cs="Times New Roman"/>
          <w:sz w:val="24"/>
          <w:szCs w:val="24"/>
        </w:rPr>
        <w:t xml:space="preserve">what is covered in European law as ‘social rights’ is </w:t>
      </w:r>
      <w:r>
        <w:rPr>
          <w:rFonts w:ascii="Times New Roman" w:hAnsi="Times New Roman" w:cs="Times New Roman"/>
          <w:sz w:val="24"/>
          <w:szCs w:val="24"/>
        </w:rPr>
        <w:t xml:space="preserve">constructed </w:t>
      </w:r>
      <w:r w:rsidR="00554712">
        <w:rPr>
          <w:rFonts w:ascii="Times New Roman" w:hAnsi="Times New Roman" w:cs="Times New Roman"/>
          <w:sz w:val="24"/>
          <w:szCs w:val="24"/>
        </w:rPr>
        <w:t xml:space="preserve">in the UK </w:t>
      </w:r>
      <w:r w:rsidR="001872C0">
        <w:rPr>
          <w:rFonts w:ascii="Times New Roman" w:hAnsi="Times New Roman" w:cs="Times New Roman"/>
          <w:sz w:val="24"/>
          <w:szCs w:val="24"/>
        </w:rPr>
        <w:t xml:space="preserve">not </w:t>
      </w:r>
      <w:r>
        <w:rPr>
          <w:rFonts w:ascii="Times New Roman" w:hAnsi="Times New Roman" w:cs="Times New Roman"/>
          <w:sz w:val="24"/>
          <w:szCs w:val="24"/>
        </w:rPr>
        <w:t xml:space="preserve">as </w:t>
      </w:r>
      <w:r w:rsidRPr="00842913">
        <w:rPr>
          <w:rFonts w:ascii="Times New Roman" w:hAnsi="Times New Roman" w:cs="Times New Roman"/>
          <w:sz w:val="24"/>
          <w:szCs w:val="24"/>
        </w:rPr>
        <w:t>rights</w:t>
      </w:r>
      <w:r w:rsidR="0056549D">
        <w:rPr>
          <w:rFonts w:ascii="Times New Roman" w:hAnsi="Times New Roman" w:cs="Times New Roman"/>
          <w:sz w:val="24"/>
          <w:szCs w:val="24"/>
        </w:rPr>
        <w:t xml:space="preserve"> but rather as ‘benefits’</w:t>
      </w:r>
      <w:r w:rsidR="001872C0">
        <w:rPr>
          <w:rFonts w:ascii="Times New Roman" w:hAnsi="Times New Roman" w:cs="Times New Roman"/>
          <w:sz w:val="24"/>
          <w:szCs w:val="24"/>
        </w:rPr>
        <w:t xml:space="preserve"> (as in ‘welfare benefits’), as ‘policy’ (education </w:t>
      </w:r>
      <w:r w:rsidR="001872C0">
        <w:rPr>
          <w:rFonts w:ascii="Times New Roman" w:hAnsi="Times New Roman" w:cs="Times New Roman"/>
          <w:sz w:val="24"/>
          <w:szCs w:val="24"/>
        </w:rPr>
        <w:lastRenderedPageBreak/>
        <w:t>or employment policy)</w:t>
      </w:r>
      <w:r w:rsidR="00090FA1">
        <w:rPr>
          <w:rFonts w:ascii="Times New Roman" w:hAnsi="Times New Roman" w:cs="Times New Roman"/>
          <w:sz w:val="24"/>
          <w:szCs w:val="24"/>
        </w:rPr>
        <w:t>,</w:t>
      </w:r>
      <w:r w:rsidR="001872C0">
        <w:rPr>
          <w:rFonts w:ascii="Times New Roman" w:hAnsi="Times New Roman" w:cs="Times New Roman"/>
          <w:sz w:val="24"/>
          <w:szCs w:val="24"/>
        </w:rPr>
        <w:t xml:space="preserve"> or (in the case of health-care) as </w:t>
      </w:r>
      <w:r w:rsidR="00A750DB">
        <w:rPr>
          <w:rFonts w:ascii="Times New Roman" w:hAnsi="Times New Roman" w:cs="Times New Roman"/>
          <w:sz w:val="24"/>
          <w:szCs w:val="24"/>
        </w:rPr>
        <w:t>‘the National Health Service’</w:t>
      </w:r>
      <w:r w:rsidR="0056549D">
        <w:rPr>
          <w:rFonts w:ascii="Times New Roman" w:hAnsi="Times New Roman" w:cs="Times New Roman"/>
          <w:sz w:val="24"/>
          <w:szCs w:val="24"/>
        </w:rPr>
        <w:t xml:space="preserve">.  </w:t>
      </w:r>
      <w:r w:rsidR="00056C17">
        <w:rPr>
          <w:rFonts w:ascii="Times New Roman" w:hAnsi="Times New Roman" w:cs="Times New Roman"/>
          <w:sz w:val="24"/>
          <w:szCs w:val="24"/>
        </w:rPr>
        <w:t>Access to public goods is</w:t>
      </w:r>
      <w:r>
        <w:rPr>
          <w:rFonts w:ascii="Times New Roman" w:hAnsi="Times New Roman" w:cs="Times New Roman"/>
          <w:sz w:val="24"/>
          <w:szCs w:val="24"/>
        </w:rPr>
        <w:t xml:space="preserve"> certainly not </w:t>
      </w:r>
      <w:r w:rsidR="00A750DB">
        <w:rPr>
          <w:rFonts w:ascii="Times New Roman" w:hAnsi="Times New Roman" w:cs="Times New Roman"/>
          <w:sz w:val="24"/>
          <w:szCs w:val="24"/>
        </w:rPr>
        <w:t>constructed</w:t>
      </w:r>
      <w:r w:rsidR="001872C0">
        <w:rPr>
          <w:rFonts w:ascii="Times New Roman" w:hAnsi="Times New Roman" w:cs="Times New Roman"/>
          <w:sz w:val="24"/>
          <w:szCs w:val="24"/>
        </w:rPr>
        <w:t xml:space="preserve"> </w:t>
      </w:r>
      <w:r w:rsidR="00090FA1">
        <w:rPr>
          <w:rFonts w:ascii="Times New Roman" w:hAnsi="Times New Roman" w:cs="Times New Roman"/>
          <w:sz w:val="24"/>
          <w:szCs w:val="24"/>
        </w:rPr>
        <w:t xml:space="preserve">in terms of </w:t>
      </w:r>
      <w:r w:rsidR="001872C0">
        <w:rPr>
          <w:rFonts w:ascii="Times New Roman" w:hAnsi="Times New Roman" w:cs="Times New Roman"/>
          <w:sz w:val="24"/>
          <w:szCs w:val="24"/>
        </w:rPr>
        <w:t>j</w:t>
      </w:r>
      <w:r>
        <w:rPr>
          <w:rFonts w:ascii="Times New Roman" w:hAnsi="Times New Roman" w:cs="Times New Roman"/>
          <w:sz w:val="24"/>
          <w:szCs w:val="24"/>
        </w:rPr>
        <w:t xml:space="preserve">usticiable rights to be </w:t>
      </w:r>
      <w:r w:rsidR="004E3A97">
        <w:rPr>
          <w:rFonts w:ascii="Times New Roman" w:hAnsi="Times New Roman" w:cs="Times New Roman"/>
          <w:sz w:val="24"/>
          <w:szCs w:val="24"/>
        </w:rPr>
        <w:t>adjudicated in courts. In fact, the UK government negotiated an ‘opt-out’ from the social rights guaranteed in the Charter of Fundamental R</w:t>
      </w:r>
      <w:r w:rsidR="00842913">
        <w:rPr>
          <w:rFonts w:ascii="Times New Roman" w:hAnsi="Times New Roman" w:cs="Times New Roman"/>
          <w:sz w:val="24"/>
          <w:szCs w:val="24"/>
        </w:rPr>
        <w:t>ights before agreeing to sign</w:t>
      </w:r>
      <w:r w:rsidR="004E3A97">
        <w:rPr>
          <w:rFonts w:ascii="Times New Roman" w:hAnsi="Times New Roman" w:cs="Times New Roman"/>
          <w:sz w:val="24"/>
          <w:szCs w:val="24"/>
        </w:rPr>
        <w:t xml:space="preserve"> it in 2009 precisely to avoid social rights being constructed as justiciable (4).  </w:t>
      </w:r>
      <w:r w:rsidR="004E3A97" w:rsidRPr="00A750DB">
        <w:rPr>
          <w:rFonts w:ascii="Times New Roman" w:hAnsi="Times New Roman" w:cs="Times New Roman"/>
          <w:sz w:val="24"/>
          <w:szCs w:val="24"/>
        </w:rPr>
        <w:t xml:space="preserve"> </w:t>
      </w:r>
    </w:p>
    <w:p w:rsidR="003B0014" w:rsidRDefault="004E3A97" w:rsidP="003B001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750DB">
        <w:rPr>
          <w:rFonts w:ascii="Times New Roman" w:hAnsi="Times New Roman" w:cs="Times New Roman"/>
          <w:sz w:val="24"/>
          <w:szCs w:val="24"/>
        </w:rPr>
        <w:t xml:space="preserve">  </w:t>
      </w:r>
    </w:p>
    <w:p w:rsidR="005134D3" w:rsidRPr="000D3531" w:rsidRDefault="005134D3" w:rsidP="00F51385">
      <w:pPr>
        <w:pStyle w:val="NoSpacing"/>
        <w:rPr>
          <w:rFonts w:ascii="Times New Roman" w:hAnsi="Times New Roman" w:cs="Times New Roman"/>
          <w:sz w:val="24"/>
          <w:szCs w:val="24"/>
        </w:rPr>
      </w:pPr>
      <w:r w:rsidRPr="005134D3">
        <w:rPr>
          <w:rFonts w:ascii="Times New Roman" w:hAnsi="Times New Roman" w:cs="Times New Roman"/>
          <w:sz w:val="24"/>
          <w:szCs w:val="24"/>
          <w:u w:val="single"/>
        </w:rPr>
        <w:t>How</w:t>
      </w:r>
      <w:r w:rsidR="001872C0">
        <w:rPr>
          <w:rFonts w:ascii="Times New Roman" w:hAnsi="Times New Roman" w:cs="Times New Roman"/>
          <w:sz w:val="24"/>
          <w:szCs w:val="24"/>
          <w:u w:val="single"/>
        </w:rPr>
        <w:t xml:space="preserve"> are human r</w:t>
      </w:r>
      <w:r w:rsidR="00554712">
        <w:rPr>
          <w:rFonts w:ascii="Times New Roman" w:hAnsi="Times New Roman" w:cs="Times New Roman"/>
          <w:sz w:val="24"/>
          <w:szCs w:val="24"/>
          <w:u w:val="single"/>
        </w:rPr>
        <w:t>ights to be achieved</w:t>
      </w:r>
      <w:r>
        <w:rPr>
          <w:rFonts w:ascii="Times New Roman" w:hAnsi="Times New Roman" w:cs="Times New Roman"/>
          <w:sz w:val="24"/>
          <w:szCs w:val="24"/>
          <w:u w:val="single"/>
        </w:rPr>
        <w:t>?</w:t>
      </w:r>
      <w:r w:rsidR="000D3531">
        <w:rPr>
          <w:rFonts w:ascii="Times New Roman" w:hAnsi="Times New Roman" w:cs="Times New Roman"/>
          <w:sz w:val="24"/>
          <w:szCs w:val="24"/>
        </w:rPr>
        <w:t xml:space="preserve"> </w:t>
      </w:r>
    </w:p>
    <w:p w:rsidR="00A750DB" w:rsidRDefault="00A750DB" w:rsidP="00885721">
      <w:pPr>
        <w:pStyle w:val="NoSpacing"/>
        <w:rPr>
          <w:rFonts w:ascii="Times New Roman" w:hAnsi="Times New Roman" w:cs="Times New Roman"/>
          <w:sz w:val="24"/>
          <w:szCs w:val="24"/>
        </w:rPr>
      </w:pPr>
      <w:r>
        <w:rPr>
          <w:rFonts w:ascii="Times New Roman" w:hAnsi="Times New Roman" w:cs="Times New Roman"/>
          <w:sz w:val="24"/>
          <w:szCs w:val="24"/>
        </w:rPr>
        <w:t xml:space="preserve">The question of ‘how’ human rights are to be realised is raised very acutely in explicitly political constructions of human rights.  </w:t>
      </w:r>
      <w:r w:rsidR="001872C0">
        <w:rPr>
          <w:rFonts w:ascii="Times New Roman" w:hAnsi="Times New Roman" w:cs="Times New Roman"/>
          <w:sz w:val="24"/>
          <w:szCs w:val="24"/>
        </w:rPr>
        <w:t>The question can us</w:t>
      </w:r>
      <w:r w:rsidR="006C4793">
        <w:rPr>
          <w:rFonts w:ascii="Times New Roman" w:hAnsi="Times New Roman" w:cs="Times New Roman"/>
          <w:sz w:val="24"/>
          <w:szCs w:val="24"/>
        </w:rPr>
        <w:t xml:space="preserve">efully be broken down into two elements.  </w:t>
      </w:r>
      <w:r>
        <w:rPr>
          <w:rFonts w:ascii="Times New Roman" w:hAnsi="Times New Roman" w:cs="Times New Roman"/>
          <w:sz w:val="24"/>
          <w:szCs w:val="24"/>
        </w:rPr>
        <w:t xml:space="preserve">The first concerns ‘efficacy’.  </w:t>
      </w:r>
      <w:r w:rsidR="003219CD">
        <w:rPr>
          <w:rFonts w:ascii="Times New Roman" w:hAnsi="Times New Roman" w:cs="Times New Roman"/>
          <w:sz w:val="24"/>
          <w:szCs w:val="24"/>
        </w:rPr>
        <w:t xml:space="preserve">‘How?’ can be analysed </w:t>
      </w:r>
      <w:r w:rsidR="006C4793">
        <w:rPr>
          <w:rFonts w:ascii="Times New Roman" w:hAnsi="Times New Roman" w:cs="Times New Roman"/>
          <w:sz w:val="24"/>
          <w:szCs w:val="24"/>
        </w:rPr>
        <w:t>in part a</w:t>
      </w:r>
      <w:r w:rsidR="003219CD">
        <w:rPr>
          <w:rFonts w:ascii="Times New Roman" w:hAnsi="Times New Roman" w:cs="Times New Roman"/>
          <w:sz w:val="24"/>
          <w:szCs w:val="24"/>
        </w:rPr>
        <w:t>s a</w:t>
      </w:r>
      <w:r w:rsidR="006C4793">
        <w:rPr>
          <w:rFonts w:ascii="Times New Roman" w:hAnsi="Times New Roman" w:cs="Times New Roman"/>
          <w:sz w:val="24"/>
          <w:szCs w:val="24"/>
        </w:rPr>
        <w:t xml:space="preserve"> s</w:t>
      </w:r>
      <w:r w:rsidR="000C237F">
        <w:rPr>
          <w:rFonts w:ascii="Times New Roman" w:hAnsi="Times New Roman" w:cs="Times New Roman"/>
          <w:sz w:val="24"/>
          <w:szCs w:val="24"/>
        </w:rPr>
        <w:t xml:space="preserve">trategic </w:t>
      </w:r>
      <w:r w:rsidR="006C4793">
        <w:rPr>
          <w:rFonts w:ascii="Times New Roman" w:hAnsi="Times New Roman" w:cs="Times New Roman"/>
          <w:sz w:val="24"/>
          <w:szCs w:val="24"/>
        </w:rPr>
        <w:t xml:space="preserve">question: </w:t>
      </w:r>
      <w:r w:rsidR="003219CD">
        <w:rPr>
          <w:rFonts w:ascii="Times New Roman" w:hAnsi="Times New Roman" w:cs="Times New Roman"/>
          <w:sz w:val="24"/>
          <w:szCs w:val="24"/>
        </w:rPr>
        <w:t>‘</w:t>
      </w:r>
      <w:r w:rsidR="000C237F">
        <w:rPr>
          <w:rFonts w:ascii="Times New Roman" w:hAnsi="Times New Roman" w:cs="Times New Roman"/>
          <w:sz w:val="24"/>
          <w:szCs w:val="24"/>
        </w:rPr>
        <w:t xml:space="preserve">how </w:t>
      </w:r>
      <w:r w:rsidR="006C4793">
        <w:rPr>
          <w:rFonts w:ascii="Times New Roman" w:hAnsi="Times New Roman" w:cs="Times New Roman"/>
          <w:sz w:val="24"/>
          <w:szCs w:val="24"/>
        </w:rPr>
        <w:t>can human rights be</w:t>
      </w:r>
      <w:r>
        <w:rPr>
          <w:rFonts w:ascii="Times New Roman" w:hAnsi="Times New Roman" w:cs="Times New Roman"/>
          <w:sz w:val="24"/>
          <w:szCs w:val="24"/>
        </w:rPr>
        <w:t>st be</w:t>
      </w:r>
      <w:r w:rsidR="000C237F">
        <w:rPr>
          <w:rFonts w:ascii="Times New Roman" w:hAnsi="Times New Roman" w:cs="Times New Roman"/>
          <w:sz w:val="24"/>
          <w:szCs w:val="24"/>
        </w:rPr>
        <w:t xml:space="preserve"> </w:t>
      </w:r>
      <w:r w:rsidR="000C237F" w:rsidRPr="001872C0">
        <w:rPr>
          <w:rFonts w:ascii="Times New Roman" w:hAnsi="Times New Roman" w:cs="Times New Roman"/>
          <w:sz w:val="24"/>
          <w:szCs w:val="24"/>
          <w:u w:val="single"/>
        </w:rPr>
        <w:t>successfully</w:t>
      </w:r>
      <w:r w:rsidR="006C4793">
        <w:rPr>
          <w:rFonts w:ascii="Times New Roman" w:hAnsi="Times New Roman" w:cs="Times New Roman"/>
          <w:sz w:val="24"/>
          <w:szCs w:val="24"/>
        </w:rPr>
        <w:t xml:space="preserve"> achieved</w:t>
      </w:r>
      <w:r w:rsidR="001872C0">
        <w:rPr>
          <w:rFonts w:ascii="Times New Roman" w:hAnsi="Times New Roman" w:cs="Times New Roman"/>
          <w:sz w:val="24"/>
          <w:szCs w:val="24"/>
        </w:rPr>
        <w:t xml:space="preserve"> in practice</w:t>
      </w:r>
      <w:r w:rsidR="000C237F">
        <w:rPr>
          <w:rFonts w:ascii="Times New Roman" w:hAnsi="Times New Roman" w:cs="Times New Roman"/>
          <w:sz w:val="24"/>
          <w:szCs w:val="24"/>
        </w:rPr>
        <w:t>?</w:t>
      </w:r>
      <w:r w:rsidR="003219CD">
        <w:rPr>
          <w:rFonts w:ascii="Times New Roman" w:hAnsi="Times New Roman" w:cs="Times New Roman"/>
          <w:sz w:val="24"/>
          <w:szCs w:val="24"/>
        </w:rPr>
        <w:t>’</w:t>
      </w:r>
      <w:r w:rsidR="000C237F">
        <w:rPr>
          <w:rFonts w:ascii="Times New Roman" w:hAnsi="Times New Roman" w:cs="Times New Roman"/>
          <w:sz w:val="24"/>
          <w:szCs w:val="24"/>
        </w:rPr>
        <w:t xml:space="preserve"> </w:t>
      </w:r>
      <w:r w:rsidR="006C4793">
        <w:rPr>
          <w:rFonts w:ascii="Times New Roman" w:hAnsi="Times New Roman" w:cs="Times New Roman"/>
          <w:sz w:val="24"/>
          <w:szCs w:val="24"/>
        </w:rPr>
        <w:t xml:space="preserve"> </w:t>
      </w:r>
      <w:r>
        <w:rPr>
          <w:rFonts w:ascii="Times New Roman" w:hAnsi="Times New Roman" w:cs="Times New Roman"/>
          <w:sz w:val="24"/>
          <w:szCs w:val="24"/>
        </w:rPr>
        <w:t xml:space="preserve">Secondly, ‘how’ also concerns </w:t>
      </w:r>
      <w:r w:rsidR="006C4793">
        <w:rPr>
          <w:rFonts w:ascii="Times New Roman" w:hAnsi="Times New Roman" w:cs="Times New Roman"/>
          <w:sz w:val="24"/>
          <w:szCs w:val="24"/>
        </w:rPr>
        <w:t xml:space="preserve">legitimacy: </w:t>
      </w:r>
      <w:r w:rsidR="003219CD">
        <w:rPr>
          <w:rFonts w:ascii="Times New Roman" w:hAnsi="Times New Roman" w:cs="Times New Roman"/>
          <w:sz w:val="24"/>
          <w:szCs w:val="24"/>
        </w:rPr>
        <w:t>‘</w:t>
      </w:r>
      <w:r w:rsidR="006C4793">
        <w:rPr>
          <w:rFonts w:ascii="Times New Roman" w:hAnsi="Times New Roman" w:cs="Times New Roman"/>
          <w:sz w:val="24"/>
          <w:szCs w:val="24"/>
        </w:rPr>
        <w:t xml:space="preserve">how can human rights be realised </w:t>
      </w:r>
      <w:r w:rsidR="006C4793" w:rsidRPr="00A750DB">
        <w:rPr>
          <w:rFonts w:ascii="Times New Roman" w:hAnsi="Times New Roman" w:cs="Times New Roman"/>
          <w:sz w:val="24"/>
          <w:szCs w:val="24"/>
          <w:u w:val="single"/>
        </w:rPr>
        <w:t>in the right way</w:t>
      </w:r>
      <w:r w:rsidR="006C4793">
        <w:rPr>
          <w:rFonts w:ascii="Times New Roman" w:hAnsi="Times New Roman" w:cs="Times New Roman"/>
          <w:sz w:val="24"/>
          <w:szCs w:val="24"/>
        </w:rPr>
        <w:t>?</w:t>
      </w:r>
      <w:r w:rsidR="003219CD">
        <w:rPr>
          <w:rFonts w:ascii="Times New Roman" w:hAnsi="Times New Roman" w:cs="Times New Roman"/>
          <w:sz w:val="24"/>
          <w:szCs w:val="24"/>
        </w:rPr>
        <w:t>’</w:t>
      </w:r>
      <w:r w:rsidR="006C4793">
        <w:rPr>
          <w:rFonts w:ascii="Times New Roman" w:hAnsi="Times New Roman" w:cs="Times New Roman"/>
          <w:sz w:val="24"/>
          <w:szCs w:val="24"/>
        </w:rPr>
        <w:t xml:space="preserve"> </w:t>
      </w:r>
      <w:r w:rsidR="00056C17">
        <w:rPr>
          <w:rFonts w:ascii="Times New Roman" w:hAnsi="Times New Roman" w:cs="Times New Roman"/>
          <w:sz w:val="24"/>
          <w:szCs w:val="24"/>
        </w:rPr>
        <w:t>(5</w:t>
      </w:r>
      <w:r w:rsidR="00554712">
        <w:rPr>
          <w:rFonts w:ascii="Times New Roman" w:hAnsi="Times New Roman" w:cs="Times New Roman"/>
          <w:sz w:val="24"/>
          <w:szCs w:val="24"/>
        </w:rPr>
        <w:t xml:space="preserve">).  </w:t>
      </w:r>
      <w:r w:rsidR="008C1B55">
        <w:rPr>
          <w:rFonts w:ascii="Times New Roman" w:hAnsi="Times New Roman" w:cs="Times New Roman"/>
          <w:sz w:val="24"/>
          <w:szCs w:val="24"/>
        </w:rPr>
        <w:t xml:space="preserve">In particular, </w:t>
      </w:r>
      <w:r>
        <w:rPr>
          <w:rFonts w:ascii="Times New Roman" w:hAnsi="Times New Roman" w:cs="Times New Roman"/>
          <w:sz w:val="24"/>
          <w:szCs w:val="24"/>
        </w:rPr>
        <w:t xml:space="preserve">‘how are human rights to be realised?’ raises difficult questions about the best </w:t>
      </w:r>
      <w:r w:rsidR="008C1B55">
        <w:rPr>
          <w:rFonts w:ascii="Times New Roman" w:hAnsi="Times New Roman" w:cs="Times New Roman"/>
          <w:sz w:val="24"/>
          <w:szCs w:val="24"/>
        </w:rPr>
        <w:t xml:space="preserve">mixture and balance of </w:t>
      </w:r>
      <w:r>
        <w:rPr>
          <w:rFonts w:ascii="Times New Roman" w:hAnsi="Times New Roman" w:cs="Times New Roman"/>
          <w:sz w:val="24"/>
          <w:szCs w:val="24"/>
        </w:rPr>
        <w:t xml:space="preserve">law and </w:t>
      </w:r>
      <w:r w:rsidR="001872C0">
        <w:rPr>
          <w:rFonts w:ascii="Times New Roman" w:hAnsi="Times New Roman" w:cs="Times New Roman"/>
          <w:sz w:val="24"/>
          <w:szCs w:val="24"/>
        </w:rPr>
        <w:t xml:space="preserve">parliamentary </w:t>
      </w:r>
      <w:r>
        <w:rPr>
          <w:rFonts w:ascii="Times New Roman" w:hAnsi="Times New Roman" w:cs="Times New Roman"/>
          <w:sz w:val="24"/>
          <w:szCs w:val="24"/>
        </w:rPr>
        <w:t xml:space="preserve">democracy, of judge-made </w:t>
      </w:r>
      <w:r w:rsidR="008C1B55">
        <w:rPr>
          <w:rFonts w:ascii="Times New Roman" w:hAnsi="Times New Roman" w:cs="Times New Roman"/>
          <w:sz w:val="24"/>
          <w:szCs w:val="24"/>
        </w:rPr>
        <w:t xml:space="preserve">law and </w:t>
      </w:r>
      <w:r>
        <w:rPr>
          <w:rFonts w:ascii="Times New Roman" w:hAnsi="Times New Roman" w:cs="Times New Roman"/>
          <w:sz w:val="24"/>
          <w:szCs w:val="24"/>
        </w:rPr>
        <w:t>legislation and public policy made by elected representatives.  I</w:t>
      </w:r>
      <w:r w:rsidR="001872C0">
        <w:rPr>
          <w:rFonts w:ascii="Times New Roman" w:hAnsi="Times New Roman" w:cs="Times New Roman"/>
          <w:sz w:val="24"/>
          <w:szCs w:val="24"/>
        </w:rPr>
        <w:t xml:space="preserve">n the </w:t>
      </w:r>
      <w:r w:rsidR="00090FA1">
        <w:rPr>
          <w:rFonts w:ascii="Times New Roman" w:hAnsi="Times New Roman" w:cs="Times New Roman"/>
          <w:sz w:val="24"/>
          <w:szCs w:val="24"/>
        </w:rPr>
        <w:t>rhetoric</w:t>
      </w:r>
      <w:r w:rsidR="001872C0">
        <w:rPr>
          <w:rFonts w:ascii="Times New Roman" w:hAnsi="Times New Roman" w:cs="Times New Roman"/>
          <w:sz w:val="24"/>
          <w:szCs w:val="24"/>
        </w:rPr>
        <w:t xml:space="preserve"> of Podemos and the Tories, </w:t>
      </w:r>
      <w:r w:rsidR="00090FA1">
        <w:rPr>
          <w:rFonts w:ascii="Times New Roman" w:hAnsi="Times New Roman" w:cs="Times New Roman"/>
          <w:sz w:val="24"/>
          <w:szCs w:val="24"/>
        </w:rPr>
        <w:t>answers to the question ‘how are human rights to be realised?’</w:t>
      </w:r>
      <w:r>
        <w:rPr>
          <w:rFonts w:ascii="Times New Roman" w:hAnsi="Times New Roman" w:cs="Times New Roman"/>
          <w:sz w:val="24"/>
          <w:szCs w:val="24"/>
        </w:rPr>
        <w:t xml:space="preserve"> challenge legal constitutionalism as the only legitimate and efficacious way to </w:t>
      </w:r>
      <w:r w:rsidR="00700484">
        <w:rPr>
          <w:rFonts w:ascii="Times New Roman" w:hAnsi="Times New Roman" w:cs="Times New Roman"/>
          <w:sz w:val="24"/>
          <w:szCs w:val="24"/>
        </w:rPr>
        <w:t>secure</w:t>
      </w:r>
      <w:r>
        <w:rPr>
          <w:rFonts w:ascii="Times New Roman" w:hAnsi="Times New Roman" w:cs="Times New Roman"/>
          <w:sz w:val="24"/>
          <w:szCs w:val="24"/>
        </w:rPr>
        <w:t xml:space="preserve"> human rights.</w:t>
      </w:r>
    </w:p>
    <w:p w:rsidR="00A750DB" w:rsidRDefault="00A750DB" w:rsidP="00885721">
      <w:pPr>
        <w:pStyle w:val="NoSpacing"/>
        <w:rPr>
          <w:rFonts w:ascii="Times New Roman" w:hAnsi="Times New Roman" w:cs="Times New Roman"/>
          <w:sz w:val="24"/>
          <w:szCs w:val="24"/>
        </w:rPr>
      </w:pPr>
    </w:p>
    <w:p w:rsidR="000D3531" w:rsidRDefault="00A750DB" w:rsidP="00885721">
      <w:pPr>
        <w:pStyle w:val="NoSpacing"/>
        <w:rPr>
          <w:rFonts w:ascii="Times New Roman" w:hAnsi="Times New Roman" w:cs="Times New Roman"/>
          <w:sz w:val="24"/>
          <w:szCs w:val="24"/>
        </w:rPr>
      </w:pPr>
      <w:r>
        <w:rPr>
          <w:rFonts w:ascii="Times New Roman" w:hAnsi="Times New Roman" w:cs="Times New Roman"/>
          <w:sz w:val="24"/>
          <w:szCs w:val="24"/>
        </w:rPr>
        <w:t>P</w:t>
      </w:r>
      <w:r w:rsidR="001846EE" w:rsidRPr="00885721">
        <w:rPr>
          <w:rFonts w:ascii="Times New Roman" w:hAnsi="Times New Roman" w:cs="Times New Roman"/>
          <w:sz w:val="24"/>
          <w:szCs w:val="24"/>
        </w:rPr>
        <w:t>od</w:t>
      </w:r>
      <w:r w:rsidR="00885721" w:rsidRPr="00885721">
        <w:rPr>
          <w:rFonts w:ascii="Times New Roman" w:hAnsi="Times New Roman" w:cs="Times New Roman"/>
          <w:sz w:val="24"/>
          <w:szCs w:val="24"/>
        </w:rPr>
        <w:t>emos</w:t>
      </w:r>
      <w:r w:rsidR="003B4223">
        <w:rPr>
          <w:rFonts w:ascii="Times New Roman" w:hAnsi="Times New Roman" w:cs="Times New Roman"/>
          <w:sz w:val="24"/>
          <w:szCs w:val="24"/>
        </w:rPr>
        <w:t>’ populist rhetoric</w:t>
      </w:r>
      <w:r w:rsidR="000D3531">
        <w:rPr>
          <w:rFonts w:ascii="Times New Roman" w:hAnsi="Times New Roman" w:cs="Times New Roman"/>
          <w:sz w:val="24"/>
          <w:szCs w:val="24"/>
        </w:rPr>
        <w:t xml:space="preserve"> </w:t>
      </w:r>
      <w:r>
        <w:rPr>
          <w:rFonts w:ascii="Times New Roman" w:hAnsi="Times New Roman" w:cs="Times New Roman"/>
          <w:sz w:val="24"/>
          <w:szCs w:val="24"/>
        </w:rPr>
        <w:t xml:space="preserve">actually </w:t>
      </w:r>
      <w:r w:rsidR="00A9195D">
        <w:rPr>
          <w:rFonts w:ascii="Times New Roman" w:hAnsi="Times New Roman" w:cs="Times New Roman"/>
          <w:sz w:val="24"/>
          <w:szCs w:val="24"/>
        </w:rPr>
        <w:t xml:space="preserve">collapses </w:t>
      </w:r>
      <w:r w:rsidR="000D3531">
        <w:rPr>
          <w:rFonts w:ascii="Times New Roman" w:hAnsi="Times New Roman" w:cs="Times New Roman"/>
          <w:sz w:val="24"/>
          <w:szCs w:val="24"/>
        </w:rPr>
        <w:t>‘legitimacy’</w:t>
      </w:r>
      <w:r w:rsidR="003B4223">
        <w:rPr>
          <w:rFonts w:ascii="Times New Roman" w:hAnsi="Times New Roman" w:cs="Times New Roman"/>
          <w:sz w:val="24"/>
          <w:szCs w:val="24"/>
        </w:rPr>
        <w:t xml:space="preserve"> </w:t>
      </w:r>
      <w:r w:rsidR="00A9195D">
        <w:rPr>
          <w:rFonts w:ascii="Times New Roman" w:hAnsi="Times New Roman" w:cs="Times New Roman"/>
          <w:sz w:val="24"/>
          <w:szCs w:val="24"/>
        </w:rPr>
        <w:t xml:space="preserve">and </w:t>
      </w:r>
      <w:r w:rsidR="003B4223">
        <w:rPr>
          <w:rFonts w:ascii="Times New Roman" w:hAnsi="Times New Roman" w:cs="Times New Roman"/>
          <w:sz w:val="24"/>
          <w:szCs w:val="24"/>
        </w:rPr>
        <w:t>‘efficacy’</w:t>
      </w:r>
      <w:r w:rsidR="000D3531">
        <w:rPr>
          <w:rFonts w:ascii="Times New Roman" w:hAnsi="Times New Roman" w:cs="Times New Roman"/>
          <w:sz w:val="24"/>
          <w:szCs w:val="24"/>
        </w:rPr>
        <w:t xml:space="preserve">.  </w:t>
      </w:r>
      <w:r w:rsidR="00D05F92">
        <w:rPr>
          <w:rFonts w:ascii="Times New Roman" w:hAnsi="Times New Roman" w:cs="Times New Roman"/>
          <w:sz w:val="24"/>
          <w:szCs w:val="24"/>
        </w:rPr>
        <w:t>S</w:t>
      </w:r>
      <w:r w:rsidR="001846EE" w:rsidRPr="00885721">
        <w:rPr>
          <w:rFonts w:ascii="Times New Roman" w:hAnsi="Times New Roman" w:cs="Times New Roman"/>
          <w:sz w:val="24"/>
          <w:szCs w:val="24"/>
        </w:rPr>
        <w:t>ocial rights are not just a set of demands</w:t>
      </w:r>
      <w:r w:rsidR="00D05F92">
        <w:rPr>
          <w:rFonts w:ascii="Times New Roman" w:hAnsi="Times New Roman" w:cs="Times New Roman"/>
          <w:sz w:val="24"/>
          <w:szCs w:val="24"/>
        </w:rPr>
        <w:t>; t</w:t>
      </w:r>
      <w:r w:rsidR="001846EE" w:rsidRPr="00885721">
        <w:rPr>
          <w:rFonts w:ascii="Times New Roman" w:hAnsi="Times New Roman" w:cs="Times New Roman"/>
          <w:sz w:val="24"/>
          <w:szCs w:val="24"/>
        </w:rPr>
        <w:t xml:space="preserve">he deterioration of rights is above all a </w:t>
      </w:r>
      <w:r w:rsidR="001846EE" w:rsidRPr="00885721">
        <w:rPr>
          <w:rFonts w:ascii="Times New Roman" w:hAnsi="Times New Roman" w:cs="Times New Roman"/>
          <w:sz w:val="24"/>
          <w:szCs w:val="24"/>
          <w:u w:val="single"/>
        </w:rPr>
        <w:t>sign</w:t>
      </w:r>
      <w:r w:rsidR="001846EE" w:rsidRPr="00885721">
        <w:rPr>
          <w:rFonts w:ascii="Times New Roman" w:hAnsi="Times New Roman" w:cs="Times New Roman"/>
          <w:sz w:val="24"/>
          <w:szCs w:val="24"/>
        </w:rPr>
        <w:t xml:space="preserve"> that the people are being ignored, their interests and values are not respected by the leaders who are supposed to serve them in a democracy.  As Pablo Iglesias puts it on his webpage, ‘I want Human Rights to become the political compass of our country and of Europe’ (Iglesias 2014).  It is only if social rights were respected in practice</w:t>
      </w:r>
      <w:r w:rsidR="00D05F92">
        <w:rPr>
          <w:rFonts w:ascii="Times New Roman" w:hAnsi="Times New Roman" w:cs="Times New Roman"/>
          <w:sz w:val="24"/>
          <w:szCs w:val="24"/>
        </w:rPr>
        <w:t xml:space="preserve"> -</w:t>
      </w:r>
      <w:r w:rsidR="005056BF">
        <w:rPr>
          <w:rFonts w:ascii="Times New Roman" w:hAnsi="Times New Roman" w:cs="Times New Roman"/>
          <w:sz w:val="24"/>
          <w:szCs w:val="24"/>
        </w:rPr>
        <w:t xml:space="preserve"> if they were ‘efficacious’ - </w:t>
      </w:r>
      <w:r w:rsidR="001846EE" w:rsidRPr="00885721">
        <w:rPr>
          <w:rFonts w:ascii="Times New Roman" w:hAnsi="Times New Roman" w:cs="Times New Roman"/>
          <w:sz w:val="24"/>
          <w:szCs w:val="24"/>
        </w:rPr>
        <w:t xml:space="preserve"> that we could conclude that the people have really been represented in the institutions in which public policy and legislation are made.  In this sense Podemos</w:t>
      </w:r>
      <w:r w:rsidR="005056BF">
        <w:rPr>
          <w:rFonts w:ascii="Times New Roman" w:hAnsi="Times New Roman" w:cs="Times New Roman"/>
          <w:sz w:val="24"/>
          <w:szCs w:val="24"/>
        </w:rPr>
        <w:t xml:space="preserve"> constructs </w:t>
      </w:r>
      <w:r w:rsidR="00FD0E1A">
        <w:rPr>
          <w:rFonts w:ascii="Times New Roman" w:hAnsi="Times New Roman" w:cs="Times New Roman"/>
          <w:sz w:val="24"/>
          <w:szCs w:val="24"/>
        </w:rPr>
        <w:t xml:space="preserve">democratic </w:t>
      </w:r>
      <w:r w:rsidR="005056BF">
        <w:rPr>
          <w:rFonts w:ascii="Times New Roman" w:hAnsi="Times New Roman" w:cs="Times New Roman"/>
          <w:sz w:val="24"/>
          <w:szCs w:val="24"/>
        </w:rPr>
        <w:t>legitimacy</w:t>
      </w:r>
      <w:r>
        <w:rPr>
          <w:rFonts w:ascii="Times New Roman" w:hAnsi="Times New Roman" w:cs="Times New Roman"/>
          <w:sz w:val="24"/>
          <w:szCs w:val="24"/>
        </w:rPr>
        <w:t xml:space="preserve"> </w:t>
      </w:r>
      <w:r w:rsidR="00700484">
        <w:rPr>
          <w:rFonts w:ascii="Times New Roman" w:hAnsi="Times New Roman" w:cs="Times New Roman"/>
          <w:sz w:val="24"/>
          <w:szCs w:val="24"/>
        </w:rPr>
        <w:t>as</w:t>
      </w:r>
      <w:r w:rsidR="00A9195D">
        <w:rPr>
          <w:rFonts w:ascii="Times New Roman" w:hAnsi="Times New Roman" w:cs="Times New Roman"/>
          <w:sz w:val="24"/>
          <w:szCs w:val="24"/>
        </w:rPr>
        <w:t xml:space="preserve"> </w:t>
      </w:r>
      <w:r w:rsidR="00A9195D" w:rsidRPr="00D05F92">
        <w:rPr>
          <w:rFonts w:ascii="Times New Roman" w:hAnsi="Times New Roman" w:cs="Times New Roman"/>
          <w:sz w:val="24"/>
          <w:szCs w:val="24"/>
          <w:u w:val="single"/>
        </w:rPr>
        <w:t>intrinsic</w:t>
      </w:r>
      <w:r w:rsidRPr="00D05F92">
        <w:rPr>
          <w:rFonts w:ascii="Times New Roman" w:hAnsi="Times New Roman" w:cs="Times New Roman"/>
          <w:sz w:val="24"/>
          <w:szCs w:val="24"/>
          <w:u w:val="single"/>
        </w:rPr>
        <w:t>ally</w:t>
      </w:r>
      <w:r w:rsidR="00A9195D">
        <w:rPr>
          <w:rFonts w:ascii="Times New Roman" w:hAnsi="Times New Roman" w:cs="Times New Roman"/>
          <w:sz w:val="24"/>
          <w:szCs w:val="24"/>
        </w:rPr>
        <w:t xml:space="preserve"> link</w:t>
      </w:r>
      <w:r>
        <w:rPr>
          <w:rFonts w:ascii="Times New Roman" w:hAnsi="Times New Roman" w:cs="Times New Roman"/>
          <w:sz w:val="24"/>
          <w:szCs w:val="24"/>
        </w:rPr>
        <w:t>ed</w:t>
      </w:r>
      <w:r w:rsidR="00A9195D">
        <w:rPr>
          <w:rFonts w:ascii="Times New Roman" w:hAnsi="Times New Roman" w:cs="Times New Roman"/>
          <w:sz w:val="24"/>
          <w:szCs w:val="24"/>
        </w:rPr>
        <w:t xml:space="preserve"> to efficacy</w:t>
      </w:r>
      <w:r w:rsidR="001846EE" w:rsidRPr="00885721">
        <w:rPr>
          <w:rFonts w:ascii="Times New Roman" w:hAnsi="Times New Roman" w:cs="Times New Roman"/>
          <w:sz w:val="24"/>
          <w:szCs w:val="24"/>
        </w:rPr>
        <w:t xml:space="preserve">.  It is only if </w:t>
      </w:r>
      <w:r w:rsidR="00A9195D">
        <w:rPr>
          <w:rFonts w:ascii="Times New Roman" w:hAnsi="Times New Roman" w:cs="Times New Roman"/>
          <w:sz w:val="24"/>
          <w:szCs w:val="24"/>
        </w:rPr>
        <w:t xml:space="preserve">social rights are really effective, if </w:t>
      </w:r>
      <w:r w:rsidR="001846EE" w:rsidRPr="00885721">
        <w:rPr>
          <w:rFonts w:ascii="Times New Roman" w:hAnsi="Times New Roman" w:cs="Times New Roman"/>
          <w:sz w:val="24"/>
          <w:szCs w:val="24"/>
        </w:rPr>
        <w:t>there is greater equality and basic rights for all</w:t>
      </w:r>
      <w:r w:rsidR="00A9195D">
        <w:rPr>
          <w:rFonts w:ascii="Times New Roman" w:hAnsi="Times New Roman" w:cs="Times New Roman"/>
          <w:sz w:val="24"/>
          <w:szCs w:val="24"/>
        </w:rPr>
        <w:t>,</w:t>
      </w:r>
      <w:r w:rsidR="00700484">
        <w:rPr>
          <w:rFonts w:ascii="Times New Roman" w:hAnsi="Times New Roman" w:cs="Times New Roman"/>
          <w:sz w:val="24"/>
          <w:szCs w:val="24"/>
        </w:rPr>
        <w:t xml:space="preserve"> that a society</w:t>
      </w:r>
      <w:r w:rsidR="001846EE" w:rsidRPr="00885721">
        <w:rPr>
          <w:rFonts w:ascii="Times New Roman" w:hAnsi="Times New Roman" w:cs="Times New Roman"/>
          <w:sz w:val="24"/>
          <w:szCs w:val="24"/>
        </w:rPr>
        <w:t xml:space="preserve"> </w:t>
      </w:r>
      <w:r>
        <w:rPr>
          <w:rFonts w:ascii="Times New Roman" w:hAnsi="Times New Roman" w:cs="Times New Roman"/>
          <w:sz w:val="24"/>
          <w:szCs w:val="24"/>
        </w:rPr>
        <w:t xml:space="preserve">could </w:t>
      </w:r>
      <w:r w:rsidR="001846EE" w:rsidRPr="00885721">
        <w:rPr>
          <w:rFonts w:ascii="Times New Roman" w:hAnsi="Times New Roman" w:cs="Times New Roman"/>
          <w:sz w:val="24"/>
          <w:szCs w:val="24"/>
        </w:rPr>
        <w:t xml:space="preserve">possibly be </w:t>
      </w:r>
      <w:r w:rsidR="001872C0">
        <w:rPr>
          <w:rFonts w:ascii="Times New Roman" w:hAnsi="Times New Roman" w:cs="Times New Roman"/>
          <w:sz w:val="24"/>
          <w:szCs w:val="24"/>
        </w:rPr>
        <w:t xml:space="preserve">considered democratically </w:t>
      </w:r>
      <w:r w:rsidR="00700484">
        <w:rPr>
          <w:rFonts w:ascii="Times New Roman" w:hAnsi="Times New Roman" w:cs="Times New Roman"/>
          <w:sz w:val="24"/>
          <w:szCs w:val="24"/>
        </w:rPr>
        <w:t xml:space="preserve">legitimate, the outcome of </w:t>
      </w:r>
      <w:r w:rsidR="001846EE" w:rsidRPr="00885721">
        <w:rPr>
          <w:rFonts w:ascii="Times New Roman" w:hAnsi="Times New Roman" w:cs="Times New Roman"/>
          <w:sz w:val="24"/>
          <w:szCs w:val="24"/>
        </w:rPr>
        <w:t xml:space="preserve">the real will of the people. </w:t>
      </w:r>
    </w:p>
    <w:p w:rsidR="000D3531" w:rsidRDefault="000D3531" w:rsidP="00885721">
      <w:pPr>
        <w:pStyle w:val="NoSpacing"/>
        <w:rPr>
          <w:rFonts w:ascii="Times New Roman" w:hAnsi="Times New Roman" w:cs="Times New Roman"/>
          <w:sz w:val="24"/>
          <w:szCs w:val="24"/>
        </w:rPr>
      </w:pPr>
    </w:p>
    <w:p w:rsidR="00FD0E1A" w:rsidRDefault="00A750DB" w:rsidP="00885721">
      <w:pPr>
        <w:pStyle w:val="NoSpacing"/>
        <w:rPr>
          <w:rFonts w:ascii="Times New Roman" w:hAnsi="Times New Roman" w:cs="Times New Roman"/>
          <w:sz w:val="24"/>
          <w:szCs w:val="24"/>
        </w:rPr>
      </w:pPr>
      <w:r>
        <w:rPr>
          <w:rFonts w:ascii="Times New Roman" w:hAnsi="Times New Roman" w:cs="Times New Roman"/>
          <w:sz w:val="24"/>
          <w:szCs w:val="24"/>
        </w:rPr>
        <w:t xml:space="preserve">Podemos’s proposals concerning how rights, especially social rights, should be </w:t>
      </w:r>
      <w:r w:rsidR="00B971BB">
        <w:rPr>
          <w:rFonts w:ascii="Times New Roman" w:hAnsi="Times New Roman" w:cs="Times New Roman"/>
          <w:sz w:val="24"/>
          <w:szCs w:val="24"/>
        </w:rPr>
        <w:t xml:space="preserve">realised </w:t>
      </w:r>
      <w:r>
        <w:rPr>
          <w:rFonts w:ascii="Times New Roman" w:hAnsi="Times New Roman" w:cs="Times New Roman"/>
          <w:sz w:val="24"/>
          <w:szCs w:val="24"/>
        </w:rPr>
        <w:t xml:space="preserve">go far beyond legal constitutionalism.  Podemos proposes a wide-ranging remaking of </w:t>
      </w:r>
      <w:r w:rsidR="007F1691">
        <w:rPr>
          <w:rFonts w:ascii="Times New Roman" w:hAnsi="Times New Roman" w:cs="Times New Roman"/>
          <w:sz w:val="24"/>
          <w:szCs w:val="24"/>
        </w:rPr>
        <w:t xml:space="preserve">national and </w:t>
      </w:r>
      <w:r>
        <w:rPr>
          <w:rFonts w:ascii="Times New Roman" w:hAnsi="Times New Roman" w:cs="Times New Roman"/>
          <w:sz w:val="24"/>
          <w:szCs w:val="24"/>
        </w:rPr>
        <w:t xml:space="preserve">European institutions in order to create the conditions within which social democracy will be possible.  In the short-term Podemos suggests that Spain must </w:t>
      </w:r>
      <w:r w:rsidR="005056BF">
        <w:rPr>
          <w:rFonts w:ascii="Times New Roman" w:hAnsi="Times New Roman" w:cs="Times New Roman"/>
          <w:sz w:val="24"/>
          <w:szCs w:val="24"/>
        </w:rPr>
        <w:t>derogate from</w:t>
      </w:r>
      <w:r w:rsidR="00842913">
        <w:rPr>
          <w:rFonts w:ascii="Times New Roman" w:hAnsi="Times New Roman" w:cs="Times New Roman"/>
          <w:sz w:val="24"/>
          <w:szCs w:val="24"/>
        </w:rPr>
        <w:t xml:space="preserve"> the</w:t>
      </w:r>
      <w:r w:rsidR="005056BF">
        <w:rPr>
          <w:rFonts w:ascii="Times New Roman" w:hAnsi="Times New Roman" w:cs="Times New Roman"/>
          <w:sz w:val="24"/>
          <w:szCs w:val="24"/>
        </w:rPr>
        <w:t xml:space="preserve"> Lisbon Treaty</w:t>
      </w:r>
      <w:r>
        <w:rPr>
          <w:rFonts w:ascii="Times New Roman" w:hAnsi="Times New Roman" w:cs="Times New Roman"/>
          <w:sz w:val="24"/>
          <w:szCs w:val="24"/>
        </w:rPr>
        <w:t xml:space="preserve"> </w:t>
      </w:r>
      <w:r w:rsidR="00FD0E1A">
        <w:rPr>
          <w:rFonts w:ascii="Times New Roman" w:hAnsi="Times New Roman" w:cs="Times New Roman"/>
          <w:sz w:val="24"/>
          <w:szCs w:val="24"/>
        </w:rPr>
        <w:t xml:space="preserve">to </w:t>
      </w:r>
      <w:r w:rsidR="006F3874">
        <w:rPr>
          <w:rFonts w:ascii="Times New Roman" w:hAnsi="Times New Roman" w:cs="Times New Roman"/>
          <w:sz w:val="24"/>
          <w:szCs w:val="24"/>
        </w:rPr>
        <w:t xml:space="preserve">return sovereignty to the </w:t>
      </w:r>
      <w:r w:rsidR="00FD0E1A">
        <w:rPr>
          <w:rFonts w:ascii="Times New Roman" w:hAnsi="Times New Roman" w:cs="Times New Roman"/>
          <w:sz w:val="24"/>
          <w:szCs w:val="24"/>
        </w:rPr>
        <w:t>Spanish government</w:t>
      </w:r>
      <w:r w:rsidR="00897D88">
        <w:rPr>
          <w:rFonts w:ascii="Times New Roman" w:hAnsi="Times New Roman" w:cs="Times New Roman"/>
          <w:sz w:val="24"/>
          <w:szCs w:val="24"/>
        </w:rPr>
        <w:t>;</w:t>
      </w:r>
      <w:r w:rsidR="00FD0E1A">
        <w:rPr>
          <w:rFonts w:ascii="Times New Roman" w:hAnsi="Times New Roman" w:cs="Times New Roman"/>
          <w:sz w:val="24"/>
          <w:szCs w:val="24"/>
        </w:rPr>
        <w:t xml:space="preserve"> </w:t>
      </w:r>
      <w:r w:rsidR="006F3874">
        <w:rPr>
          <w:rFonts w:ascii="Times New Roman" w:hAnsi="Times New Roman" w:cs="Times New Roman"/>
          <w:sz w:val="24"/>
          <w:szCs w:val="24"/>
        </w:rPr>
        <w:t xml:space="preserve">above all, </w:t>
      </w:r>
      <w:r w:rsidR="00FD0E1A">
        <w:rPr>
          <w:rFonts w:ascii="Times New Roman" w:hAnsi="Times New Roman" w:cs="Times New Roman"/>
          <w:sz w:val="24"/>
          <w:szCs w:val="24"/>
        </w:rPr>
        <w:t xml:space="preserve">to </w:t>
      </w:r>
      <w:r w:rsidR="006F3874">
        <w:rPr>
          <w:rFonts w:ascii="Times New Roman" w:hAnsi="Times New Roman" w:cs="Times New Roman"/>
          <w:sz w:val="24"/>
          <w:szCs w:val="24"/>
        </w:rPr>
        <w:t xml:space="preserve">allow </w:t>
      </w:r>
      <w:r w:rsidR="00897D88">
        <w:rPr>
          <w:rFonts w:ascii="Times New Roman" w:hAnsi="Times New Roman" w:cs="Times New Roman"/>
          <w:sz w:val="24"/>
          <w:szCs w:val="24"/>
        </w:rPr>
        <w:t>the government</w:t>
      </w:r>
      <w:r w:rsidR="006F3874">
        <w:rPr>
          <w:rFonts w:ascii="Times New Roman" w:hAnsi="Times New Roman" w:cs="Times New Roman"/>
          <w:sz w:val="24"/>
          <w:szCs w:val="24"/>
        </w:rPr>
        <w:t xml:space="preserve"> to </w:t>
      </w:r>
      <w:r w:rsidR="00FD0E1A">
        <w:rPr>
          <w:rFonts w:ascii="Times New Roman" w:hAnsi="Times New Roman" w:cs="Times New Roman"/>
          <w:sz w:val="24"/>
          <w:szCs w:val="24"/>
        </w:rPr>
        <w:t>intervene strategically in the national economy – in sectors like banking, public services and energy companies - for the protection of basic social rights</w:t>
      </w:r>
      <w:r>
        <w:rPr>
          <w:rFonts w:ascii="Times New Roman" w:hAnsi="Times New Roman" w:cs="Times New Roman"/>
          <w:sz w:val="24"/>
          <w:szCs w:val="24"/>
        </w:rPr>
        <w:t>.  In the longer term,</w:t>
      </w:r>
      <w:r w:rsidR="00700484">
        <w:rPr>
          <w:rFonts w:ascii="Times New Roman" w:hAnsi="Times New Roman" w:cs="Times New Roman"/>
          <w:sz w:val="24"/>
          <w:szCs w:val="24"/>
        </w:rPr>
        <w:t xml:space="preserve"> the Lisbon Treaty</w:t>
      </w:r>
      <w:r w:rsidR="00FD0E1A">
        <w:rPr>
          <w:rFonts w:ascii="Times New Roman" w:hAnsi="Times New Roman" w:cs="Times New Roman"/>
          <w:sz w:val="24"/>
          <w:szCs w:val="24"/>
        </w:rPr>
        <w:t xml:space="preserve"> should be completely revised in the European Parliament to prevent or reverse inappropriate marketization in strategic sectors of national economies (Podemos</w:t>
      </w:r>
      <w:r w:rsidR="00FD0E1A" w:rsidRPr="00FB5864">
        <w:rPr>
          <w:rFonts w:ascii="Times New Roman" w:hAnsi="Times New Roman" w:cs="Times New Roman"/>
          <w:sz w:val="24"/>
          <w:szCs w:val="24"/>
        </w:rPr>
        <w:t xml:space="preserve"> 2014</w:t>
      </w:r>
      <w:r w:rsidR="00D05F92">
        <w:rPr>
          <w:rFonts w:ascii="Times New Roman" w:hAnsi="Times New Roman" w:cs="Times New Roman"/>
          <w:sz w:val="24"/>
          <w:szCs w:val="24"/>
        </w:rPr>
        <w:t>b</w:t>
      </w:r>
      <w:r w:rsidR="00FD0E1A" w:rsidRPr="00FB5864">
        <w:rPr>
          <w:rFonts w:ascii="Times New Roman" w:hAnsi="Times New Roman" w:cs="Times New Roman"/>
          <w:sz w:val="24"/>
          <w:szCs w:val="24"/>
        </w:rPr>
        <w:t xml:space="preserve">: </w:t>
      </w:r>
      <w:r w:rsidR="00D05F92">
        <w:rPr>
          <w:rFonts w:ascii="Times New Roman" w:hAnsi="Times New Roman" w:cs="Times New Roman"/>
          <w:sz w:val="24"/>
          <w:szCs w:val="24"/>
        </w:rPr>
        <w:t>28; Podemos 2014c</w:t>
      </w:r>
      <w:r w:rsidR="00FD0E1A">
        <w:rPr>
          <w:rFonts w:ascii="Times New Roman" w:hAnsi="Times New Roman" w:cs="Times New Roman"/>
          <w:sz w:val="24"/>
          <w:szCs w:val="24"/>
        </w:rPr>
        <w:t xml:space="preserve">).  </w:t>
      </w:r>
      <w:r w:rsidR="007F1691">
        <w:rPr>
          <w:rFonts w:ascii="Times New Roman" w:hAnsi="Times New Roman" w:cs="Times New Roman"/>
          <w:sz w:val="24"/>
          <w:szCs w:val="24"/>
        </w:rPr>
        <w:t xml:space="preserve">Consultant economists </w:t>
      </w:r>
      <w:r w:rsidR="00700484">
        <w:rPr>
          <w:rFonts w:ascii="Times New Roman" w:hAnsi="Times New Roman" w:cs="Times New Roman"/>
          <w:sz w:val="24"/>
          <w:szCs w:val="24"/>
        </w:rPr>
        <w:t>commi</w:t>
      </w:r>
      <w:r w:rsidR="007F1691">
        <w:rPr>
          <w:rFonts w:ascii="Times New Roman" w:hAnsi="Times New Roman" w:cs="Times New Roman"/>
          <w:sz w:val="24"/>
          <w:szCs w:val="24"/>
        </w:rPr>
        <w:t>ssioned by the party</w:t>
      </w:r>
      <w:r w:rsidR="00056C17">
        <w:rPr>
          <w:rFonts w:ascii="Times New Roman" w:hAnsi="Times New Roman" w:cs="Times New Roman"/>
          <w:sz w:val="24"/>
          <w:szCs w:val="24"/>
        </w:rPr>
        <w:t>,</w:t>
      </w:r>
      <w:r w:rsidR="00700484">
        <w:rPr>
          <w:rFonts w:ascii="Times New Roman" w:hAnsi="Times New Roman" w:cs="Times New Roman"/>
          <w:sz w:val="24"/>
          <w:szCs w:val="24"/>
        </w:rPr>
        <w:t xml:space="preserve"> Vicenç Navarro and Juan Torres Ló</w:t>
      </w:r>
      <w:r w:rsidR="007F1691">
        <w:rPr>
          <w:rFonts w:ascii="Times New Roman" w:hAnsi="Times New Roman" w:cs="Times New Roman"/>
          <w:sz w:val="24"/>
          <w:szCs w:val="24"/>
        </w:rPr>
        <w:t>pez</w:t>
      </w:r>
      <w:r w:rsidR="00056C17">
        <w:rPr>
          <w:rFonts w:ascii="Times New Roman" w:hAnsi="Times New Roman" w:cs="Times New Roman"/>
          <w:sz w:val="24"/>
          <w:szCs w:val="24"/>
        </w:rPr>
        <w:t>,</w:t>
      </w:r>
      <w:r w:rsidR="00700484">
        <w:rPr>
          <w:rFonts w:ascii="Times New Roman" w:hAnsi="Times New Roman" w:cs="Times New Roman"/>
          <w:sz w:val="24"/>
          <w:szCs w:val="24"/>
        </w:rPr>
        <w:t xml:space="preserve"> also suggest a number of short and long term reforms at the </w:t>
      </w:r>
      <w:r w:rsidR="00D05F92">
        <w:rPr>
          <w:rFonts w:ascii="Times New Roman" w:hAnsi="Times New Roman" w:cs="Times New Roman"/>
          <w:sz w:val="24"/>
          <w:szCs w:val="24"/>
        </w:rPr>
        <w:t xml:space="preserve">national and </w:t>
      </w:r>
      <w:r w:rsidR="00700484">
        <w:rPr>
          <w:rFonts w:ascii="Times New Roman" w:hAnsi="Times New Roman" w:cs="Times New Roman"/>
          <w:sz w:val="24"/>
          <w:szCs w:val="24"/>
        </w:rPr>
        <w:t>European level, intended above all to promote investment</w:t>
      </w:r>
      <w:r w:rsidR="007F1691">
        <w:rPr>
          <w:rFonts w:ascii="Times New Roman" w:hAnsi="Times New Roman" w:cs="Times New Roman"/>
          <w:sz w:val="24"/>
          <w:szCs w:val="24"/>
        </w:rPr>
        <w:t xml:space="preserve"> and </w:t>
      </w:r>
      <w:r w:rsidR="00700484">
        <w:rPr>
          <w:rFonts w:ascii="Times New Roman" w:hAnsi="Times New Roman" w:cs="Times New Roman"/>
          <w:sz w:val="24"/>
          <w:szCs w:val="24"/>
        </w:rPr>
        <w:t>growth in Spain’s economy</w:t>
      </w:r>
      <w:r w:rsidR="00056C17">
        <w:rPr>
          <w:rFonts w:ascii="Times New Roman" w:hAnsi="Times New Roman" w:cs="Times New Roman"/>
          <w:sz w:val="24"/>
          <w:szCs w:val="24"/>
        </w:rPr>
        <w:t xml:space="preserve"> following</w:t>
      </w:r>
      <w:r w:rsidR="0049234A">
        <w:rPr>
          <w:rFonts w:ascii="Times New Roman" w:hAnsi="Times New Roman" w:cs="Times New Roman"/>
          <w:sz w:val="24"/>
          <w:szCs w:val="24"/>
        </w:rPr>
        <w:t xml:space="preserve"> Keynesian principles.  </w:t>
      </w:r>
      <w:r w:rsidR="007F1691">
        <w:rPr>
          <w:rFonts w:ascii="Times New Roman" w:hAnsi="Times New Roman" w:cs="Times New Roman"/>
          <w:sz w:val="24"/>
          <w:szCs w:val="24"/>
        </w:rPr>
        <w:t>The reforms they suggest in the short-term include scrapping the ‘balanced budget’ rule from the Spanish constitution (effectively rejecting the ‘fiscal compact’ imposed on Spain by the EU)</w:t>
      </w:r>
      <w:r w:rsidR="0049234A">
        <w:rPr>
          <w:rFonts w:ascii="Times New Roman" w:hAnsi="Times New Roman" w:cs="Times New Roman"/>
          <w:sz w:val="24"/>
          <w:szCs w:val="24"/>
        </w:rPr>
        <w:t>, raising the minimum wage (</w:t>
      </w:r>
      <w:r w:rsidR="007F1691">
        <w:rPr>
          <w:rFonts w:ascii="Times New Roman" w:hAnsi="Times New Roman" w:cs="Times New Roman"/>
          <w:sz w:val="24"/>
          <w:szCs w:val="24"/>
        </w:rPr>
        <w:t xml:space="preserve">so boosting consumption and production), and enshrining a 35 hour working week </w:t>
      </w:r>
      <w:r w:rsidR="00A62271">
        <w:rPr>
          <w:rFonts w:ascii="Times New Roman" w:hAnsi="Times New Roman" w:cs="Times New Roman"/>
          <w:sz w:val="24"/>
          <w:szCs w:val="24"/>
        </w:rPr>
        <w:t>(</w:t>
      </w:r>
      <w:r w:rsidR="007F1691">
        <w:rPr>
          <w:rFonts w:ascii="Times New Roman" w:hAnsi="Times New Roman" w:cs="Times New Roman"/>
          <w:sz w:val="24"/>
          <w:szCs w:val="24"/>
        </w:rPr>
        <w:t>to boost employment</w:t>
      </w:r>
      <w:r w:rsidR="00A62271">
        <w:rPr>
          <w:rFonts w:ascii="Times New Roman" w:hAnsi="Times New Roman" w:cs="Times New Roman"/>
          <w:sz w:val="24"/>
          <w:szCs w:val="24"/>
        </w:rPr>
        <w:t>)</w:t>
      </w:r>
      <w:r w:rsidR="007F1691">
        <w:rPr>
          <w:rFonts w:ascii="Times New Roman" w:hAnsi="Times New Roman" w:cs="Times New Roman"/>
          <w:sz w:val="24"/>
          <w:szCs w:val="24"/>
        </w:rPr>
        <w:t xml:space="preserve">.  </w:t>
      </w:r>
      <w:r w:rsidR="00A62271">
        <w:rPr>
          <w:rFonts w:ascii="Times New Roman" w:hAnsi="Times New Roman" w:cs="Times New Roman"/>
          <w:sz w:val="24"/>
          <w:szCs w:val="24"/>
        </w:rPr>
        <w:t>I</w:t>
      </w:r>
      <w:r w:rsidR="007F1691">
        <w:rPr>
          <w:rFonts w:ascii="Times New Roman" w:hAnsi="Times New Roman" w:cs="Times New Roman"/>
          <w:sz w:val="24"/>
          <w:szCs w:val="24"/>
        </w:rPr>
        <w:t>n the long-run they suggest far reaching reforms to European Union governance, including making the European Central Bank accountable to the European Parliament, which should also be</w:t>
      </w:r>
      <w:r w:rsidR="0049234A">
        <w:rPr>
          <w:rFonts w:ascii="Times New Roman" w:hAnsi="Times New Roman" w:cs="Times New Roman"/>
          <w:sz w:val="24"/>
          <w:szCs w:val="24"/>
        </w:rPr>
        <w:t xml:space="preserve"> in</w:t>
      </w:r>
      <w:r w:rsidR="007F1691">
        <w:rPr>
          <w:rFonts w:ascii="Times New Roman" w:hAnsi="Times New Roman" w:cs="Times New Roman"/>
          <w:sz w:val="24"/>
          <w:szCs w:val="24"/>
        </w:rPr>
        <w:t xml:space="preserve"> charge of appointing its members; </w:t>
      </w:r>
      <w:r w:rsidR="00A62271">
        <w:rPr>
          <w:rFonts w:ascii="Times New Roman" w:hAnsi="Times New Roman" w:cs="Times New Roman"/>
          <w:sz w:val="24"/>
          <w:szCs w:val="24"/>
        </w:rPr>
        <w:t>creating mechanisms so that surpluses and deficits are calculated on a Europe-wide rather than a member stat</w:t>
      </w:r>
      <w:r w:rsidR="0049234A">
        <w:rPr>
          <w:rFonts w:ascii="Times New Roman" w:hAnsi="Times New Roman" w:cs="Times New Roman"/>
          <w:sz w:val="24"/>
          <w:szCs w:val="24"/>
        </w:rPr>
        <w:t xml:space="preserve">e </w:t>
      </w:r>
      <w:r w:rsidR="0049234A">
        <w:rPr>
          <w:rFonts w:ascii="Times New Roman" w:hAnsi="Times New Roman" w:cs="Times New Roman"/>
          <w:sz w:val="24"/>
          <w:szCs w:val="24"/>
        </w:rPr>
        <w:lastRenderedPageBreak/>
        <w:t xml:space="preserve">basis; </w:t>
      </w:r>
      <w:r w:rsidR="00A62271">
        <w:rPr>
          <w:rFonts w:ascii="Times New Roman" w:hAnsi="Times New Roman" w:cs="Times New Roman"/>
          <w:sz w:val="24"/>
          <w:szCs w:val="24"/>
        </w:rPr>
        <w:t>and ensur</w:t>
      </w:r>
      <w:r w:rsidR="0049234A">
        <w:rPr>
          <w:rFonts w:ascii="Times New Roman" w:hAnsi="Times New Roman" w:cs="Times New Roman"/>
          <w:sz w:val="24"/>
          <w:szCs w:val="24"/>
        </w:rPr>
        <w:t>ing</w:t>
      </w:r>
      <w:r w:rsidR="00A62271">
        <w:rPr>
          <w:rFonts w:ascii="Times New Roman" w:hAnsi="Times New Roman" w:cs="Times New Roman"/>
          <w:sz w:val="24"/>
          <w:szCs w:val="24"/>
        </w:rPr>
        <w:t xml:space="preserve"> the effective supervision of the financial system at the European level (Navarro and López 2014).  In other words, what Podemos propose</w:t>
      </w:r>
      <w:r w:rsidR="0049234A">
        <w:rPr>
          <w:rFonts w:ascii="Times New Roman" w:hAnsi="Times New Roman" w:cs="Times New Roman"/>
          <w:sz w:val="24"/>
          <w:szCs w:val="24"/>
        </w:rPr>
        <w:t>s</w:t>
      </w:r>
      <w:r w:rsidR="00A62271">
        <w:rPr>
          <w:rFonts w:ascii="Times New Roman" w:hAnsi="Times New Roman" w:cs="Times New Roman"/>
          <w:sz w:val="24"/>
          <w:szCs w:val="24"/>
        </w:rPr>
        <w:t xml:space="preserve"> in order to guarantee social rights is a thorough-going reshaping of the institutions of European political and economic governance.  They </w:t>
      </w:r>
      <w:r w:rsidR="003D110C">
        <w:rPr>
          <w:rFonts w:ascii="Times New Roman" w:hAnsi="Times New Roman" w:cs="Times New Roman"/>
          <w:sz w:val="24"/>
          <w:szCs w:val="24"/>
        </w:rPr>
        <w:t xml:space="preserve">are </w:t>
      </w:r>
      <w:r w:rsidR="00A62271">
        <w:rPr>
          <w:rFonts w:ascii="Times New Roman" w:hAnsi="Times New Roman" w:cs="Times New Roman"/>
          <w:sz w:val="24"/>
          <w:szCs w:val="24"/>
        </w:rPr>
        <w:t>propos</w:t>
      </w:r>
      <w:r w:rsidR="003D110C">
        <w:rPr>
          <w:rFonts w:ascii="Times New Roman" w:hAnsi="Times New Roman" w:cs="Times New Roman"/>
          <w:sz w:val="24"/>
          <w:szCs w:val="24"/>
        </w:rPr>
        <w:t>ing</w:t>
      </w:r>
      <w:r w:rsidR="00A62271">
        <w:rPr>
          <w:rFonts w:ascii="Times New Roman" w:hAnsi="Times New Roman" w:cs="Times New Roman"/>
          <w:sz w:val="24"/>
          <w:szCs w:val="24"/>
        </w:rPr>
        <w:t xml:space="preserve"> that the Economic Monetary Union should become a political union in which fiscal, budgetary and economic policy will be subjected to the oversight of nationally elected </w:t>
      </w:r>
      <w:r w:rsidR="003D110C">
        <w:rPr>
          <w:rFonts w:ascii="Times New Roman" w:hAnsi="Times New Roman" w:cs="Times New Roman"/>
          <w:sz w:val="24"/>
          <w:szCs w:val="24"/>
        </w:rPr>
        <w:t>representatives</w:t>
      </w:r>
      <w:r w:rsidR="00D05F92">
        <w:rPr>
          <w:rFonts w:ascii="Times New Roman" w:hAnsi="Times New Roman" w:cs="Times New Roman"/>
          <w:sz w:val="24"/>
          <w:szCs w:val="24"/>
        </w:rPr>
        <w:t xml:space="preserve">. </w:t>
      </w:r>
      <w:r w:rsidR="00A62271">
        <w:rPr>
          <w:rFonts w:ascii="Times New Roman" w:hAnsi="Times New Roman" w:cs="Times New Roman"/>
          <w:sz w:val="24"/>
          <w:szCs w:val="24"/>
        </w:rPr>
        <w:t xml:space="preserve"> </w:t>
      </w:r>
      <w:r w:rsidR="003D110C">
        <w:rPr>
          <w:rFonts w:ascii="Times New Roman" w:hAnsi="Times New Roman" w:cs="Times New Roman"/>
          <w:sz w:val="24"/>
          <w:szCs w:val="24"/>
        </w:rPr>
        <w:t xml:space="preserve">In fact, Navarro and Lopez go so far as to suggest that beginning a serious project to reform these institutions in order to guarantee social and workers’ rights should be a condition of </w:t>
      </w:r>
      <w:r w:rsidR="00C77E5F">
        <w:rPr>
          <w:rFonts w:ascii="Times New Roman" w:hAnsi="Times New Roman" w:cs="Times New Roman"/>
          <w:sz w:val="24"/>
          <w:szCs w:val="24"/>
        </w:rPr>
        <w:t xml:space="preserve">Spain </w:t>
      </w:r>
      <w:r w:rsidR="0049234A">
        <w:rPr>
          <w:rFonts w:ascii="Times New Roman" w:hAnsi="Times New Roman" w:cs="Times New Roman"/>
          <w:sz w:val="24"/>
          <w:szCs w:val="24"/>
        </w:rPr>
        <w:t xml:space="preserve">remaining a member state of </w:t>
      </w:r>
      <w:r w:rsidR="003D110C">
        <w:rPr>
          <w:rFonts w:ascii="Times New Roman" w:hAnsi="Times New Roman" w:cs="Times New Roman"/>
          <w:sz w:val="24"/>
          <w:szCs w:val="24"/>
        </w:rPr>
        <w:t xml:space="preserve">the European Union (Navarro and López 2014: 18).  </w:t>
      </w:r>
    </w:p>
    <w:p w:rsidR="00A750DB" w:rsidRDefault="00A750DB" w:rsidP="00885721">
      <w:pPr>
        <w:pStyle w:val="NoSpacing"/>
        <w:rPr>
          <w:rFonts w:ascii="Times New Roman" w:hAnsi="Times New Roman" w:cs="Times New Roman"/>
          <w:sz w:val="24"/>
          <w:szCs w:val="24"/>
        </w:rPr>
      </w:pPr>
    </w:p>
    <w:p w:rsidR="001846EE" w:rsidRDefault="005056BF" w:rsidP="00885721">
      <w:pPr>
        <w:pStyle w:val="NoSpacing"/>
        <w:rPr>
          <w:rFonts w:ascii="Times New Roman" w:hAnsi="Times New Roman" w:cs="Times New Roman"/>
          <w:sz w:val="24"/>
          <w:szCs w:val="24"/>
        </w:rPr>
      </w:pPr>
      <w:r>
        <w:rPr>
          <w:rFonts w:ascii="Times New Roman" w:hAnsi="Times New Roman" w:cs="Times New Roman"/>
          <w:sz w:val="24"/>
          <w:szCs w:val="24"/>
        </w:rPr>
        <w:t>A</w:t>
      </w:r>
      <w:r w:rsidR="00FD0E1A">
        <w:rPr>
          <w:rFonts w:ascii="Times New Roman" w:hAnsi="Times New Roman" w:cs="Times New Roman"/>
          <w:sz w:val="24"/>
          <w:szCs w:val="24"/>
        </w:rPr>
        <w:t>t</w:t>
      </w:r>
      <w:r>
        <w:rPr>
          <w:rFonts w:ascii="Times New Roman" w:hAnsi="Times New Roman" w:cs="Times New Roman"/>
          <w:sz w:val="24"/>
          <w:szCs w:val="24"/>
        </w:rPr>
        <w:t xml:space="preserve"> </w:t>
      </w:r>
      <w:r w:rsidR="00055FCB">
        <w:rPr>
          <w:rFonts w:ascii="Times New Roman" w:hAnsi="Times New Roman" w:cs="Times New Roman"/>
          <w:sz w:val="24"/>
          <w:szCs w:val="24"/>
        </w:rPr>
        <w:t xml:space="preserve">the </w:t>
      </w:r>
      <w:r>
        <w:rPr>
          <w:rFonts w:ascii="Times New Roman" w:hAnsi="Times New Roman" w:cs="Times New Roman"/>
          <w:sz w:val="24"/>
          <w:szCs w:val="24"/>
        </w:rPr>
        <w:t xml:space="preserve">national level, </w:t>
      </w:r>
      <w:r w:rsidR="0099133B">
        <w:rPr>
          <w:rFonts w:ascii="Times New Roman" w:hAnsi="Times New Roman" w:cs="Times New Roman"/>
          <w:sz w:val="24"/>
          <w:szCs w:val="24"/>
        </w:rPr>
        <w:t>Podemos’s</w:t>
      </w:r>
      <w:r w:rsidR="00055FCB">
        <w:rPr>
          <w:rFonts w:ascii="Times New Roman" w:hAnsi="Times New Roman" w:cs="Times New Roman"/>
          <w:sz w:val="24"/>
          <w:szCs w:val="24"/>
        </w:rPr>
        <w:t xml:space="preserve"> focus on ‘efficacy’</w:t>
      </w:r>
      <w:r w:rsidR="003219CD">
        <w:rPr>
          <w:rFonts w:ascii="Times New Roman" w:hAnsi="Times New Roman" w:cs="Times New Roman"/>
          <w:sz w:val="24"/>
          <w:szCs w:val="24"/>
        </w:rPr>
        <w:t xml:space="preserve"> as intrinsically linked to ‘legitimacy’</w:t>
      </w:r>
      <w:r w:rsidR="0049234A">
        <w:rPr>
          <w:rFonts w:ascii="Times New Roman" w:hAnsi="Times New Roman" w:cs="Times New Roman"/>
          <w:sz w:val="24"/>
          <w:szCs w:val="24"/>
        </w:rPr>
        <w:t xml:space="preserve"> </w:t>
      </w:r>
      <w:r w:rsidR="00055FCB">
        <w:rPr>
          <w:rFonts w:ascii="Times New Roman" w:hAnsi="Times New Roman" w:cs="Times New Roman"/>
          <w:sz w:val="24"/>
          <w:szCs w:val="24"/>
        </w:rPr>
        <w:t xml:space="preserve">also </w:t>
      </w:r>
      <w:r w:rsidR="0049234A">
        <w:rPr>
          <w:rFonts w:ascii="Times New Roman" w:hAnsi="Times New Roman" w:cs="Times New Roman"/>
          <w:sz w:val="24"/>
          <w:szCs w:val="24"/>
        </w:rPr>
        <w:t>goes beyond legal constitutionalism, though</w:t>
      </w:r>
      <w:r w:rsidR="001307CA">
        <w:rPr>
          <w:rFonts w:ascii="Times New Roman" w:hAnsi="Times New Roman" w:cs="Times New Roman"/>
          <w:sz w:val="24"/>
          <w:szCs w:val="24"/>
        </w:rPr>
        <w:t xml:space="preserve"> one of the party’s proposals</w:t>
      </w:r>
      <w:r w:rsidR="0049234A">
        <w:rPr>
          <w:rFonts w:ascii="Times New Roman" w:hAnsi="Times New Roman" w:cs="Times New Roman"/>
          <w:sz w:val="24"/>
          <w:szCs w:val="24"/>
        </w:rPr>
        <w:t xml:space="preserve"> do</w:t>
      </w:r>
      <w:r w:rsidR="001307CA">
        <w:rPr>
          <w:rFonts w:ascii="Times New Roman" w:hAnsi="Times New Roman" w:cs="Times New Roman"/>
          <w:sz w:val="24"/>
          <w:szCs w:val="24"/>
        </w:rPr>
        <w:t xml:space="preserve">es significantly extend the powers of </w:t>
      </w:r>
      <w:r w:rsidR="0049234A">
        <w:rPr>
          <w:rFonts w:ascii="Times New Roman" w:hAnsi="Times New Roman" w:cs="Times New Roman"/>
          <w:sz w:val="24"/>
          <w:szCs w:val="24"/>
        </w:rPr>
        <w:t>the Spanish constitutional court</w:t>
      </w:r>
      <w:r w:rsidR="003219CD">
        <w:rPr>
          <w:rFonts w:ascii="Times New Roman" w:hAnsi="Times New Roman" w:cs="Times New Roman"/>
          <w:sz w:val="24"/>
          <w:szCs w:val="24"/>
        </w:rPr>
        <w:t xml:space="preserve">.  </w:t>
      </w:r>
      <w:r w:rsidR="00055FCB">
        <w:rPr>
          <w:rFonts w:ascii="Times New Roman" w:hAnsi="Times New Roman" w:cs="Times New Roman"/>
          <w:sz w:val="24"/>
          <w:szCs w:val="24"/>
        </w:rPr>
        <w:t xml:space="preserve">Podemos proposes that </w:t>
      </w:r>
      <w:r w:rsidR="001846EE" w:rsidRPr="00885721">
        <w:rPr>
          <w:rFonts w:ascii="Times New Roman" w:hAnsi="Times New Roman" w:cs="Times New Roman"/>
          <w:sz w:val="24"/>
          <w:szCs w:val="24"/>
        </w:rPr>
        <w:t xml:space="preserve">social rights to health care, education, and the basics of well-being (energy for light and heat, for example) </w:t>
      </w:r>
      <w:r w:rsidR="00897D88">
        <w:rPr>
          <w:rFonts w:ascii="Times New Roman" w:hAnsi="Times New Roman" w:cs="Times New Roman"/>
          <w:sz w:val="24"/>
          <w:szCs w:val="24"/>
        </w:rPr>
        <w:t xml:space="preserve">are made </w:t>
      </w:r>
      <w:r w:rsidR="001846EE" w:rsidRPr="00885721">
        <w:rPr>
          <w:rFonts w:ascii="Times New Roman" w:hAnsi="Times New Roman" w:cs="Times New Roman"/>
          <w:sz w:val="24"/>
          <w:szCs w:val="24"/>
        </w:rPr>
        <w:t>fundamental rights in the Spanish constitution, equivalent to civi</w:t>
      </w:r>
      <w:r w:rsidR="006F3874">
        <w:rPr>
          <w:rFonts w:ascii="Times New Roman" w:hAnsi="Times New Roman" w:cs="Times New Roman"/>
          <w:sz w:val="24"/>
          <w:szCs w:val="24"/>
        </w:rPr>
        <w:t>l and political rights (El Pais 2014)</w:t>
      </w:r>
      <w:r w:rsidR="001846EE" w:rsidRPr="00885721">
        <w:rPr>
          <w:rFonts w:ascii="Times New Roman" w:hAnsi="Times New Roman" w:cs="Times New Roman"/>
          <w:sz w:val="24"/>
          <w:szCs w:val="24"/>
        </w:rPr>
        <w:t>.  Th</w:t>
      </w:r>
      <w:r w:rsidR="00897D88">
        <w:rPr>
          <w:rFonts w:ascii="Times New Roman" w:hAnsi="Times New Roman" w:cs="Times New Roman"/>
          <w:sz w:val="24"/>
          <w:szCs w:val="24"/>
        </w:rPr>
        <w:t xml:space="preserve">e aim is to </w:t>
      </w:r>
      <w:r w:rsidR="001846EE" w:rsidRPr="00885721">
        <w:rPr>
          <w:rFonts w:ascii="Times New Roman" w:hAnsi="Times New Roman" w:cs="Times New Roman"/>
          <w:sz w:val="24"/>
          <w:szCs w:val="24"/>
        </w:rPr>
        <w:t xml:space="preserve">make all legislation passed by the Spanish </w:t>
      </w:r>
      <w:r>
        <w:rPr>
          <w:rFonts w:ascii="Times New Roman" w:hAnsi="Times New Roman" w:cs="Times New Roman"/>
          <w:sz w:val="24"/>
          <w:szCs w:val="24"/>
        </w:rPr>
        <w:t xml:space="preserve">and the European </w:t>
      </w:r>
      <w:r w:rsidR="001846EE" w:rsidRPr="00885721">
        <w:rPr>
          <w:rFonts w:ascii="Times New Roman" w:hAnsi="Times New Roman" w:cs="Times New Roman"/>
          <w:sz w:val="24"/>
          <w:szCs w:val="24"/>
        </w:rPr>
        <w:t>parliament</w:t>
      </w:r>
      <w:r w:rsidR="00BC7B7A">
        <w:rPr>
          <w:rFonts w:ascii="Times New Roman" w:hAnsi="Times New Roman" w:cs="Times New Roman"/>
          <w:sz w:val="24"/>
          <w:szCs w:val="24"/>
        </w:rPr>
        <w:t>s</w:t>
      </w:r>
      <w:r w:rsidR="001846EE" w:rsidRPr="00885721">
        <w:rPr>
          <w:rFonts w:ascii="Times New Roman" w:hAnsi="Times New Roman" w:cs="Times New Roman"/>
          <w:sz w:val="24"/>
          <w:szCs w:val="24"/>
        </w:rPr>
        <w:t xml:space="preserve"> concerning health-care, education, housing, energy policy and so on subject to judicial review by the constitutional court.  In the Spanish system politicians, judges in lower courts and individuals are all permitted to bring cases to </w:t>
      </w:r>
      <w:r w:rsidR="00395049">
        <w:rPr>
          <w:rFonts w:ascii="Times New Roman" w:hAnsi="Times New Roman" w:cs="Times New Roman"/>
          <w:sz w:val="24"/>
          <w:szCs w:val="24"/>
        </w:rPr>
        <w:t>the constitutional court (</w:t>
      </w:r>
      <w:r w:rsidR="001846EE" w:rsidRPr="00885721">
        <w:rPr>
          <w:rFonts w:ascii="Times New Roman" w:hAnsi="Times New Roman" w:cs="Times New Roman"/>
          <w:sz w:val="24"/>
          <w:szCs w:val="24"/>
        </w:rPr>
        <w:t xml:space="preserve">Stone </w:t>
      </w:r>
      <w:r w:rsidR="00395049">
        <w:rPr>
          <w:rFonts w:ascii="Times New Roman" w:hAnsi="Times New Roman" w:cs="Times New Roman"/>
          <w:sz w:val="24"/>
          <w:szCs w:val="24"/>
        </w:rPr>
        <w:t xml:space="preserve">Sweet </w:t>
      </w:r>
      <w:r w:rsidR="001846EE" w:rsidRPr="00885721">
        <w:rPr>
          <w:rFonts w:ascii="Times New Roman" w:hAnsi="Times New Roman" w:cs="Times New Roman"/>
          <w:sz w:val="24"/>
          <w:szCs w:val="24"/>
        </w:rPr>
        <w:t>2002).  If social rights were to be made fundamental, cases could be brought by any of these actors on the grounds that government legi</w:t>
      </w:r>
      <w:r w:rsidR="00897D88">
        <w:rPr>
          <w:rFonts w:ascii="Times New Roman" w:hAnsi="Times New Roman" w:cs="Times New Roman"/>
          <w:sz w:val="24"/>
          <w:szCs w:val="24"/>
        </w:rPr>
        <w:t>slation is inadequate to, or has</w:t>
      </w:r>
      <w:r w:rsidR="001846EE" w:rsidRPr="00885721">
        <w:rPr>
          <w:rFonts w:ascii="Times New Roman" w:hAnsi="Times New Roman" w:cs="Times New Roman"/>
          <w:sz w:val="24"/>
          <w:szCs w:val="24"/>
        </w:rPr>
        <w:t xml:space="preserve"> violated rights to healthcare, education, and basic subsistence</w:t>
      </w:r>
      <w:r w:rsidR="00056C17">
        <w:rPr>
          <w:rFonts w:ascii="Times New Roman" w:hAnsi="Times New Roman" w:cs="Times New Roman"/>
          <w:sz w:val="24"/>
          <w:szCs w:val="24"/>
        </w:rPr>
        <w:t xml:space="preserve"> (6</w:t>
      </w:r>
      <w:r w:rsidR="008B1CAB">
        <w:rPr>
          <w:rFonts w:ascii="Times New Roman" w:hAnsi="Times New Roman" w:cs="Times New Roman"/>
          <w:sz w:val="24"/>
          <w:szCs w:val="24"/>
        </w:rPr>
        <w:t>)</w:t>
      </w:r>
      <w:r w:rsidR="001846EE" w:rsidRPr="00885721">
        <w:rPr>
          <w:rFonts w:ascii="Times New Roman" w:hAnsi="Times New Roman" w:cs="Times New Roman"/>
          <w:sz w:val="24"/>
          <w:szCs w:val="24"/>
        </w:rPr>
        <w:t>.  Podemos’s demand is intended to protect people in Spain from the public spending cuts</w:t>
      </w:r>
      <w:r w:rsidR="00885721" w:rsidRPr="00885721">
        <w:rPr>
          <w:rFonts w:ascii="Times New Roman" w:hAnsi="Times New Roman" w:cs="Times New Roman"/>
          <w:sz w:val="24"/>
          <w:szCs w:val="24"/>
        </w:rPr>
        <w:t xml:space="preserve"> and </w:t>
      </w:r>
      <w:r w:rsidR="003219CD">
        <w:rPr>
          <w:rFonts w:ascii="Times New Roman" w:hAnsi="Times New Roman" w:cs="Times New Roman"/>
          <w:sz w:val="24"/>
          <w:szCs w:val="24"/>
        </w:rPr>
        <w:t xml:space="preserve">the </w:t>
      </w:r>
      <w:r w:rsidR="00885721" w:rsidRPr="00885721">
        <w:rPr>
          <w:rFonts w:ascii="Times New Roman" w:hAnsi="Times New Roman" w:cs="Times New Roman"/>
          <w:sz w:val="24"/>
          <w:szCs w:val="24"/>
        </w:rPr>
        <w:t>aggressive repossession of mortgaged homes by banks</w:t>
      </w:r>
      <w:r w:rsidR="001846EE" w:rsidRPr="00885721">
        <w:rPr>
          <w:rFonts w:ascii="Times New Roman" w:hAnsi="Times New Roman" w:cs="Times New Roman"/>
          <w:sz w:val="24"/>
          <w:szCs w:val="24"/>
        </w:rPr>
        <w:t xml:space="preserve"> to which </w:t>
      </w:r>
      <w:r w:rsidR="003219CD">
        <w:rPr>
          <w:rFonts w:ascii="Times New Roman" w:hAnsi="Times New Roman" w:cs="Times New Roman"/>
          <w:sz w:val="24"/>
          <w:szCs w:val="24"/>
        </w:rPr>
        <w:t>many</w:t>
      </w:r>
      <w:r w:rsidR="001846EE" w:rsidRPr="00885721">
        <w:rPr>
          <w:rFonts w:ascii="Times New Roman" w:hAnsi="Times New Roman" w:cs="Times New Roman"/>
          <w:sz w:val="24"/>
          <w:szCs w:val="24"/>
        </w:rPr>
        <w:t xml:space="preserve"> have been subjected since the financial crisis.</w:t>
      </w:r>
      <w:r w:rsidR="00700484">
        <w:rPr>
          <w:rFonts w:ascii="Times New Roman" w:hAnsi="Times New Roman" w:cs="Times New Roman"/>
          <w:sz w:val="24"/>
          <w:szCs w:val="24"/>
        </w:rPr>
        <w:t xml:space="preserve">  </w:t>
      </w:r>
      <w:r w:rsidR="00A62271">
        <w:rPr>
          <w:rFonts w:ascii="Times New Roman" w:hAnsi="Times New Roman" w:cs="Times New Roman"/>
          <w:sz w:val="24"/>
          <w:szCs w:val="24"/>
        </w:rPr>
        <w:t>They see the value of the</w:t>
      </w:r>
      <w:r w:rsidR="00700484">
        <w:rPr>
          <w:rFonts w:ascii="Times New Roman" w:hAnsi="Times New Roman" w:cs="Times New Roman"/>
          <w:sz w:val="24"/>
          <w:szCs w:val="24"/>
        </w:rPr>
        <w:t xml:space="preserve"> Spanish constitutional court</w:t>
      </w:r>
      <w:r w:rsidR="00A62271">
        <w:rPr>
          <w:rFonts w:ascii="Times New Roman" w:hAnsi="Times New Roman" w:cs="Times New Roman"/>
          <w:sz w:val="24"/>
          <w:szCs w:val="24"/>
        </w:rPr>
        <w:t xml:space="preserve"> as providing</w:t>
      </w:r>
      <w:r w:rsidR="00700484">
        <w:rPr>
          <w:rFonts w:ascii="Times New Roman" w:hAnsi="Times New Roman" w:cs="Times New Roman"/>
          <w:sz w:val="24"/>
          <w:szCs w:val="24"/>
        </w:rPr>
        <w:t xml:space="preserve"> a barrier </w:t>
      </w:r>
      <w:r w:rsidR="00A62271">
        <w:rPr>
          <w:rFonts w:ascii="Times New Roman" w:hAnsi="Times New Roman" w:cs="Times New Roman"/>
          <w:sz w:val="24"/>
          <w:szCs w:val="24"/>
        </w:rPr>
        <w:t xml:space="preserve">against dispossession, against </w:t>
      </w:r>
      <w:r w:rsidR="00700484">
        <w:rPr>
          <w:rFonts w:ascii="Times New Roman" w:hAnsi="Times New Roman" w:cs="Times New Roman"/>
          <w:sz w:val="24"/>
          <w:szCs w:val="24"/>
        </w:rPr>
        <w:t>the imposition of cuts to public spending</w:t>
      </w:r>
      <w:r w:rsidR="00A62271">
        <w:rPr>
          <w:rFonts w:ascii="Times New Roman" w:hAnsi="Times New Roman" w:cs="Times New Roman"/>
          <w:sz w:val="24"/>
          <w:szCs w:val="24"/>
        </w:rPr>
        <w:t xml:space="preserve"> whether they come from the European or the national parliament, and to predatory behaviour on the part of banks and corporations that deprive people of the necessities of civilised life.  However, even their proposals to give more power to judges goes beyond legal constitutionalism as the ‘de-politicising’ of rights.  </w:t>
      </w:r>
      <w:r w:rsidR="001846EE" w:rsidRPr="000A0AF0">
        <w:rPr>
          <w:rFonts w:ascii="Times New Roman" w:hAnsi="Times New Roman" w:cs="Times New Roman"/>
          <w:sz w:val="24"/>
          <w:szCs w:val="24"/>
        </w:rPr>
        <w:t xml:space="preserve">Podemos is also demanding that the electorate should have more say in the election of judges who sit in the </w:t>
      </w:r>
      <w:r w:rsidR="00FD0E1A">
        <w:rPr>
          <w:rFonts w:ascii="Times New Roman" w:hAnsi="Times New Roman" w:cs="Times New Roman"/>
          <w:sz w:val="24"/>
          <w:szCs w:val="24"/>
        </w:rPr>
        <w:t xml:space="preserve">Spanish </w:t>
      </w:r>
      <w:r w:rsidR="001846EE" w:rsidRPr="000A0AF0">
        <w:rPr>
          <w:rFonts w:ascii="Times New Roman" w:hAnsi="Times New Roman" w:cs="Times New Roman"/>
          <w:sz w:val="24"/>
          <w:szCs w:val="24"/>
        </w:rPr>
        <w:t>constitutional court</w:t>
      </w:r>
      <w:r w:rsidR="008B1CAB">
        <w:rPr>
          <w:rFonts w:ascii="Times New Roman" w:hAnsi="Times New Roman" w:cs="Times New Roman"/>
          <w:sz w:val="24"/>
          <w:szCs w:val="24"/>
        </w:rPr>
        <w:t xml:space="preserve"> (El Pais 2014).  </w:t>
      </w:r>
      <w:r w:rsidR="00FD0E1A">
        <w:rPr>
          <w:rFonts w:ascii="Times New Roman" w:hAnsi="Times New Roman" w:cs="Times New Roman"/>
          <w:sz w:val="24"/>
          <w:szCs w:val="24"/>
        </w:rPr>
        <w:t xml:space="preserve">Although </w:t>
      </w:r>
      <w:r w:rsidR="001846EE" w:rsidRPr="000A0AF0">
        <w:rPr>
          <w:rFonts w:ascii="Times New Roman" w:hAnsi="Times New Roman" w:cs="Times New Roman"/>
          <w:sz w:val="24"/>
          <w:szCs w:val="24"/>
        </w:rPr>
        <w:t xml:space="preserve">Podemos proposes that electing judges will ‘de-politicise’ the constitutional court, it seems designed rather to have the opposite effect, making judges </w:t>
      </w:r>
      <w:r w:rsidR="001846EE" w:rsidRPr="000A0AF0">
        <w:rPr>
          <w:rFonts w:ascii="Times New Roman" w:hAnsi="Times New Roman" w:cs="Times New Roman"/>
          <w:sz w:val="24"/>
          <w:szCs w:val="24"/>
          <w:u w:val="single"/>
        </w:rPr>
        <w:t>more</w:t>
      </w:r>
      <w:r w:rsidR="001846EE" w:rsidRPr="000A0AF0">
        <w:rPr>
          <w:rFonts w:ascii="Times New Roman" w:hAnsi="Times New Roman" w:cs="Times New Roman"/>
          <w:sz w:val="24"/>
          <w:szCs w:val="24"/>
        </w:rPr>
        <w:t xml:space="preserve"> sensitive to public opinion.</w:t>
      </w:r>
      <w:r w:rsidR="00897D88">
        <w:rPr>
          <w:rFonts w:ascii="Times New Roman" w:hAnsi="Times New Roman" w:cs="Times New Roman"/>
          <w:sz w:val="24"/>
          <w:szCs w:val="24"/>
        </w:rPr>
        <w:t xml:space="preserve">  </w:t>
      </w:r>
      <w:r w:rsidR="003219CD">
        <w:rPr>
          <w:rFonts w:ascii="Times New Roman" w:hAnsi="Times New Roman" w:cs="Times New Roman"/>
          <w:sz w:val="24"/>
          <w:szCs w:val="24"/>
        </w:rPr>
        <w:t xml:space="preserve">Podemos’s strategy </w:t>
      </w:r>
      <w:r w:rsidR="00897D88">
        <w:rPr>
          <w:rFonts w:ascii="Times New Roman" w:hAnsi="Times New Roman" w:cs="Times New Roman"/>
          <w:sz w:val="24"/>
          <w:szCs w:val="24"/>
        </w:rPr>
        <w:t>is</w:t>
      </w:r>
      <w:r w:rsidR="003219CD">
        <w:rPr>
          <w:rFonts w:ascii="Times New Roman" w:hAnsi="Times New Roman" w:cs="Times New Roman"/>
          <w:sz w:val="24"/>
          <w:szCs w:val="24"/>
        </w:rPr>
        <w:t xml:space="preserve"> to </w:t>
      </w:r>
      <w:r w:rsidR="00885721" w:rsidRPr="000A0AF0">
        <w:rPr>
          <w:rFonts w:ascii="Times New Roman" w:hAnsi="Times New Roman" w:cs="Times New Roman"/>
          <w:sz w:val="24"/>
          <w:szCs w:val="24"/>
          <w:u w:val="single"/>
        </w:rPr>
        <w:t>politicise</w:t>
      </w:r>
      <w:r w:rsidR="00885721" w:rsidRPr="000A0AF0">
        <w:rPr>
          <w:rFonts w:ascii="Times New Roman" w:hAnsi="Times New Roman" w:cs="Times New Roman"/>
          <w:sz w:val="24"/>
          <w:szCs w:val="24"/>
        </w:rPr>
        <w:t xml:space="preserve"> </w:t>
      </w:r>
      <w:r w:rsidR="007F1691">
        <w:rPr>
          <w:rFonts w:ascii="Times New Roman" w:hAnsi="Times New Roman" w:cs="Times New Roman"/>
          <w:sz w:val="24"/>
          <w:szCs w:val="24"/>
        </w:rPr>
        <w:t>the rulings of the constitutional court</w:t>
      </w:r>
      <w:r w:rsidR="00885721" w:rsidRPr="000A0AF0">
        <w:rPr>
          <w:rFonts w:ascii="Times New Roman" w:hAnsi="Times New Roman" w:cs="Times New Roman"/>
          <w:sz w:val="24"/>
          <w:szCs w:val="24"/>
        </w:rPr>
        <w:t xml:space="preserve">, at least with respect to social rights.  </w:t>
      </w:r>
    </w:p>
    <w:p w:rsidR="000A0AF0" w:rsidRDefault="000A0AF0" w:rsidP="00885721">
      <w:pPr>
        <w:pStyle w:val="NoSpacing"/>
        <w:rPr>
          <w:rFonts w:ascii="Times New Roman" w:hAnsi="Times New Roman" w:cs="Times New Roman"/>
          <w:sz w:val="24"/>
          <w:szCs w:val="24"/>
        </w:rPr>
      </w:pPr>
    </w:p>
    <w:p w:rsidR="00FD0E1A" w:rsidRPr="000A0AF0" w:rsidRDefault="003D110C" w:rsidP="00885721">
      <w:pPr>
        <w:pStyle w:val="NoSpacing"/>
        <w:rPr>
          <w:rFonts w:ascii="Times New Roman" w:hAnsi="Times New Roman" w:cs="Times New Roman"/>
          <w:sz w:val="24"/>
          <w:szCs w:val="24"/>
        </w:rPr>
      </w:pPr>
      <w:r>
        <w:rPr>
          <w:rFonts w:ascii="Times New Roman" w:hAnsi="Times New Roman" w:cs="Times New Roman"/>
          <w:sz w:val="24"/>
          <w:szCs w:val="24"/>
        </w:rPr>
        <w:t>Podemos’s demand for</w:t>
      </w:r>
      <w:r w:rsidR="00FD0E1A" w:rsidRPr="000A0AF0">
        <w:rPr>
          <w:rFonts w:ascii="Times New Roman" w:hAnsi="Times New Roman" w:cs="Times New Roman"/>
          <w:sz w:val="24"/>
          <w:szCs w:val="24"/>
        </w:rPr>
        <w:t xml:space="preserve"> an expansion of the role of judges </w:t>
      </w:r>
      <w:r w:rsidR="00FD0E1A" w:rsidRPr="008B1CAB">
        <w:rPr>
          <w:rFonts w:ascii="Times New Roman" w:hAnsi="Times New Roman" w:cs="Times New Roman"/>
          <w:sz w:val="24"/>
          <w:szCs w:val="24"/>
          <w:u w:val="single"/>
        </w:rPr>
        <w:t>is</w:t>
      </w:r>
      <w:r w:rsidR="00FD0E1A" w:rsidRPr="000A0AF0">
        <w:rPr>
          <w:rFonts w:ascii="Times New Roman" w:hAnsi="Times New Roman" w:cs="Times New Roman"/>
          <w:sz w:val="24"/>
          <w:szCs w:val="24"/>
        </w:rPr>
        <w:t xml:space="preserve"> </w:t>
      </w:r>
      <w:r w:rsidR="001307CA">
        <w:rPr>
          <w:rFonts w:ascii="Times New Roman" w:hAnsi="Times New Roman" w:cs="Times New Roman"/>
          <w:sz w:val="24"/>
          <w:szCs w:val="24"/>
        </w:rPr>
        <w:t xml:space="preserve">somewhat </w:t>
      </w:r>
      <w:r w:rsidR="00FD0E1A" w:rsidRPr="000A0AF0">
        <w:rPr>
          <w:rFonts w:ascii="Times New Roman" w:hAnsi="Times New Roman" w:cs="Times New Roman"/>
          <w:sz w:val="24"/>
          <w:szCs w:val="24"/>
        </w:rPr>
        <w:t>surprising</w:t>
      </w:r>
      <w:r>
        <w:rPr>
          <w:rFonts w:ascii="Times New Roman" w:hAnsi="Times New Roman" w:cs="Times New Roman"/>
          <w:sz w:val="24"/>
          <w:szCs w:val="24"/>
        </w:rPr>
        <w:t xml:space="preserve">.  </w:t>
      </w:r>
      <w:r w:rsidR="007F1691">
        <w:rPr>
          <w:rFonts w:ascii="Times New Roman" w:hAnsi="Times New Roman" w:cs="Times New Roman"/>
          <w:sz w:val="24"/>
          <w:szCs w:val="24"/>
        </w:rPr>
        <w:t xml:space="preserve">After all, judges tend to come from, and to move in, the same circles as those in charge of other branches of government, as well as the heads of </w:t>
      </w:r>
      <w:r w:rsidR="00897D88">
        <w:rPr>
          <w:rFonts w:ascii="Times New Roman" w:hAnsi="Times New Roman" w:cs="Times New Roman"/>
          <w:sz w:val="24"/>
          <w:szCs w:val="24"/>
        </w:rPr>
        <w:t>banks and commercial</w:t>
      </w:r>
      <w:r w:rsidR="007F1691">
        <w:rPr>
          <w:rFonts w:ascii="Times New Roman" w:hAnsi="Times New Roman" w:cs="Times New Roman"/>
          <w:sz w:val="24"/>
          <w:szCs w:val="24"/>
        </w:rPr>
        <w:t xml:space="preserve"> organisations.  </w:t>
      </w:r>
      <w:r w:rsidR="001307CA">
        <w:rPr>
          <w:rFonts w:ascii="Times New Roman" w:hAnsi="Times New Roman" w:cs="Times New Roman"/>
          <w:sz w:val="24"/>
          <w:szCs w:val="24"/>
        </w:rPr>
        <w:t xml:space="preserve">They are surely part of the elites that are so problematic </w:t>
      </w:r>
      <w:r w:rsidR="008B1CAB">
        <w:rPr>
          <w:rFonts w:ascii="Times New Roman" w:hAnsi="Times New Roman" w:cs="Times New Roman"/>
          <w:sz w:val="24"/>
          <w:szCs w:val="24"/>
        </w:rPr>
        <w:t>for</w:t>
      </w:r>
      <w:r w:rsidR="001307CA">
        <w:rPr>
          <w:rFonts w:ascii="Times New Roman" w:hAnsi="Times New Roman" w:cs="Times New Roman"/>
          <w:sz w:val="24"/>
          <w:szCs w:val="24"/>
        </w:rPr>
        <w:t xml:space="preserve"> Podemos.  </w:t>
      </w:r>
      <w:r w:rsidR="00FD0E1A" w:rsidRPr="000A0AF0">
        <w:rPr>
          <w:rFonts w:ascii="Times New Roman" w:hAnsi="Times New Roman" w:cs="Times New Roman"/>
          <w:sz w:val="24"/>
          <w:szCs w:val="24"/>
        </w:rPr>
        <w:t xml:space="preserve">It makes sense, however, if we </w:t>
      </w:r>
      <w:r w:rsidR="008B1CAB">
        <w:rPr>
          <w:rFonts w:ascii="Times New Roman" w:hAnsi="Times New Roman" w:cs="Times New Roman"/>
          <w:sz w:val="24"/>
          <w:szCs w:val="24"/>
        </w:rPr>
        <w:t>consider how</w:t>
      </w:r>
      <w:r w:rsidR="00FD0E1A" w:rsidRPr="000A0AF0">
        <w:rPr>
          <w:rFonts w:ascii="Times New Roman" w:hAnsi="Times New Roman" w:cs="Times New Roman"/>
          <w:sz w:val="24"/>
          <w:szCs w:val="24"/>
        </w:rPr>
        <w:t xml:space="preserve"> Podemos </w:t>
      </w:r>
      <w:r w:rsidR="008B1CAB">
        <w:rPr>
          <w:rFonts w:ascii="Times New Roman" w:hAnsi="Times New Roman" w:cs="Times New Roman"/>
          <w:sz w:val="24"/>
          <w:szCs w:val="24"/>
        </w:rPr>
        <w:t xml:space="preserve">connects efficacy and legitimacy: </w:t>
      </w:r>
      <w:r w:rsidR="00FD0E1A" w:rsidRPr="000A0AF0">
        <w:rPr>
          <w:rFonts w:ascii="Times New Roman" w:hAnsi="Times New Roman" w:cs="Times New Roman"/>
          <w:sz w:val="24"/>
          <w:szCs w:val="24"/>
        </w:rPr>
        <w:t>it matters less wh</w:t>
      </w:r>
      <w:r w:rsidR="008B1CAB">
        <w:rPr>
          <w:rFonts w:ascii="Times New Roman" w:hAnsi="Times New Roman" w:cs="Times New Roman"/>
          <w:sz w:val="24"/>
          <w:szCs w:val="24"/>
        </w:rPr>
        <w:t xml:space="preserve">o makes </w:t>
      </w:r>
      <w:r w:rsidR="00FD0E1A" w:rsidRPr="000A0AF0">
        <w:rPr>
          <w:rFonts w:ascii="Times New Roman" w:hAnsi="Times New Roman" w:cs="Times New Roman"/>
          <w:sz w:val="24"/>
          <w:szCs w:val="24"/>
        </w:rPr>
        <w:t xml:space="preserve">decisions </w:t>
      </w:r>
      <w:r w:rsidR="008B1CAB">
        <w:rPr>
          <w:rFonts w:ascii="Times New Roman" w:hAnsi="Times New Roman" w:cs="Times New Roman"/>
          <w:sz w:val="24"/>
          <w:szCs w:val="24"/>
        </w:rPr>
        <w:t xml:space="preserve">and where </w:t>
      </w:r>
      <w:r w:rsidR="00FD0E1A" w:rsidRPr="000A0AF0">
        <w:rPr>
          <w:rFonts w:ascii="Times New Roman" w:hAnsi="Times New Roman" w:cs="Times New Roman"/>
          <w:sz w:val="24"/>
          <w:szCs w:val="24"/>
        </w:rPr>
        <w:t>than that there should be an egalitarian, inclusive outcome which guarantees rights for citizens and non-citizens alike</w:t>
      </w:r>
      <w:r w:rsidR="001307CA">
        <w:rPr>
          <w:rFonts w:ascii="Times New Roman" w:hAnsi="Times New Roman" w:cs="Times New Roman"/>
          <w:sz w:val="24"/>
          <w:szCs w:val="24"/>
        </w:rPr>
        <w:t>.  If judges are bound by the Spanish constitution to respect social rights, they will have to make rulings that do so minimally at the very least</w:t>
      </w:r>
      <w:r w:rsidR="008B1CAB">
        <w:rPr>
          <w:rFonts w:ascii="Times New Roman" w:hAnsi="Times New Roman" w:cs="Times New Roman"/>
          <w:sz w:val="24"/>
          <w:szCs w:val="24"/>
        </w:rPr>
        <w:t xml:space="preserve">.  It </w:t>
      </w:r>
      <w:r w:rsidR="00FD0E1A" w:rsidRPr="000A0AF0">
        <w:rPr>
          <w:rFonts w:ascii="Times New Roman" w:hAnsi="Times New Roman" w:cs="Times New Roman"/>
          <w:sz w:val="24"/>
          <w:szCs w:val="24"/>
        </w:rPr>
        <w:t xml:space="preserve">makes strategic sense </w:t>
      </w:r>
      <w:r w:rsidR="008B1CAB">
        <w:rPr>
          <w:rFonts w:ascii="Times New Roman" w:hAnsi="Times New Roman" w:cs="Times New Roman"/>
          <w:sz w:val="24"/>
          <w:szCs w:val="24"/>
        </w:rPr>
        <w:t xml:space="preserve">to try to build </w:t>
      </w:r>
      <w:r w:rsidR="00FD0E1A" w:rsidRPr="000A0AF0">
        <w:rPr>
          <w:rFonts w:ascii="Times New Roman" w:hAnsi="Times New Roman" w:cs="Times New Roman"/>
          <w:sz w:val="24"/>
          <w:szCs w:val="24"/>
        </w:rPr>
        <w:t>s</w:t>
      </w:r>
      <w:r w:rsidR="008B1CAB">
        <w:rPr>
          <w:rFonts w:ascii="Times New Roman" w:hAnsi="Times New Roman" w:cs="Times New Roman"/>
          <w:sz w:val="24"/>
          <w:szCs w:val="24"/>
        </w:rPr>
        <w:t>ocial rights as binding into the constitution</w:t>
      </w:r>
      <w:r w:rsidR="00BC7B7A">
        <w:rPr>
          <w:rFonts w:ascii="Times New Roman" w:hAnsi="Times New Roman" w:cs="Times New Roman"/>
          <w:sz w:val="24"/>
          <w:szCs w:val="24"/>
        </w:rPr>
        <w:t xml:space="preserve"> (difficult though that is)</w:t>
      </w:r>
      <w:r w:rsidR="008B1CAB">
        <w:rPr>
          <w:rFonts w:ascii="Times New Roman" w:hAnsi="Times New Roman" w:cs="Times New Roman"/>
          <w:sz w:val="24"/>
          <w:szCs w:val="24"/>
        </w:rPr>
        <w:t xml:space="preserve"> s</w:t>
      </w:r>
      <w:r w:rsidR="00FD0E1A" w:rsidRPr="000A0AF0">
        <w:rPr>
          <w:rFonts w:ascii="Times New Roman" w:hAnsi="Times New Roman" w:cs="Times New Roman"/>
          <w:sz w:val="24"/>
          <w:szCs w:val="24"/>
        </w:rPr>
        <w:t>ince Podemos is unlikely to have a majority in parliament in the foreseeable future</w:t>
      </w:r>
      <w:r w:rsidR="00A750DB">
        <w:rPr>
          <w:rFonts w:ascii="Times New Roman" w:hAnsi="Times New Roman" w:cs="Times New Roman"/>
          <w:sz w:val="24"/>
          <w:szCs w:val="24"/>
        </w:rPr>
        <w:t xml:space="preserve"> </w:t>
      </w:r>
      <w:r w:rsidR="00BC7B7A">
        <w:rPr>
          <w:rFonts w:ascii="Times New Roman" w:hAnsi="Times New Roman" w:cs="Times New Roman"/>
          <w:sz w:val="24"/>
          <w:szCs w:val="24"/>
        </w:rPr>
        <w:t>(7</w:t>
      </w:r>
      <w:r w:rsidR="008B1CAB">
        <w:rPr>
          <w:rFonts w:ascii="Times New Roman" w:hAnsi="Times New Roman" w:cs="Times New Roman"/>
          <w:sz w:val="24"/>
          <w:szCs w:val="24"/>
        </w:rPr>
        <w:t xml:space="preserve">).  </w:t>
      </w:r>
      <w:r w:rsidR="00A750DB">
        <w:rPr>
          <w:rFonts w:ascii="Times New Roman" w:hAnsi="Times New Roman" w:cs="Times New Roman"/>
          <w:sz w:val="24"/>
          <w:szCs w:val="24"/>
        </w:rPr>
        <w:t>In addition,</w:t>
      </w:r>
      <w:r w:rsidR="001307CA">
        <w:rPr>
          <w:rFonts w:ascii="Times New Roman" w:hAnsi="Times New Roman" w:cs="Times New Roman"/>
          <w:sz w:val="24"/>
          <w:szCs w:val="24"/>
        </w:rPr>
        <w:t xml:space="preserve"> </w:t>
      </w:r>
      <w:r w:rsidR="00A750DB">
        <w:rPr>
          <w:rFonts w:ascii="Times New Roman" w:hAnsi="Times New Roman" w:cs="Times New Roman"/>
          <w:sz w:val="24"/>
          <w:szCs w:val="24"/>
        </w:rPr>
        <w:t>Podemos</w:t>
      </w:r>
      <w:r w:rsidR="001307CA">
        <w:rPr>
          <w:rFonts w:ascii="Times New Roman" w:hAnsi="Times New Roman" w:cs="Times New Roman"/>
          <w:sz w:val="24"/>
          <w:szCs w:val="24"/>
        </w:rPr>
        <w:t xml:space="preserve"> aims to </w:t>
      </w:r>
      <w:r w:rsidR="00A750DB">
        <w:rPr>
          <w:rFonts w:ascii="Times New Roman" w:hAnsi="Times New Roman" w:cs="Times New Roman"/>
          <w:sz w:val="24"/>
          <w:szCs w:val="24"/>
        </w:rPr>
        <w:t xml:space="preserve">increase </w:t>
      </w:r>
      <w:r w:rsidR="00A62271">
        <w:rPr>
          <w:rFonts w:ascii="Times New Roman" w:hAnsi="Times New Roman" w:cs="Times New Roman"/>
          <w:sz w:val="24"/>
          <w:szCs w:val="24"/>
        </w:rPr>
        <w:t>pressure</w:t>
      </w:r>
      <w:r w:rsidR="001307CA">
        <w:rPr>
          <w:rFonts w:ascii="Times New Roman" w:hAnsi="Times New Roman" w:cs="Times New Roman"/>
          <w:sz w:val="24"/>
          <w:szCs w:val="24"/>
        </w:rPr>
        <w:t xml:space="preserve"> on Spanish elites </w:t>
      </w:r>
      <w:r w:rsidR="00A62271">
        <w:rPr>
          <w:rFonts w:ascii="Times New Roman" w:hAnsi="Times New Roman" w:cs="Times New Roman"/>
          <w:sz w:val="24"/>
          <w:szCs w:val="24"/>
        </w:rPr>
        <w:t xml:space="preserve">through the </w:t>
      </w:r>
      <w:r w:rsidR="00A750DB">
        <w:rPr>
          <w:rFonts w:ascii="Times New Roman" w:hAnsi="Times New Roman" w:cs="Times New Roman"/>
          <w:sz w:val="24"/>
          <w:szCs w:val="24"/>
        </w:rPr>
        <w:t>organis</w:t>
      </w:r>
      <w:r w:rsidR="00A62271">
        <w:rPr>
          <w:rFonts w:ascii="Times New Roman" w:hAnsi="Times New Roman" w:cs="Times New Roman"/>
          <w:sz w:val="24"/>
          <w:szCs w:val="24"/>
        </w:rPr>
        <w:t>ation of ‘circulos podemos’</w:t>
      </w:r>
      <w:r w:rsidR="00A750DB">
        <w:rPr>
          <w:rFonts w:ascii="Times New Roman" w:hAnsi="Times New Roman" w:cs="Times New Roman"/>
          <w:sz w:val="24"/>
          <w:szCs w:val="24"/>
        </w:rPr>
        <w:t xml:space="preserve">.  </w:t>
      </w:r>
      <w:r w:rsidR="00A750DB" w:rsidRPr="00127311">
        <w:rPr>
          <w:rFonts w:ascii="Times New Roman" w:hAnsi="Times New Roman" w:cs="Times New Roman"/>
          <w:sz w:val="24"/>
          <w:szCs w:val="24"/>
        </w:rPr>
        <w:t>‘Circulos podemos’ are small</w:t>
      </w:r>
      <w:r>
        <w:rPr>
          <w:rFonts w:ascii="Times New Roman" w:hAnsi="Times New Roman" w:cs="Times New Roman"/>
          <w:sz w:val="24"/>
          <w:szCs w:val="24"/>
        </w:rPr>
        <w:t>, local,</w:t>
      </w:r>
      <w:r w:rsidR="00A750DB" w:rsidRPr="00127311">
        <w:rPr>
          <w:rFonts w:ascii="Times New Roman" w:hAnsi="Times New Roman" w:cs="Times New Roman"/>
          <w:sz w:val="24"/>
          <w:szCs w:val="24"/>
        </w:rPr>
        <w:t xml:space="preserve"> face</w:t>
      </w:r>
      <w:r>
        <w:rPr>
          <w:rFonts w:ascii="Times New Roman" w:hAnsi="Times New Roman" w:cs="Times New Roman"/>
          <w:sz w:val="24"/>
          <w:szCs w:val="24"/>
        </w:rPr>
        <w:t>-</w:t>
      </w:r>
      <w:r w:rsidR="00A750DB" w:rsidRPr="00127311">
        <w:rPr>
          <w:rFonts w:ascii="Times New Roman" w:hAnsi="Times New Roman" w:cs="Times New Roman"/>
          <w:sz w:val="24"/>
          <w:szCs w:val="24"/>
        </w:rPr>
        <w:t>to</w:t>
      </w:r>
      <w:r>
        <w:rPr>
          <w:rFonts w:ascii="Times New Roman" w:hAnsi="Times New Roman" w:cs="Times New Roman"/>
          <w:sz w:val="24"/>
          <w:szCs w:val="24"/>
        </w:rPr>
        <w:t>-</w:t>
      </w:r>
      <w:r w:rsidR="00A750DB" w:rsidRPr="00127311">
        <w:rPr>
          <w:rFonts w:ascii="Times New Roman" w:hAnsi="Times New Roman" w:cs="Times New Roman"/>
          <w:sz w:val="24"/>
          <w:szCs w:val="24"/>
        </w:rPr>
        <w:t xml:space="preserve">face meetings of neighbours or workers in the same sector.  </w:t>
      </w:r>
      <w:r>
        <w:rPr>
          <w:rFonts w:ascii="Times New Roman" w:hAnsi="Times New Roman" w:cs="Times New Roman"/>
          <w:sz w:val="24"/>
          <w:szCs w:val="24"/>
        </w:rPr>
        <w:t>They are spaces in which those who are most affected by austerity can be consulted, solidarity can be built</w:t>
      </w:r>
      <w:r w:rsidR="008B1CAB">
        <w:rPr>
          <w:rFonts w:ascii="Times New Roman" w:hAnsi="Times New Roman" w:cs="Times New Roman"/>
          <w:sz w:val="24"/>
          <w:szCs w:val="24"/>
        </w:rPr>
        <w:t xml:space="preserve"> and, p</w:t>
      </w:r>
      <w:r w:rsidR="001307CA">
        <w:rPr>
          <w:rFonts w:ascii="Times New Roman" w:hAnsi="Times New Roman" w:cs="Times New Roman"/>
          <w:sz w:val="24"/>
          <w:szCs w:val="24"/>
        </w:rPr>
        <w:t xml:space="preserve">erhaps most </w:t>
      </w:r>
      <w:r w:rsidR="001307CA">
        <w:rPr>
          <w:rFonts w:ascii="Times New Roman" w:hAnsi="Times New Roman" w:cs="Times New Roman"/>
          <w:sz w:val="24"/>
          <w:szCs w:val="24"/>
        </w:rPr>
        <w:lastRenderedPageBreak/>
        <w:t xml:space="preserve">importantly, </w:t>
      </w:r>
      <w:r>
        <w:rPr>
          <w:rFonts w:ascii="Times New Roman" w:hAnsi="Times New Roman" w:cs="Times New Roman"/>
          <w:sz w:val="24"/>
          <w:szCs w:val="24"/>
        </w:rPr>
        <w:t xml:space="preserve">in which </w:t>
      </w:r>
      <w:r w:rsidR="00A750DB">
        <w:rPr>
          <w:rFonts w:ascii="Times New Roman" w:hAnsi="Times New Roman" w:cs="Times New Roman"/>
          <w:sz w:val="24"/>
          <w:szCs w:val="24"/>
        </w:rPr>
        <w:t xml:space="preserve">issues </w:t>
      </w:r>
      <w:r>
        <w:rPr>
          <w:rFonts w:ascii="Times New Roman" w:hAnsi="Times New Roman" w:cs="Times New Roman"/>
          <w:sz w:val="24"/>
          <w:szCs w:val="24"/>
        </w:rPr>
        <w:t xml:space="preserve">that are of pressing importance and that are not being dealt with adequately </w:t>
      </w:r>
      <w:r w:rsidR="001307CA">
        <w:rPr>
          <w:rFonts w:ascii="Times New Roman" w:hAnsi="Times New Roman" w:cs="Times New Roman"/>
          <w:sz w:val="24"/>
          <w:szCs w:val="24"/>
        </w:rPr>
        <w:t xml:space="preserve">by Spanish elites </w:t>
      </w:r>
      <w:r>
        <w:rPr>
          <w:rFonts w:ascii="Times New Roman" w:hAnsi="Times New Roman" w:cs="Times New Roman"/>
          <w:sz w:val="24"/>
          <w:szCs w:val="24"/>
        </w:rPr>
        <w:t xml:space="preserve">can be </w:t>
      </w:r>
      <w:r w:rsidR="001307CA">
        <w:rPr>
          <w:rFonts w:ascii="Times New Roman" w:hAnsi="Times New Roman" w:cs="Times New Roman"/>
          <w:sz w:val="24"/>
          <w:szCs w:val="24"/>
        </w:rPr>
        <w:t xml:space="preserve">raised, </w:t>
      </w:r>
      <w:r>
        <w:rPr>
          <w:rFonts w:ascii="Times New Roman" w:hAnsi="Times New Roman" w:cs="Times New Roman"/>
          <w:sz w:val="24"/>
          <w:szCs w:val="24"/>
        </w:rPr>
        <w:t xml:space="preserve">developed and put </w:t>
      </w:r>
      <w:r w:rsidR="00A750DB">
        <w:rPr>
          <w:rFonts w:ascii="Times New Roman" w:hAnsi="Times New Roman" w:cs="Times New Roman"/>
          <w:sz w:val="24"/>
          <w:szCs w:val="24"/>
        </w:rPr>
        <w:t>on the agenda of parliament and of judges (El Pais 2015; Podemos 2</w:t>
      </w:r>
      <w:r w:rsidR="00A750DB" w:rsidRPr="00127311">
        <w:rPr>
          <w:rFonts w:ascii="Times New Roman" w:hAnsi="Times New Roman" w:cs="Times New Roman"/>
          <w:sz w:val="24"/>
          <w:szCs w:val="24"/>
        </w:rPr>
        <w:t>014</w:t>
      </w:r>
      <w:r w:rsidR="008B1CAB">
        <w:rPr>
          <w:rFonts w:ascii="Times New Roman" w:hAnsi="Times New Roman" w:cs="Times New Roman"/>
          <w:sz w:val="24"/>
          <w:szCs w:val="24"/>
        </w:rPr>
        <w:t>d</w:t>
      </w:r>
      <w:r w:rsidR="00A750DB" w:rsidRPr="00127311">
        <w:rPr>
          <w:rFonts w:ascii="Times New Roman" w:hAnsi="Times New Roman" w:cs="Times New Roman"/>
          <w:sz w:val="24"/>
          <w:szCs w:val="24"/>
        </w:rPr>
        <w:t xml:space="preserve">).  </w:t>
      </w:r>
    </w:p>
    <w:p w:rsidR="00C8702E" w:rsidRDefault="00C8702E" w:rsidP="00C8702E">
      <w:pPr>
        <w:pStyle w:val="NoSpacing"/>
        <w:rPr>
          <w:rFonts w:ascii="Times New Roman" w:hAnsi="Times New Roman" w:cs="Times New Roman"/>
          <w:sz w:val="24"/>
          <w:szCs w:val="24"/>
        </w:rPr>
      </w:pPr>
    </w:p>
    <w:p w:rsidR="009E2D6C" w:rsidRDefault="00A750DB" w:rsidP="00A13F8E">
      <w:pPr>
        <w:pStyle w:val="NoSpacing"/>
        <w:rPr>
          <w:rFonts w:ascii="Times New Roman" w:hAnsi="Times New Roman" w:cs="Times New Roman"/>
          <w:sz w:val="24"/>
          <w:szCs w:val="24"/>
        </w:rPr>
      </w:pPr>
      <w:r>
        <w:rPr>
          <w:rFonts w:ascii="Times New Roman" w:hAnsi="Times New Roman" w:cs="Times New Roman"/>
          <w:sz w:val="24"/>
          <w:szCs w:val="24"/>
        </w:rPr>
        <w:t xml:space="preserve">In contrast, for the </w:t>
      </w:r>
      <w:r w:rsidR="001846EE">
        <w:rPr>
          <w:rFonts w:ascii="Times New Roman" w:hAnsi="Times New Roman" w:cs="Times New Roman"/>
          <w:sz w:val="24"/>
          <w:szCs w:val="24"/>
        </w:rPr>
        <w:t>Cons</w:t>
      </w:r>
      <w:r>
        <w:rPr>
          <w:rFonts w:ascii="Times New Roman" w:hAnsi="Times New Roman" w:cs="Times New Roman"/>
          <w:sz w:val="24"/>
          <w:szCs w:val="24"/>
        </w:rPr>
        <w:t xml:space="preserve">ervatives, the question </w:t>
      </w:r>
      <w:r w:rsidR="001307CA">
        <w:rPr>
          <w:rFonts w:ascii="Times New Roman" w:hAnsi="Times New Roman" w:cs="Times New Roman"/>
          <w:sz w:val="24"/>
          <w:szCs w:val="24"/>
        </w:rPr>
        <w:t>‘how</w:t>
      </w:r>
      <w:r w:rsidR="001846EE">
        <w:rPr>
          <w:rFonts w:ascii="Times New Roman" w:hAnsi="Times New Roman" w:cs="Times New Roman"/>
          <w:sz w:val="24"/>
          <w:szCs w:val="24"/>
        </w:rPr>
        <w:t xml:space="preserve"> </w:t>
      </w:r>
      <w:r w:rsidR="001307CA">
        <w:rPr>
          <w:rFonts w:ascii="Times New Roman" w:hAnsi="Times New Roman" w:cs="Times New Roman"/>
          <w:sz w:val="24"/>
          <w:szCs w:val="24"/>
        </w:rPr>
        <w:t xml:space="preserve">should human rights be achieved’ </w:t>
      </w:r>
      <w:r>
        <w:rPr>
          <w:rFonts w:ascii="Times New Roman" w:hAnsi="Times New Roman" w:cs="Times New Roman"/>
          <w:sz w:val="24"/>
          <w:szCs w:val="24"/>
        </w:rPr>
        <w:t xml:space="preserve">apparently </w:t>
      </w:r>
      <w:r w:rsidRPr="001307CA">
        <w:rPr>
          <w:rFonts w:ascii="Times New Roman" w:hAnsi="Times New Roman" w:cs="Times New Roman"/>
          <w:sz w:val="24"/>
          <w:szCs w:val="24"/>
          <w:u w:val="single"/>
        </w:rPr>
        <w:t>only</w:t>
      </w:r>
      <w:r>
        <w:rPr>
          <w:rFonts w:ascii="Times New Roman" w:hAnsi="Times New Roman" w:cs="Times New Roman"/>
          <w:sz w:val="24"/>
          <w:szCs w:val="24"/>
        </w:rPr>
        <w:t xml:space="preserve"> </w:t>
      </w:r>
      <w:r w:rsidR="001307CA">
        <w:rPr>
          <w:rFonts w:ascii="Times New Roman" w:hAnsi="Times New Roman" w:cs="Times New Roman"/>
          <w:sz w:val="24"/>
          <w:szCs w:val="24"/>
        </w:rPr>
        <w:t xml:space="preserve">raises </w:t>
      </w:r>
      <w:r>
        <w:rPr>
          <w:rFonts w:ascii="Times New Roman" w:hAnsi="Times New Roman" w:cs="Times New Roman"/>
          <w:sz w:val="24"/>
          <w:szCs w:val="24"/>
        </w:rPr>
        <w:t>issues of ‘</w:t>
      </w:r>
      <w:r w:rsidR="00055FCB">
        <w:rPr>
          <w:rFonts w:ascii="Times New Roman" w:hAnsi="Times New Roman" w:cs="Times New Roman"/>
          <w:sz w:val="24"/>
          <w:szCs w:val="24"/>
        </w:rPr>
        <w:t>l</w:t>
      </w:r>
      <w:r w:rsidR="001846EE">
        <w:rPr>
          <w:rFonts w:ascii="Times New Roman" w:hAnsi="Times New Roman" w:cs="Times New Roman"/>
          <w:sz w:val="24"/>
          <w:szCs w:val="24"/>
        </w:rPr>
        <w:t>egitimacy’</w:t>
      </w:r>
      <w:r w:rsidR="00C43FA9">
        <w:rPr>
          <w:rFonts w:ascii="Times New Roman" w:hAnsi="Times New Roman" w:cs="Times New Roman"/>
          <w:sz w:val="24"/>
          <w:szCs w:val="24"/>
        </w:rPr>
        <w:t xml:space="preserve">.  </w:t>
      </w:r>
      <w:r w:rsidR="00055FCB">
        <w:rPr>
          <w:rFonts w:ascii="Times New Roman" w:hAnsi="Times New Roman" w:cs="Times New Roman"/>
          <w:sz w:val="24"/>
          <w:szCs w:val="24"/>
        </w:rPr>
        <w:t>T</w:t>
      </w:r>
      <w:r w:rsidR="008266FE">
        <w:rPr>
          <w:rFonts w:ascii="Times New Roman" w:hAnsi="Times New Roman" w:cs="Times New Roman"/>
          <w:sz w:val="24"/>
          <w:szCs w:val="24"/>
        </w:rPr>
        <w:t>he official aim of the Conservative Party as a whole (unrelated to positions on whether or not the</w:t>
      </w:r>
      <w:r w:rsidR="00164B76">
        <w:rPr>
          <w:rFonts w:ascii="Times New Roman" w:hAnsi="Times New Roman" w:cs="Times New Roman"/>
          <w:sz w:val="24"/>
          <w:szCs w:val="24"/>
        </w:rPr>
        <w:t xml:space="preserve"> UK should be part of the EU) has been</w:t>
      </w:r>
      <w:r w:rsidR="009E2D6C">
        <w:rPr>
          <w:rFonts w:ascii="Times New Roman" w:hAnsi="Times New Roman" w:cs="Times New Roman"/>
          <w:sz w:val="24"/>
          <w:szCs w:val="24"/>
        </w:rPr>
        <w:t xml:space="preserve"> to limit the scope of both European and UK human rights law and to return rule to the British peo</w:t>
      </w:r>
      <w:r w:rsidR="008B1CAB">
        <w:rPr>
          <w:rFonts w:ascii="Times New Roman" w:hAnsi="Times New Roman" w:cs="Times New Roman"/>
          <w:sz w:val="24"/>
          <w:szCs w:val="24"/>
        </w:rPr>
        <w:t>ple.  The Human Rights Act</w:t>
      </w:r>
      <w:r w:rsidR="009E2D6C">
        <w:rPr>
          <w:rFonts w:ascii="Times New Roman" w:hAnsi="Times New Roman" w:cs="Times New Roman"/>
          <w:sz w:val="24"/>
          <w:szCs w:val="24"/>
        </w:rPr>
        <w:t>, which incorporated the ECHR into UK domestic law in 1998, must be repealed in order to restore ‘parliamentary sovereignty’</w:t>
      </w:r>
      <w:r w:rsidR="009E2D6C" w:rsidRPr="00B723CA">
        <w:rPr>
          <w:rFonts w:ascii="Times New Roman" w:hAnsi="Times New Roman" w:cs="Times New Roman"/>
          <w:sz w:val="24"/>
          <w:szCs w:val="24"/>
        </w:rPr>
        <w:t xml:space="preserve"> (</w:t>
      </w:r>
      <w:r w:rsidR="009E2D6C">
        <w:rPr>
          <w:rFonts w:ascii="Times New Roman" w:hAnsi="Times New Roman" w:cs="Times New Roman"/>
          <w:sz w:val="24"/>
          <w:szCs w:val="24"/>
        </w:rPr>
        <w:t xml:space="preserve">Conservative Party </w:t>
      </w:r>
      <w:r w:rsidR="009E2D6C" w:rsidRPr="00B723CA">
        <w:rPr>
          <w:rFonts w:ascii="Times New Roman" w:hAnsi="Times New Roman" w:cs="Times New Roman"/>
          <w:sz w:val="24"/>
          <w:szCs w:val="24"/>
        </w:rPr>
        <w:t xml:space="preserve">2015).  </w:t>
      </w:r>
      <w:r w:rsidR="009E2D6C">
        <w:rPr>
          <w:rFonts w:ascii="Times New Roman" w:hAnsi="Times New Roman" w:cs="Times New Roman"/>
          <w:sz w:val="24"/>
          <w:szCs w:val="24"/>
        </w:rPr>
        <w:t xml:space="preserve">European human rights law, they suggest, should only be considered </w:t>
      </w:r>
      <w:r w:rsidR="009E2D6C" w:rsidRPr="000A77A8">
        <w:rPr>
          <w:rFonts w:ascii="Times New Roman" w:hAnsi="Times New Roman" w:cs="Times New Roman"/>
          <w:sz w:val="24"/>
          <w:szCs w:val="24"/>
          <w:u w:val="single"/>
        </w:rPr>
        <w:t>advisory</w:t>
      </w:r>
      <w:r w:rsidR="009E2D6C">
        <w:rPr>
          <w:rFonts w:ascii="Times New Roman" w:hAnsi="Times New Roman" w:cs="Times New Roman"/>
          <w:sz w:val="24"/>
          <w:szCs w:val="24"/>
        </w:rPr>
        <w:t xml:space="preserve"> in the UK, and British judges should avoid deferring to it in making their judgements.  T</w:t>
      </w:r>
      <w:r w:rsidR="009E2D6C" w:rsidRPr="00906C19">
        <w:rPr>
          <w:rFonts w:ascii="Times New Roman" w:hAnsi="Times New Roman" w:cs="Times New Roman"/>
          <w:sz w:val="24"/>
          <w:szCs w:val="24"/>
        </w:rPr>
        <w:t>here must be ‘limitations on individual rights in some circumstances’</w:t>
      </w:r>
      <w:r w:rsidR="009E2D6C">
        <w:rPr>
          <w:rFonts w:ascii="Times New Roman" w:hAnsi="Times New Roman" w:cs="Times New Roman"/>
          <w:sz w:val="24"/>
          <w:szCs w:val="24"/>
        </w:rPr>
        <w:t>,</w:t>
      </w:r>
      <w:r w:rsidR="009E2D6C" w:rsidRPr="00906C19">
        <w:rPr>
          <w:rFonts w:ascii="Times New Roman" w:hAnsi="Times New Roman" w:cs="Times New Roman"/>
          <w:sz w:val="24"/>
          <w:szCs w:val="24"/>
        </w:rPr>
        <w:t xml:space="preserve"> they recommend t</w:t>
      </w:r>
      <w:r w:rsidR="009E2D6C">
        <w:rPr>
          <w:rFonts w:ascii="Times New Roman" w:hAnsi="Times New Roman" w:cs="Times New Roman"/>
          <w:sz w:val="24"/>
          <w:szCs w:val="24"/>
        </w:rPr>
        <w:t>hat</w:t>
      </w:r>
      <w:r w:rsidR="009E2D6C" w:rsidRPr="00906C19">
        <w:rPr>
          <w:rFonts w:ascii="Times New Roman" w:hAnsi="Times New Roman" w:cs="Times New Roman"/>
          <w:sz w:val="24"/>
          <w:szCs w:val="24"/>
        </w:rPr>
        <w:t xml:space="preserve"> courts</w:t>
      </w:r>
      <w:r w:rsidR="009E2D6C">
        <w:rPr>
          <w:rFonts w:ascii="Times New Roman" w:hAnsi="Times New Roman" w:cs="Times New Roman"/>
          <w:sz w:val="24"/>
          <w:szCs w:val="24"/>
        </w:rPr>
        <w:t xml:space="preserve"> should be allowed</w:t>
      </w:r>
      <w:r w:rsidR="009E2D6C" w:rsidRPr="00906C19">
        <w:rPr>
          <w:rFonts w:ascii="Times New Roman" w:hAnsi="Times New Roman" w:cs="Times New Roman"/>
          <w:sz w:val="24"/>
          <w:szCs w:val="24"/>
        </w:rPr>
        <w:t xml:space="preserve"> to consider only ‘t</w:t>
      </w:r>
      <w:r w:rsidR="009E2D6C">
        <w:rPr>
          <w:rFonts w:ascii="Times New Roman" w:hAnsi="Times New Roman" w:cs="Times New Roman"/>
          <w:sz w:val="24"/>
          <w:szCs w:val="24"/>
        </w:rPr>
        <w:t xml:space="preserve">he most serious cases’ of violations of human rights, and that they should only </w:t>
      </w:r>
      <w:r w:rsidR="009E2D6C" w:rsidRPr="00906C19">
        <w:rPr>
          <w:rFonts w:ascii="Times New Roman" w:hAnsi="Times New Roman" w:cs="Times New Roman"/>
          <w:sz w:val="24"/>
          <w:szCs w:val="24"/>
        </w:rPr>
        <w:t>interpret legislation according to the ‘clear intention’ of the British parliament (</w:t>
      </w:r>
      <w:r w:rsidR="00897D88">
        <w:rPr>
          <w:rFonts w:ascii="Times New Roman" w:hAnsi="Times New Roman" w:cs="Times New Roman"/>
          <w:sz w:val="24"/>
          <w:szCs w:val="24"/>
        </w:rPr>
        <w:t>Conservative Party</w:t>
      </w:r>
      <w:r w:rsidR="00897D88" w:rsidRPr="00906C19">
        <w:rPr>
          <w:rFonts w:ascii="Times New Roman" w:hAnsi="Times New Roman" w:cs="Times New Roman"/>
          <w:sz w:val="24"/>
          <w:szCs w:val="24"/>
        </w:rPr>
        <w:t xml:space="preserve"> 2015: 6</w:t>
      </w:r>
      <w:r w:rsidR="00897D88">
        <w:rPr>
          <w:rFonts w:ascii="Times New Roman" w:hAnsi="Times New Roman" w:cs="Times New Roman"/>
          <w:sz w:val="24"/>
          <w:szCs w:val="24"/>
        </w:rPr>
        <w:t>; Patrick 2014</w:t>
      </w:r>
      <w:r w:rsidR="009E2D6C" w:rsidRPr="00906C19">
        <w:rPr>
          <w:rFonts w:ascii="Times New Roman" w:hAnsi="Times New Roman" w:cs="Times New Roman"/>
          <w:sz w:val="24"/>
          <w:szCs w:val="24"/>
        </w:rPr>
        <w:t xml:space="preserve">).  </w:t>
      </w:r>
      <w:r w:rsidR="009E2D6C">
        <w:rPr>
          <w:rFonts w:ascii="Times New Roman" w:hAnsi="Times New Roman" w:cs="Times New Roman"/>
          <w:sz w:val="24"/>
          <w:szCs w:val="24"/>
        </w:rPr>
        <w:t xml:space="preserve">In </w:t>
      </w:r>
      <w:r w:rsidR="009E2D6C" w:rsidRPr="009C0279">
        <w:rPr>
          <w:rFonts w:ascii="Times New Roman" w:hAnsi="Times New Roman" w:cs="Times New Roman"/>
          <w:sz w:val="24"/>
          <w:szCs w:val="24"/>
        </w:rPr>
        <w:t>‘Pro</w:t>
      </w:r>
      <w:r w:rsidR="00C83CD1">
        <w:rPr>
          <w:rFonts w:ascii="Times New Roman" w:hAnsi="Times New Roman" w:cs="Times New Roman"/>
          <w:sz w:val="24"/>
          <w:szCs w:val="24"/>
        </w:rPr>
        <w:t xml:space="preserve">tecting Human Rights in the UK’, </w:t>
      </w:r>
      <w:r w:rsidR="009E2D6C" w:rsidRPr="00B723CA">
        <w:rPr>
          <w:rFonts w:ascii="Times New Roman" w:hAnsi="Times New Roman" w:cs="Times New Roman"/>
          <w:sz w:val="24"/>
          <w:szCs w:val="24"/>
        </w:rPr>
        <w:t>the Conservatives pledge to: ‘put Britain first’; to prevent the European Court of Human Rights (‘Strasbourg’) from succeeding in their attempts to ‘overrule decisions of our democratically elected Parliament’; to ‘restore common sense’; and ‘to protect human rights only in line with the will of the British Parliament and the rulings of the British courts’</w:t>
      </w:r>
      <w:r w:rsidR="003D110C">
        <w:rPr>
          <w:rFonts w:ascii="Times New Roman" w:hAnsi="Times New Roman" w:cs="Times New Roman"/>
          <w:sz w:val="24"/>
          <w:szCs w:val="24"/>
        </w:rPr>
        <w:t xml:space="preserve"> (Conservative Party 2015)</w:t>
      </w:r>
      <w:r w:rsidR="009E2D6C">
        <w:rPr>
          <w:rFonts w:ascii="Times New Roman" w:hAnsi="Times New Roman" w:cs="Times New Roman"/>
          <w:sz w:val="24"/>
          <w:szCs w:val="24"/>
        </w:rPr>
        <w:t xml:space="preserve">.  </w:t>
      </w:r>
    </w:p>
    <w:p w:rsidR="009E2D6C" w:rsidRDefault="009E2D6C" w:rsidP="00F51385">
      <w:pPr>
        <w:pStyle w:val="NoSpacing"/>
        <w:rPr>
          <w:rFonts w:ascii="Times New Roman" w:hAnsi="Times New Roman" w:cs="Times New Roman"/>
          <w:sz w:val="24"/>
          <w:szCs w:val="24"/>
        </w:rPr>
      </w:pPr>
    </w:p>
    <w:p w:rsidR="00A750DB" w:rsidRDefault="00A750DB" w:rsidP="00A750DB">
      <w:pPr>
        <w:pStyle w:val="NoSpacing"/>
        <w:rPr>
          <w:rFonts w:ascii="Times New Roman" w:hAnsi="Times New Roman" w:cs="Times New Roman"/>
          <w:sz w:val="24"/>
          <w:szCs w:val="24"/>
        </w:rPr>
      </w:pPr>
      <w:r>
        <w:rPr>
          <w:rFonts w:ascii="Times New Roman" w:hAnsi="Times New Roman" w:cs="Times New Roman"/>
          <w:sz w:val="24"/>
          <w:szCs w:val="24"/>
        </w:rPr>
        <w:t>In fact, it is far from clear that is necessary to repeal t</w:t>
      </w:r>
      <w:r w:rsidRPr="009C0279">
        <w:rPr>
          <w:rFonts w:ascii="Times New Roman" w:hAnsi="Times New Roman" w:cs="Times New Roman"/>
          <w:sz w:val="24"/>
          <w:szCs w:val="24"/>
        </w:rPr>
        <w:t>he H</w:t>
      </w:r>
      <w:r>
        <w:rPr>
          <w:rFonts w:ascii="Times New Roman" w:hAnsi="Times New Roman" w:cs="Times New Roman"/>
          <w:sz w:val="24"/>
          <w:szCs w:val="24"/>
        </w:rPr>
        <w:t xml:space="preserve">uman </w:t>
      </w:r>
      <w:r w:rsidRPr="009C0279">
        <w:rPr>
          <w:rFonts w:ascii="Times New Roman" w:hAnsi="Times New Roman" w:cs="Times New Roman"/>
          <w:sz w:val="24"/>
          <w:szCs w:val="24"/>
        </w:rPr>
        <w:t>R</w:t>
      </w:r>
      <w:r>
        <w:rPr>
          <w:rFonts w:ascii="Times New Roman" w:hAnsi="Times New Roman" w:cs="Times New Roman"/>
          <w:sz w:val="24"/>
          <w:szCs w:val="24"/>
        </w:rPr>
        <w:t xml:space="preserve">ights </w:t>
      </w:r>
      <w:r w:rsidRPr="009C0279">
        <w:rPr>
          <w:rFonts w:ascii="Times New Roman" w:hAnsi="Times New Roman" w:cs="Times New Roman"/>
          <w:sz w:val="24"/>
          <w:szCs w:val="24"/>
        </w:rPr>
        <w:t>A</w:t>
      </w:r>
      <w:r>
        <w:rPr>
          <w:rFonts w:ascii="Times New Roman" w:hAnsi="Times New Roman" w:cs="Times New Roman"/>
          <w:sz w:val="24"/>
          <w:szCs w:val="24"/>
        </w:rPr>
        <w:t xml:space="preserve">ct to restore parliamentary sovereignty in UK law.  </w:t>
      </w:r>
      <w:r w:rsidR="00C83CD1">
        <w:rPr>
          <w:rFonts w:ascii="Times New Roman" w:hAnsi="Times New Roman" w:cs="Times New Roman"/>
          <w:sz w:val="24"/>
          <w:szCs w:val="24"/>
        </w:rPr>
        <w:t>Richard Bellamy</w:t>
      </w:r>
      <w:r w:rsidR="001307CA">
        <w:rPr>
          <w:rFonts w:ascii="Times New Roman" w:hAnsi="Times New Roman" w:cs="Times New Roman"/>
          <w:sz w:val="24"/>
          <w:szCs w:val="24"/>
        </w:rPr>
        <w:t xml:space="preserve"> argues</w:t>
      </w:r>
      <w:r w:rsidR="00C83CD1">
        <w:rPr>
          <w:rFonts w:ascii="Times New Roman" w:hAnsi="Times New Roman" w:cs="Times New Roman"/>
          <w:sz w:val="24"/>
          <w:szCs w:val="24"/>
        </w:rPr>
        <w:t xml:space="preserve"> </w:t>
      </w:r>
      <w:r>
        <w:rPr>
          <w:rFonts w:ascii="Times New Roman" w:hAnsi="Times New Roman" w:cs="Times New Roman"/>
          <w:sz w:val="24"/>
          <w:szCs w:val="24"/>
        </w:rPr>
        <w:t xml:space="preserve">that the Human Rights Act </w:t>
      </w:r>
      <w:r w:rsidR="00BC7B7A">
        <w:rPr>
          <w:rFonts w:ascii="Times New Roman" w:hAnsi="Times New Roman" w:cs="Times New Roman"/>
          <w:sz w:val="24"/>
          <w:szCs w:val="24"/>
        </w:rPr>
        <w:t xml:space="preserve">that </w:t>
      </w:r>
      <w:r>
        <w:rPr>
          <w:rFonts w:ascii="Times New Roman" w:hAnsi="Times New Roman" w:cs="Times New Roman"/>
          <w:sz w:val="24"/>
          <w:szCs w:val="24"/>
        </w:rPr>
        <w:t>incorporated the European Convention of Human Rights into UK law is consistent with parliamentary sovereignty because it allows only</w:t>
      </w:r>
      <w:r w:rsidRPr="009C0279">
        <w:rPr>
          <w:rFonts w:ascii="Times New Roman" w:hAnsi="Times New Roman" w:cs="Times New Roman"/>
          <w:sz w:val="24"/>
          <w:szCs w:val="24"/>
        </w:rPr>
        <w:t xml:space="preserve"> ‘weak </w:t>
      </w:r>
      <w:r>
        <w:rPr>
          <w:rFonts w:ascii="Times New Roman" w:hAnsi="Times New Roman" w:cs="Times New Roman"/>
          <w:sz w:val="24"/>
          <w:szCs w:val="24"/>
        </w:rPr>
        <w:t xml:space="preserve">judicial </w:t>
      </w:r>
      <w:r w:rsidRPr="009C0279">
        <w:rPr>
          <w:rFonts w:ascii="Times New Roman" w:hAnsi="Times New Roman" w:cs="Times New Roman"/>
          <w:sz w:val="24"/>
          <w:szCs w:val="24"/>
        </w:rPr>
        <w:t>review’</w:t>
      </w:r>
      <w:r>
        <w:rPr>
          <w:rFonts w:ascii="Times New Roman" w:hAnsi="Times New Roman" w:cs="Times New Roman"/>
          <w:sz w:val="24"/>
          <w:szCs w:val="24"/>
        </w:rPr>
        <w:t>.  Neither the European Court of Human Rights nor the UK Supreme Court is allowed to ‘strike down’ legislation made by parliament; they are only allowed to ask parliament to revisit legislation they have found incompatible with the ECHR (and, in the UK, the H</w:t>
      </w:r>
      <w:r w:rsidR="003219CD">
        <w:rPr>
          <w:rFonts w:ascii="Times New Roman" w:hAnsi="Times New Roman" w:cs="Times New Roman"/>
          <w:sz w:val="24"/>
          <w:szCs w:val="24"/>
        </w:rPr>
        <w:t xml:space="preserve">uman </w:t>
      </w:r>
      <w:r>
        <w:rPr>
          <w:rFonts w:ascii="Times New Roman" w:hAnsi="Times New Roman" w:cs="Times New Roman"/>
          <w:sz w:val="24"/>
          <w:szCs w:val="24"/>
        </w:rPr>
        <w:t>R</w:t>
      </w:r>
      <w:r w:rsidR="003219CD">
        <w:rPr>
          <w:rFonts w:ascii="Times New Roman" w:hAnsi="Times New Roman" w:cs="Times New Roman"/>
          <w:sz w:val="24"/>
          <w:szCs w:val="24"/>
        </w:rPr>
        <w:t xml:space="preserve">ights </w:t>
      </w:r>
      <w:r>
        <w:rPr>
          <w:rFonts w:ascii="Times New Roman" w:hAnsi="Times New Roman" w:cs="Times New Roman"/>
          <w:sz w:val="24"/>
          <w:szCs w:val="24"/>
        </w:rPr>
        <w:t>A</w:t>
      </w:r>
      <w:r w:rsidR="003219CD">
        <w:rPr>
          <w:rFonts w:ascii="Times New Roman" w:hAnsi="Times New Roman" w:cs="Times New Roman"/>
          <w:sz w:val="24"/>
          <w:szCs w:val="24"/>
        </w:rPr>
        <w:t>ct</w:t>
      </w:r>
      <w:r>
        <w:rPr>
          <w:rFonts w:ascii="Times New Roman" w:hAnsi="Times New Roman" w:cs="Times New Roman"/>
          <w:sz w:val="24"/>
          <w:szCs w:val="24"/>
        </w:rPr>
        <w:t xml:space="preserve">): existing legislation continues to hold until parliament has debated and passed new law.  In fact, in principle the British parliament may decide </w:t>
      </w:r>
      <w:r w:rsidRPr="000A77A8">
        <w:rPr>
          <w:rFonts w:ascii="Times New Roman" w:hAnsi="Times New Roman" w:cs="Times New Roman"/>
          <w:sz w:val="24"/>
          <w:szCs w:val="24"/>
          <w:u w:val="single"/>
        </w:rPr>
        <w:t>not</w:t>
      </w:r>
      <w:r>
        <w:rPr>
          <w:rFonts w:ascii="Times New Roman" w:hAnsi="Times New Roman" w:cs="Times New Roman"/>
          <w:sz w:val="24"/>
          <w:szCs w:val="24"/>
        </w:rPr>
        <w:t xml:space="preserve"> to remedy the incompatibility of legislation at all; it may legally decide to pass legislation that does not comply with UK or European human rights law.  In practice it seems that this has happened once; when parliament passed the Communications Act in 2003, it was advised that it might have been in breach of Article 10 of the ECHR concerning freedom of expression, but it nevertheless proceeded on the grounds that it was permitted to do so by Section 19 of the Human Rights Act.  </w:t>
      </w:r>
      <w:r w:rsidR="001307CA">
        <w:rPr>
          <w:rFonts w:ascii="Times New Roman" w:hAnsi="Times New Roman" w:cs="Times New Roman"/>
          <w:sz w:val="24"/>
          <w:szCs w:val="24"/>
        </w:rPr>
        <w:t>Alt</w:t>
      </w:r>
      <w:r>
        <w:rPr>
          <w:rFonts w:ascii="Times New Roman" w:hAnsi="Times New Roman" w:cs="Times New Roman"/>
          <w:sz w:val="24"/>
          <w:szCs w:val="24"/>
        </w:rPr>
        <w:t>hough</w:t>
      </w:r>
      <w:r w:rsidR="001307CA">
        <w:rPr>
          <w:rFonts w:ascii="Times New Roman" w:hAnsi="Times New Roman" w:cs="Times New Roman"/>
          <w:sz w:val="24"/>
          <w:szCs w:val="24"/>
        </w:rPr>
        <w:t xml:space="preserve">, as a political </w:t>
      </w:r>
      <w:r w:rsidR="008B1CAB">
        <w:rPr>
          <w:rFonts w:ascii="Times New Roman" w:hAnsi="Times New Roman" w:cs="Times New Roman"/>
          <w:sz w:val="24"/>
          <w:szCs w:val="24"/>
        </w:rPr>
        <w:t xml:space="preserve">theorist </w:t>
      </w:r>
      <w:r w:rsidR="001307CA">
        <w:rPr>
          <w:rFonts w:ascii="Times New Roman" w:hAnsi="Times New Roman" w:cs="Times New Roman"/>
          <w:sz w:val="24"/>
          <w:szCs w:val="24"/>
        </w:rPr>
        <w:t>opposed to legal constitutionalism,</w:t>
      </w:r>
      <w:r>
        <w:rPr>
          <w:rFonts w:ascii="Times New Roman" w:hAnsi="Times New Roman" w:cs="Times New Roman"/>
          <w:sz w:val="24"/>
          <w:szCs w:val="24"/>
        </w:rPr>
        <w:t xml:space="preserve"> Bellamy is concerned that the UK parliament </w:t>
      </w:r>
      <w:r w:rsidRPr="00BE17C6">
        <w:rPr>
          <w:rFonts w:ascii="Times New Roman" w:hAnsi="Times New Roman" w:cs="Times New Roman"/>
          <w:sz w:val="24"/>
          <w:szCs w:val="24"/>
          <w:u w:val="single"/>
        </w:rPr>
        <w:t>may</w:t>
      </w:r>
      <w:r>
        <w:rPr>
          <w:rFonts w:ascii="Times New Roman" w:hAnsi="Times New Roman" w:cs="Times New Roman"/>
          <w:sz w:val="24"/>
          <w:szCs w:val="24"/>
        </w:rPr>
        <w:t xml:space="preserve"> submit to pressure from European and national judges, the fact that it is not legally bound to defer to their rulings in UK law means that it has not formally given up its legal sovereignty, and so it need not give up sovereignty in practice either (Bellamy </w:t>
      </w:r>
      <w:r w:rsidR="00101960">
        <w:rPr>
          <w:rFonts w:ascii="Times New Roman" w:hAnsi="Times New Roman" w:cs="Times New Roman"/>
          <w:sz w:val="24"/>
          <w:szCs w:val="24"/>
        </w:rPr>
        <w:t xml:space="preserve">2007, </w:t>
      </w:r>
      <w:r>
        <w:rPr>
          <w:rFonts w:ascii="Times New Roman" w:hAnsi="Times New Roman" w:cs="Times New Roman"/>
          <w:sz w:val="24"/>
          <w:szCs w:val="24"/>
        </w:rPr>
        <w:t xml:space="preserve">2011). </w:t>
      </w:r>
    </w:p>
    <w:p w:rsidR="008266FE" w:rsidRDefault="008266FE" w:rsidP="00A750DB">
      <w:pPr>
        <w:pStyle w:val="NoSpacing"/>
        <w:rPr>
          <w:rFonts w:ascii="Times New Roman" w:hAnsi="Times New Roman" w:cs="Times New Roman"/>
          <w:sz w:val="24"/>
          <w:szCs w:val="24"/>
        </w:rPr>
      </w:pPr>
    </w:p>
    <w:p w:rsidR="008266FE" w:rsidRDefault="008266FE" w:rsidP="008266FE">
      <w:pPr>
        <w:pStyle w:val="NoSpacing"/>
        <w:rPr>
          <w:rFonts w:ascii="Times New Roman" w:hAnsi="Times New Roman" w:cs="Times New Roman"/>
          <w:sz w:val="24"/>
          <w:szCs w:val="24"/>
        </w:rPr>
      </w:pPr>
      <w:r w:rsidRPr="008266FE">
        <w:rPr>
          <w:rFonts w:ascii="Times New Roman" w:hAnsi="Times New Roman" w:cs="Times New Roman"/>
          <w:sz w:val="24"/>
          <w:szCs w:val="24"/>
        </w:rPr>
        <w:t>The issue of Tory constructions of human rights in EU law is much more complex – and has, of course, become far more so since the ‘Brexit’ vote on June 23</w:t>
      </w:r>
      <w:r w:rsidRPr="008266FE">
        <w:rPr>
          <w:rFonts w:ascii="Times New Roman" w:hAnsi="Times New Roman" w:cs="Times New Roman"/>
          <w:sz w:val="24"/>
          <w:szCs w:val="24"/>
          <w:vertAlign w:val="superscript"/>
        </w:rPr>
        <w:t>rd</w:t>
      </w:r>
      <w:r w:rsidRPr="008266FE">
        <w:rPr>
          <w:rFonts w:ascii="Times New Roman" w:hAnsi="Times New Roman" w:cs="Times New Roman"/>
          <w:sz w:val="24"/>
          <w:szCs w:val="24"/>
        </w:rPr>
        <w:t xml:space="preserve"> 2016.  The Tory party has long been divided between ‘modernisers’, who are in favour of remaining in the EU</w:t>
      </w:r>
      <w:r w:rsidR="00BC7B7A">
        <w:rPr>
          <w:rFonts w:ascii="Times New Roman" w:hAnsi="Times New Roman" w:cs="Times New Roman"/>
          <w:sz w:val="24"/>
          <w:szCs w:val="24"/>
        </w:rPr>
        <w:t xml:space="preserve"> for economic reasons</w:t>
      </w:r>
      <w:r w:rsidRPr="008266FE">
        <w:rPr>
          <w:rFonts w:ascii="Times New Roman" w:hAnsi="Times New Roman" w:cs="Times New Roman"/>
          <w:sz w:val="24"/>
          <w:szCs w:val="24"/>
        </w:rPr>
        <w:t>, and those we might call ‘romantics’, who are against it</w:t>
      </w:r>
      <w:r w:rsidR="00BC7B7A">
        <w:rPr>
          <w:rFonts w:ascii="Times New Roman" w:hAnsi="Times New Roman" w:cs="Times New Roman"/>
          <w:sz w:val="24"/>
          <w:szCs w:val="24"/>
        </w:rPr>
        <w:t xml:space="preserve"> on the grounds of national sovereignty</w:t>
      </w:r>
      <w:r w:rsidRPr="008266FE">
        <w:rPr>
          <w:rFonts w:ascii="Times New Roman" w:hAnsi="Times New Roman" w:cs="Times New Roman"/>
          <w:sz w:val="24"/>
          <w:szCs w:val="24"/>
        </w:rPr>
        <w:t xml:space="preserve">.  In this context it is </w:t>
      </w:r>
      <w:r w:rsidR="00056C17" w:rsidRPr="008266FE">
        <w:rPr>
          <w:rFonts w:ascii="Times New Roman" w:hAnsi="Times New Roman" w:cs="Times New Roman"/>
          <w:sz w:val="24"/>
          <w:szCs w:val="24"/>
        </w:rPr>
        <w:t>significant that i</w:t>
      </w:r>
      <w:r w:rsidR="00897D88" w:rsidRPr="008266FE">
        <w:rPr>
          <w:rFonts w:ascii="Times New Roman" w:hAnsi="Times New Roman" w:cs="Times New Roman"/>
          <w:sz w:val="24"/>
          <w:szCs w:val="24"/>
        </w:rPr>
        <w:t xml:space="preserve">n Tory rhetoric on the need to </w:t>
      </w:r>
      <w:r w:rsidR="005B2696">
        <w:rPr>
          <w:rFonts w:ascii="Times New Roman" w:hAnsi="Times New Roman" w:cs="Times New Roman"/>
          <w:sz w:val="24"/>
          <w:szCs w:val="24"/>
        </w:rPr>
        <w:t xml:space="preserve">limit human rights to </w:t>
      </w:r>
      <w:r w:rsidR="00897D88" w:rsidRPr="008266FE">
        <w:rPr>
          <w:rFonts w:ascii="Times New Roman" w:hAnsi="Times New Roman" w:cs="Times New Roman"/>
          <w:sz w:val="24"/>
          <w:szCs w:val="24"/>
        </w:rPr>
        <w:t>resto</w:t>
      </w:r>
      <w:r w:rsidR="00A24C5E">
        <w:rPr>
          <w:rFonts w:ascii="Times New Roman" w:hAnsi="Times New Roman" w:cs="Times New Roman"/>
          <w:sz w:val="24"/>
          <w:szCs w:val="24"/>
        </w:rPr>
        <w:t>re UK parliamentary sovereignty</w:t>
      </w:r>
      <w:r w:rsidR="005B2696">
        <w:rPr>
          <w:rFonts w:ascii="Times New Roman" w:hAnsi="Times New Roman" w:cs="Times New Roman"/>
          <w:sz w:val="24"/>
          <w:szCs w:val="24"/>
        </w:rPr>
        <w:t xml:space="preserve"> </w:t>
      </w:r>
      <w:r w:rsidR="0019508B" w:rsidRPr="008266FE">
        <w:rPr>
          <w:rFonts w:ascii="Times New Roman" w:hAnsi="Times New Roman" w:cs="Times New Roman"/>
          <w:sz w:val="24"/>
          <w:szCs w:val="24"/>
        </w:rPr>
        <w:t>there</w:t>
      </w:r>
      <w:r w:rsidR="00A24C5E">
        <w:rPr>
          <w:rFonts w:ascii="Times New Roman" w:hAnsi="Times New Roman" w:cs="Times New Roman"/>
          <w:sz w:val="24"/>
          <w:szCs w:val="24"/>
        </w:rPr>
        <w:t xml:space="preserve"> has been virtually</w:t>
      </w:r>
      <w:r w:rsidR="008B1CAB" w:rsidRPr="008266FE">
        <w:rPr>
          <w:rFonts w:ascii="Times New Roman" w:hAnsi="Times New Roman" w:cs="Times New Roman"/>
          <w:sz w:val="24"/>
          <w:szCs w:val="24"/>
        </w:rPr>
        <w:t xml:space="preserve"> n</w:t>
      </w:r>
      <w:r w:rsidR="0019508B" w:rsidRPr="008266FE">
        <w:rPr>
          <w:rFonts w:ascii="Times New Roman" w:hAnsi="Times New Roman" w:cs="Times New Roman"/>
          <w:sz w:val="24"/>
          <w:szCs w:val="24"/>
        </w:rPr>
        <w:t>o</w:t>
      </w:r>
      <w:r w:rsidR="008B1CAB" w:rsidRPr="008266FE">
        <w:rPr>
          <w:rFonts w:ascii="Times New Roman" w:hAnsi="Times New Roman" w:cs="Times New Roman"/>
          <w:sz w:val="24"/>
          <w:szCs w:val="24"/>
        </w:rPr>
        <w:t xml:space="preserve"> mention of the E</w:t>
      </w:r>
      <w:r w:rsidR="00897D88" w:rsidRPr="008266FE">
        <w:rPr>
          <w:rFonts w:ascii="Times New Roman" w:hAnsi="Times New Roman" w:cs="Times New Roman"/>
          <w:sz w:val="24"/>
          <w:szCs w:val="24"/>
        </w:rPr>
        <w:t xml:space="preserve">uropean </w:t>
      </w:r>
      <w:r w:rsidR="008B1CAB" w:rsidRPr="008266FE">
        <w:rPr>
          <w:rFonts w:ascii="Times New Roman" w:hAnsi="Times New Roman" w:cs="Times New Roman"/>
          <w:sz w:val="24"/>
          <w:szCs w:val="24"/>
        </w:rPr>
        <w:t>C</w:t>
      </w:r>
      <w:r w:rsidR="00897D88" w:rsidRPr="008266FE">
        <w:rPr>
          <w:rFonts w:ascii="Times New Roman" w:hAnsi="Times New Roman" w:cs="Times New Roman"/>
          <w:sz w:val="24"/>
          <w:szCs w:val="24"/>
        </w:rPr>
        <w:t xml:space="preserve">ourt of </w:t>
      </w:r>
      <w:r w:rsidR="008B1CAB" w:rsidRPr="008266FE">
        <w:rPr>
          <w:rFonts w:ascii="Times New Roman" w:hAnsi="Times New Roman" w:cs="Times New Roman"/>
          <w:sz w:val="24"/>
          <w:szCs w:val="24"/>
        </w:rPr>
        <w:t>J</w:t>
      </w:r>
      <w:r w:rsidR="00897D88" w:rsidRPr="008266FE">
        <w:rPr>
          <w:rFonts w:ascii="Times New Roman" w:hAnsi="Times New Roman" w:cs="Times New Roman"/>
          <w:sz w:val="24"/>
          <w:szCs w:val="24"/>
        </w:rPr>
        <w:t>ustice</w:t>
      </w:r>
      <w:r>
        <w:rPr>
          <w:rFonts w:ascii="Times New Roman" w:hAnsi="Times New Roman" w:cs="Times New Roman"/>
          <w:sz w:val="24"/>
          <w:szCs w:val="24"/>
        </w:rPr>
        <w:t xml:space="preserve"> -</w:t>
      </w:r>
      <w:r w:rsidR="005B2696">
        <w:rPr>
          <w:rFonts w:ascii="Times New Roman" w:hAnsi="Times New Roman" w:cs="Times New Roman"/>
          <w:sz w:val="24"/>
          <w:szCs w:val="24"/>
        </w:rPr>
        <w:t xml:space="preserve"> </w:t>
      </w:r>
      <w:r w:rsidR="00056C17" w:rsidRPr="008266FE">
        <w:rPr>
          <w:rFonts w:ascii="Times New Roman" w:hAnsi="Times New Roman" w:cs="Times New Roman"/>
          <w:sz w:val="24"/>
          <w:szCs w:val="24"/>
        </w:rPr>
        <w:t xml:space="preserve">their proposals </w:t>
      </w:r>
      <w:r w:rsidR="00A24C5E">
        <w:rPr>
          <w:rFonts w:ascii="Times New Roman" w:hAnsi="Times New Roman" w:cs="Times New Roman"/>
          <w:sz w:val="24"/>
          <w:szCs w:val="24"/>
        </w:rPr>
        <w:t xml:space="preserve">have </w:t>
      </w:r>
      <w:r w:rsidR="00056C17" w:rsidRPr="008266FE">
        <w:rPr>
          <w:rFonts w:ascii="Times New Roman" w:hAnsi="Times New Roman" w:cs="Times New Roman"/>
          <w:sz w:val="24"/>
          <w:szCs w:val="24"/>
        </w:rPr>
        <w:t>concern</w:t>
      </w:r>
      <w:r w:rsidR="00A24C5E">
        <w:rPr>
          <w:rFonts w:ascii="Times New Roman" w:hAnsi="Times New Roman" w:cs="Times New Roman"/>
          <w:sz w:val="24"/>
          <w:szCs w:val="24"/>
        </w:rPr>
        <w:t>ed</w:t>
      </w:r>
      <w:r w:rsidR="00056C17" w:rsidRPr="008266FE">
        <w:rPr>
          <w:rFonts w:ascii="Times New Roman" w:hAnsi="Times New Roman" w:cs="Times New Roman"/>
          <w:sz w:val="24"/>
          <w:szCs w:val="24"/>
        </w:rPr>
        <w:t xml:space="preserve"> only the European Court of Human Rights</w:t>
      </w:r>
      <w:r w:rsidR="00897D88" w:rsidRPr="008266FE">
        <w:rPr>
          <w:rFonts w:ascii="Times New Roman" w:hAnsi="Times New Roman" w:cs="Times New Roman"/>
          <w:sz w:val="24"/>
          <w:szCs w:val="24"/>
        </w:rPr>
        <w:t xml:space="preserve">.  </w:t>
      </w:r>
      <w:r w:rsidR="00BC7B7A">
        <w:rPr>
          <w:rFonts w:ascii="Times New Roman" w:hAnsi="Times New Roman" w:cs="Times New Roman"/>
          <w:sz w:val="24"/>
          <w:szCs w:val="24"/>
        </w:rPr>
        <w:t>To be sure, the ECJ</w:t>
      </w:r>
      <w:r>
        <w:rPr>
          <w:rFonts w:ascii="Times New Roman" w:hAnsi="Times New Roman" w:cs="Times New Roman"/>
          <w:sz w:val="24"/>
          <w:szCs w:val="24"/>
        </w:rPr>
        <w:t xml:space="preserve"> is not a human rights court as such</w:t>
      </w:r>
      <w:r w:rsidR="00BC7B7A">
        <w:rPr>
          <w:rFonts w:ascii="Times New Roman" w:hAnsi="Times New Roman" w:cs="Times New Roman"/>
          <w:sz w:val="24"/>
          <w:szCs w:val="24"/>
        </w:rPr>
        <w:t>,</w:t>
      </w:r>
      <w:r>
        <w:rPr>
          <w:rFonts w:ascii="Times New Roman" w:hAnsi="Times New Roman" w:cs="Times New Roman"/>
          <w:sz w:val="24"/>
          <w:szCs w:val="24"/>
        </w:rPr>
        <w:t xml:space="preserve"> but its rulings do </w:t>
      </w:r>
      <w:r>
        <w:rPr>
          <w:rFonts w:ascii="Times New Roman" w:hAnsi="Times New Roman" w:cs="Times New Roman"/>
          <w:sz w:val="24"/>
          <w:szCs w:val="24"/>
        </w:rPr>
        <w:lastRenderedPageBreak/>
        <w:t xml:space="preserve">concern social rights in European member states.  </w:t>
      </w:r>
      <w:r w:rsidR="00BC7B7A">
        <w:rPr>
          <w:rFonts w:ascii="Times New Roman" w:hAnsi="Times New Roman" w:cs="Times New Roman"/>
          <w:sz w:val="24"/>
          <w:szCs w:val="24"/>
        </w:rPr>
        <w:t xml:space="preserve">In fact, it </w:t>
      </w:r>
      <w:r w:rsidR="008B1CAB" w:rsidRPr="008266FE">
        <w:rPr>
          <w:rFonts w:ascii="Times New Roman" w:hAnsi="Times New Roman" w:cs="Times New Roman"/>
          <w:sz w:val="24"/>
          <w:szCs w:val="24"/>
        </w:rPr>
        <w:t>is wid</w:t>
      </w:r>
      <w:r w:rsidR="00395049">
        <w:rPr>
          <w:rFonts w:ascii="Times New Roman" w:hAnsi="Times New Roman" w:cs="Times New Roman"/>
          <w:sz w:val="24"/>
          <w:szCs w:val="24"/>
        </w:rPr>
        <w:t xml:space="preserve">ely agreed that what Alex </w:t>
      </w:r>
      <w:r w:rsidR="008B1CAB" w:rsidRPr="008266FE">
        <w:rPr>
          <w:rFonts w:ascii="Times New Roman" w:hAnsi="Times New Roman" w:cs="Times New Roman"/>
          <w:sz w:val="24"/>
          <w:szCs w:val="24"/>
        </w:rPr>
        <w:t xml:space="preserve">Stone </w:t>
      </w:r>
      <w:r w:rsidR="00395049">
        <w:rPr>
          <w:rFonts w:ascii="Times New Roman" w:hAnsi="Times New Roman" w:cs="Times New Roman"/>
          <w:sz w:val="24"/>
          <w:szCs w:val="24"/>
        </w:rPr>
        <w:t xml:space="preserve">Sweet </w:t>
      </w:r>
      <w:r w:rsidR="008B1CAB" w:rsidRPr="008266FE">
        <w:rPr>
          <w:rFonts w:ascii="Times New Roman" w:hAnsi="Times New Roman" w:cs="Times New Roman"/>
          <w:sz w:val="24"/>
          <w:szCs w:val="24"/>
        </w:rPr>
        <w:t xml:space="preserve">calls ‘the most powerful and influential supranational court in world history’ has made </w:t>
      </w:r>
      <w:r w:rsidR="00897D88" w:rsidRPr="008266FE">
        <w:rPr>
          <w:rFonts w:ascii="Times New Roman" w:hAnsi="Times New Roman" w:cs="Times New Roman"/>
          <w:sz w:val="24"/>
          <w:szCs w:val="24"/>
        </w:rPr>
        <w:t>law, over-riding what states have formally</w:t>
      </w:r>
      <w:r w:rsidR="008B1CAB" w:rsidRPr="008266FE">
        <w:rPr>
          <w:rFonts w:ascii="Times New Roman" w:hAnsi="Times New Roman" w:cs="Times New Roman"/>
          <w:sz w:val="24"/>
          <w:szCs w:val="24"/>
        </w:rPr>
        <w:t xml:space="preserve"> a</w:t>
      </w:r>
      <w:r w:rsidR="00897D88" w:rsidRPr="008266FE">
        <w:rPr>
          <w:rFonts w:ascii="Times New Roman" w:hAnsi="Times New Roman" w:cs="Times New Roman"/>
          <w:sz w:val="24"/>
          <w:szCs w:val="24"/>
        </w:rPr>
        <w:t xml:space="preserve">greed to </w:t>
      </w:r>
      <w:r w:rsidR="008B1CAB" w:rsidRPr="008266FE">
        <w:rPr>
          <w:rFonts w:ascii="Times New Roman" w:hAnsi="Times New Roman" w:cs="Times New Roman"/>
          <w:sz w:val="24"/>
          <w:szCs w:val="24"/>
        </w:rPr>
        <w:t xml:space="preserve">in Treaties of the European Union.  </w:t>
      </w:r>
      <w:r w:rsidR="00BC7B7A">
        <w:rPr>
          <w:rFonts w:ascii="Times New Roman" w:hAnsi="Times New Roman" w:cs="Times New Roman"/>
          <w:sz w:val="24"/>
          <w:szCs w:val="24"/>
        </w:rPr>
        <w:t>R</w:t>
      </w:r>
      <w:r w:rsidR="008B1CAB" w:rsidRPr="008266FE">
        <w:rPr>
          <w:rFonts w:ascii="Times New Roman" w:hAnsi="Times New Roman" w:cs="Times New Roman"/>
          <w:sz w:val="24"/>
          <w:szCs w:val="24"/>
        </w:rPr>
        <w:t xml:space="preserve">ather than </w:t>
      </w:r>
      <w:r w:rsidR="008B1CAB" w:rsidRPr="008266FE">
        <w:rPr>
          <w:rFonts w:ascii="Times New Roman" w:hAnsi="Times New Roman" w:cs="Times New Roman"/>
          <w:sz w:val="24"/>
          <w:szCs w:val="24"/>
          <w:u w:val="single"/>
        </w:rPr>
        <w:t>following</w:t>
      </w:r>
      <w:r w:rsidR="008B1CAB" w:rsidRPr="008266FE">
        <w:rPr>
          <w:rFonts w:ascii="Times New Roman" w:hAnsi="Times New Roman" w:cs="Times New Roman"/>
          <w:sz w:val="24"/>
          <w:szCs w:val="24"/>
        </w:rPr>
        <w:t xml:space="preserve"> what states </w:t>
      </w:r>
      <w:r w:rsidR="00897D88" w:rsidRPr="008266FE">
        <w:rPr>
          <w:rFonts w:ascii="Times New Roman" w:hAnsi="Times New Roman" w:cs="Times New Roman"/>
          <w:sz w:val="24"/>
          <w:szCs w:val="24"/>
        </w:rPr>
        <w:t xml:space="preserve">have formally agreed to in Treaties of the EU in terms of sharing sovereignty, the ECJ has </w:t>
      </w:r>
      <w:r w:rsidR="00897D88" w:rsidRPr="008266FE">
        <w:rPr>
          <w:rFonts w:ascii="Times New Roman" w:hAnsi="Times New Roman" w:cs="Times New Roman"/>
          <w:sz w:val="24"/>
          <w:szCs w:val="24"/>
          <w:u w:val="single"/>
        </w:rPr>
        <w:t>led</w:t>
      </w:r>
      <w:r w:rsidR="00897D88" w:rsidRPr="008266FE">
        <w:rPr>
          <w:rFonts w:ascii="Times New Roman" w:hAnsi="Times New Roman" w:cs="Times New Roman"/>
          <w:sz w:val="24"/>
          <w:szCs w:val="24"/>
        </w:rPr>
        <w:t xml:space="preserve"> the making of EU law to such an extent </w:t>
      </w:r>
      <w:r w:rsidR="00056C17" w:rsidRPr="008266FE">
        <w:rPr>
          <w:rFonts w:ascii="Times New Roman" w:hAnsi="Times New Roman" w:cs="Times New Roman"/>
          <w:sz w:val="24"/>
          <w:szCs w:val="24"/>
        </w:rPr>
        <w:t xml:space="preserve">that </w:t>
      </w:r>
      <w:r w:rsidR="00897D88" w:rsidRPr="008266FE">
        <w:rPr>
          <w:rFonts w:ascii="Times New Roman" w:hAnsi="Times New Roman" w:cs="Times New Roman"/>
          <w:sz w:val="24"/>
          <w:szCs w:val="24"/>
        </w:rPr>
        <w:t>T</w:t>
      </w:r>
      <w:r w:rsidR="008B1CAB" w:rsidRPr="008266FE">
        <w:rPr>
          <w:rFonts w:ascii="Times New Roman" w:hAnsi="Times New Roman" w:cs="Times New Roman"/>
          <w:sz w:val="24"/>
          <w:szCs w:val="24"/>
        </w:rPr>
        <w:t>reaties</w:t>
      </w:r>
      <w:r w:rsidR="00897D88" w:rsidRPr="008266FE">
        <w:rPr>
          <w:rFonts w:ascii="Times New Roman" w:hAnsi="Times New Roman" w:cs="Times New Roman"/>
          <w:sz w:val="24"/>
          <w:szCs w:val="24"/>
        </w:rPr>
        <w:t xml:space="preserve"> -</w:t>
      </w:r>
      <w:r w:rsidR="008B1CAB" w:rsidRPr="008266FE">
        <w:rPr>
          <w:rFonts w:ascii="Times New Roman" w:hAnsi="Times New Roman" w:cs="Times New Roman"/>
          <w:sz w:val="24"/>
          <w:szCs w:val="24"/>
        </w:rPr>
        <w:t xml:space="preserve"> </w:t>
      </w:r>
      <w:r w:rsidR="00897D88" w:rsidRPr="008266FE">
        <w:rPr>
          <w:rFonts w:ascii="Times New Roman" w:hAnsi="Times New Roman" w:cs="Times New Roman"/>
          <w:sz w:val="24"/>
          <w:szCs w:val="24"/>
        </w:rPr>
        <w:t xml:space="preserve">from Maastricht, to Amsterdam, to Lisbon - </w:t>
      </w:r>
      <w:r w:rsidR="008B1CAB" w:rsidRPr="008266FE">
        <w:rPr>
          <w:rFonts w:ascii="Times New Roman" w:hAnsi="Times New Roman" w:cs="Times New Roman"/>
          <w:sz w:val="24"/>
          <w:szCs w:val="24"/>
        </w:rPr>
        <w:t>have followed</w:t>
      </w:r>
      <w:r w:rsidR="00897D88" w:rsidRPr="008266FE">
        <w:rPr>
          <w:rFonts w:ascii="Times New Roman" w:hAnsi="Times New Roman" w:cs="Times New Roman"/>
          <w:sz w:val="24"/>
          <w:szCs w:val="24"/>
        </w:rPr>
        <w:t xml:space="preserve"> and formalised law made by </w:t>
      </w:r>
      <w:r w:rsidR="003C5B62" w:rsidRPr="008266FE">
        <w:rPr>
          <w:rFonts w:ascii="Times New Roman" w:hAnsi="Times New Roman" w:cs="Times New Roman"/>
          <w:sz w:val="24"/>
          <w:szCs w:val="24"/>
        </w:rPr>
        <w:t xml:space="preserve">the </w:t>
      </w:r>
      <w:r w:rsidR="00897D88" w:rsidRPr="008266FE">
        <w:rPr>
          <w:rFonts w:ascii="Times New Roman" w:hAnsi="Times New Roman" w:cs="Times New Roman"/>
          <w:sz w:val="24"/>
          <w:szCs w:val="24"/>
        </w:rPr>
        <w:t xml:space="preserve">ECJ, </w:t>
      </w:r>
      <w:r w:rsidR="003C5B62" w:rsidRPr="008266FE">
        <w:rPr>
          <w:rFonts w:ascii="Times New Roman" w:hAnsi="Times New Roman" w:cs="Times New Roman"/>
          <w:sz w:val="24"/>
          <w:szCs w:val="24"/>
        </w:rPr>
        <w:t xml:space="preserve">significantly </w:t>
      </w:r>
      <w:r w:rsidR="00897D88" w:rsidRPr="008266FE">
        <w:rPr>
          <w:rFonts w:ascii="Times New Roman" w:hAnsi="Times New Roman" w:cs="Times New Roman"/>
          <w:sz w:val="24"/>
          <w:szCs w:val="24"/>
        </w:rPr>
        <w:t>reducing the legislative scope of parliaments in eac</w:t>
      </w:r>
      <w:r w:rsidR="003C5B62" w:rsidRPr="008266FE">
        <w:rPr>
          <w:rFonts w:ascii="Times New Roman" w:hAnsi="Times New Roman" w:cs="Times New Roman"/>
          <w:sz w:val="24"/>
          <w:szCs w:val="24"/>
        </w:rPr>
        <w:t>h case</w:t>
      </w:r>
      <w:r w:rsidR="00897D88" w:rsidRPr="008266FE">
        <w:rPr>
          <w:rFonts w:ascii="Times New Roman" w:hAnsi="Times New Roman" w:cs="Times New Roman"/>
          <w:sz w:val="24"/>
          <w:szCs w:val="24"/>
        </w:rPr>
        <w:t xml:space="preserve"> </w:t>
      </w:r>
      <w:r w:rsidR="00395049">
        <w:rPr>
          <w:rFonts w:ascii="Times New Roman" w:hAnsi="Times New Roman" w:cs="Times New Roman"/>
          <w:sz w:val="24"/>
          <w:szCs w:val="24"/>
        </w:rPr>
        <w:t>(</w:t>
      </w:r>
      <w:r w:rsidR="008B1CAB" w:rsidRPr="008266FE">
        <w:rPr>
          <w:rFonts w:ascii="Times New Roman" w:hAnsi="Times New Roman" w:cs="Times New Roman"/>
          <w:sz w:val="24"/>
          <w:szCs w:val="24"/>
        </w:rPr>
        <w:t xml:space="preserve">Stone </w:t>
      </w:r>
      <w:r w:rsidR="00395049">
        <w:rPr>
          <w:rFonts w:ascii="Times New Roman" w:hAnsi="Times New Roman" w:cs="Times New Roman"/>
          <w:sz w:val="24"/>
          <w:szCs w:val="24"/>
        </w:rPr>
        <w:t xml:space="preserve">Sweet </w:t>
      </w:r>
      <w:r w:rsidR="008B1CAB" w:rsidRPr="008266FE">
        <w:rPr>
          <w:rFonts w:ascii="Times New Roman" w:hAnsi="Times New Roman" w:cs="Times New Roman"/>
          <w:sz w:val="24"/>
          <w:szCs w:val="24"/>
        </w:rPr>
        <w:t xml:space="preserve">2000: 153; see also Scharpf 2009). </w:t>
      </w:r>
    </w:p>
    <w:p w:rsidR="0019508B" w:rsidRPr="008266FE" w:rsidRDefault="008B1CAB" w:rsidP="008266FE">
      <w:pPr>
        <w:pStyle w:val="NoSpacing"/>
        <w:rPr>
          <w:rFonts w:ascii="Times New Roman" w:hAnsi="Times New Roman" w:cs="Times New Roman"/>
          <w:sz w:val="24"/>
          <w:szCs w:val="24"/>
        </w:rPr>
      </w:pPr>
      <w:r w:rsidRPr="008266FE">
        <w:rPr>
          <w:rFonts w:ascii="Times New Roman" w:hAnsi="Times New Roman" w:cs="Times New Roman"/>
          <w:sz w:val="24"/>
          <w:szCs w:val="24"/>
        </w:rPr>
        <w:t xml:space="preserve"> </w:t>
      </w:r>
    </w:p>
    <w:p w:rsidR="00C83CD1" w:rsidRPr="003C5B62" w:rsidRDefault="00A24C5E" w:rsidP="003C5B62">
      <w:pPr>
        <w:pStyle w:val="NoSpacing"/>
        <w:rPr>
          <w:rFonts w:ascii="Times New Roman" w:hAnsi="Times New Roman" w:cs="Times New Roman"/>
          <w:sz w:val="24"/>
          <w:szCs w:val="24"/>
        </w:rPr>
      </w:pPr>
      <w:r>
        <w:rPr>
          <w:rFonts w:ascii="Times New Roman" w:hAnsi="Times New Roman" w:cs="Times New Roman"/>
          <w:sz w:val="24"/>
          <w:szCs w:val="24"/>
        </w:rPr>
        <w:t xml:space="preserve">We have </w:t>
      </w:r>
      <w:r w:rsidR="00056C17">
        <w:rPr>
          <w:rFonts w:ascii="Times New Roman" w:hAnsi="Times New Roman" w:cs="Times New Roman"/>
          <w:sz w:val="24"/>
          <w:szCs w:val="24"/>
        </w:rPr>
        <w:t xml:space="preserve">noted that </w:t>
      </w:r>
      <w:r w:rsidR="00041D0E" w:rsidRPr="003C5B62">
        <w:rPr>
          <w:rFonts w:ascii="Times New Roman" w:hAnsi="Times New Roman" w:cs="Times New Roman"/>
          <w:sz w:val="24"/>
          <w:szCs w:val="24"/>
        </w:rPr>
        <w:t>because the ECJ has taken itself to have a mandate to harmonise the law of member states of the EU with regard to the free</w:t>
      </w:r>
      <w:r w:rsidR="00056C17">
        <w:rPr>
          <w:rFonts w:ascii="Times New Roman" w:hAnsi="Times New Roman" w:cs="Times New Roman"/>
          <w:sz w:val="24"/>
          <w:szCs w:val="24"/>
        </w:rPr>
        <w:t xml:space="preserve">dom of movement across borders, </w:t>
      </w:r>
      <w:r w:rsidR="00C83CD1" w:rsidRPr="003C5B62">
        <w:rPr>
          <w:rFonts w:ascii="Times New Roman" w:hAnsi="Times New Roman" w:cs="Times New Roman"/>
          <w:sz w:val="24"/>
          <w:szCs w:val="24"/>
        </w:rPr>
        <w:t xml:space="preserve">many of </w:t>
      </w:r>
      <w:r w:rsidR="00041D0E" w:rsidRPr="003C5B62">
        <w:rPr>
          <w:rFonts w:ascii="Times New Roman" w:hAnsi="Times New Roman" w:cs="Times New Roman"/>
          <w:sz w:val="24"/>
          <w:szCs w:val="24"/>
        </w:rPr>
        <w:t>its</w:t>
      </w:r>
      <w:r w:rsidR="00C83CD1" w:rsidRPr="003C5B62">
        <w:rPr>
          <w:rFonts w:ascii="Times New Roman" w:hAnsi="Times New Roman" w:cs="Times New Roman"/>
          <w:sz w:val="24"/>
          <w:szCs w:val="24"/>
        </w:rPr>
        <w:t xml:space="preserve"> rulings </w:t>
      </w:r>
      <w:r w:rsidR="00A81A8C" w:rsidRPr="003C5B62">
        <w:rPr>
          <w:rFonts w:ascii="Times New Roman" w:hAnsi="Times New Roman" w:cs="Times New Roman"/>
          <w:sz w:val="24"/>
          <w:szCs w:val="24"/>
        </w:rPr>
        <w:t xml:space="preserve">concern ending discrimination in the enjoyment of social </w:t>
      </w:r>
      <w:r w:rsidR="00C83CD1" w:rsidRPr="003C5B62">
        <w:rPr>
          <w:rFonts w:ascii="Times New Roman" w:hAnsi="Times New Roman" w:cs="Times New Roman"/>
          <w:sz w:val="24"/>
          <w:szCs w:val="24"/>
        </w:rPr>
        <w:t xml:space="preserve">and workers’ </w:t>
      </w:r>
      <w:r w:rsidR="00A81A8C" w:rsidRPr="003C5B62">
        <w:rPr>
          <w:rFonts w:ascii="Times New Roman" w:hAnsi="Times New Roman" w:cs="Times New Roman"/>
          <w:sz w:val="24"/>
          <w:szCs w:val="24"/>
        </w:rPr>
        <w:t>rights between citizens and non-citizens</w:t>
      </w:r>
      <w:r w:rsidR="003C5B62" w:rsidRPr="003C5B62">
        <w:rPr>
          <w:rFonts w:ascii="Times New Roman" w:hAnsi="Times New Roman" w:cs="Times New Roman"/>
          <w:sz w:val="24"/>
          <w:szCs w:val="24"/>
        </w:rPr>
        <w:t xml:space="preserve">.  </w:t>
      </w:r>
      <w:r w:rsidR="00D8474E" w:rsidRPr="003C5B62">
        <w:rPr>
          <w:rFonts w:ascii="Times New Roman" w:hAnsi="Times New Roman" w:cs="Times New Roman"/>
          <w:sz w:val="24"/>
          <w:szCs w:val="24"/>
        </w:rPr>
        <w:t xml:space="preserve">The </w:t>
      </w:r>
      <w:r w:rsidR="00057B20">
        <w:rPr>
          <w:rFonts w:ascii="Times New Roman" w:hAnsi="Times New Roman" w:cs="Times New Roman"/>
          <w:sz w:val="24"/>
          <w:szCs w:val="24"/>
        </w:rPr>
        <w:t xml:space="preserve">Conservative Party </w:t>
      </w:r>
      <w:r w:rsidR="008266FE">
        <w:rPr>
          <w:rFonts w:ascii="Times New Roman" w:hAnsi="Times New Roman" w:cs="Times New Roman"/>
          <w:sz w:val="24"/>
          <w:szCs w:val="24"/>
        </w:rPr>
        <w:t>has officially been</w:t>
      </w:r>
      <w:r w:rsidR="00A81A8C" w:rsidRPr="003C5B62">
        <w:rPr>
          <w:rFonts w:ascii="Times New Roman" w:hAnsi="Times New Roman" w:cs="Times New Roman"/>
          <w:sz w:val="24"/>
          <w:szCs w:val="24"/>
        </w:rPr>
        <w:t xml:space="preserve"> committed to cutting the national deficit and to reducing immigration, and for both reasons it </w:t>
      </w:r>
      <w:r w:rsidR="00BC7B7A">
        <w:rPr>
          <w:rFonts w:ascii="Times New Roman" w:hAnsi="Times New Roman" w:cs="Times New Roman"/>
          <w:sz w:val="24"/>
          <w:szCs w:val="24"/>
        </w:rPr>
        <w:t xml:space="preserve">has </w:t>
      </w:r>
      <w:r w:rsidR="00A81A8C" w:rsidRPr="003C5B62">
        <w:rPr>
          <w:rFonts w:ascii="Times New Roman" w:hAnsi="Times New Roman" w:cs="Times New Roman"/>
          <w:sz w:val="24"/>
          <w:szCs w:val="24"/>
        </w:rPr>
        <w:t>s</w:t>
      </w:r>
      <w:r w:rsidR="00BC7B7A">
        <w:rPr>
          <w:rFonts w:ascii="Times New Roman" w:hAnsi="Times New Roman" w:cs="Times New Roman"/>
          <w:sz w:val="24"/>
          <w:szCs w:val="24"/>
        </w:rPr>
        <w:t>ought</w:t>
      </w:r>
      <w:r w:rsidR="00A81A8C" w:rsidRPr="003C5B62">
        <w:rPr>
          <w:rFonts w:ascii="Times New Roman" w:hAnsi="Times New Roman" w:cs="Times New Roman"/>
          <w:sz w:val="24"/>
          <w:szCs w:val="24"/>
        </w:rPr>
        <w:t xml:space="preserve"> to </w:t>
      </w:r>
      <w:r w:rsidR="00A81A8C" w:rsidRPr="003C5B62">
        <w:rPr>
          <w:rFonts w:ascii="Times New Roman" w:hAnsi="Times New Roman" w:cs="Times New Roman"/>
          <w:sz w:val="24"/>
          <w:szCs w:val="24"/>
          <w:u w:val="single"/>
        </w:rPr>
        <w:t>re</w:t>
      </w:r>
      <w:r w:rsidR="00A81A8C" w:rsidRPr="003C5B62">
        <w:rPr>
          <w:rFonts w:ascii="Times New Roman" w:hAnsi="Times New Roman" w:cs="Times New Roman"/>
          <w:sz w:val="24"/>
          <w:szCs w:val="24"/>
        </w:rPr>
        <w:t>-introduce discrimination against migrants that ha</w:t>
      </w:r>
      <w:r w:rsidR="0019508B" w:rsidRPr="003C5B62">
        <w:rPr>
          <w:rFonts w:ascii="Times New Roman" w:hAnsi="Times New Roman" w:cs="Times New Roman"/>
          <w:sz w:val="24"/>
          <w:szCs w:val="24"/>
        </w:rPr>
        <w:t>ve</w:t>
      </w:r>
      <w:r w:rsidR="00A81A8C" w:rsidRPr="003C5B62">
        <w:rPr>
          <w:rFonts w:ascii="Times New Roman" w:hAnsi="Times New Roman" w:cs="Times New Roman"/>
          <w:sz w:val="24"/>
          <w:szCs w:val="24"/>
        </w:rPr>
        <w:t xml:space="preserve"> not been permitted by </w:t>
      </w:r>
      <w:r w:rsidR="00057B20">
        <w:rPr>
          <w:rFonts w:ascii="Times New Roman" w:hAnsi="Times New Roman" w:cs="Times New Roman"/>
          <w:sz w:val="24"/>
          <w:szCs w:val="24"/>
        </w:rPr>
        <w:t>EU law (</w:t>
      </w:r>
      <w:r w:rsidR="00A9247E">
        <w:rPr>
          <w:rFonts w:ascii="Times New Roman" w:hAnsi="Times New Roman" w:cs="Times New Roman"/>
          <w:sz w:val="24"/>
          <w:szCs w:val="24"/>
        </w:rPr>
        <w:t xml:space="preserve">for example, </w:t>
      </w:r>
      <w:r w:rsidR="00BC7B7A">
        <w:rPr>
          <w:rFonts w:ascii="Times New Roman" w:hAnsi="Times New Roman" w:cs="Times New Roman"/>
          <w:sz w:val="24"/>
          <w:szCs w:val="24"/>
        </w:rPr>
        <w:t>as part of his reform of the UK’s relationship to the EU prior</w:t>
      </w:r>
      <w:r>
        <w:rPr>
          <w:rFonts w:ascii="Times New Roman" w:hAnsi="Times New Roman" w:cs="Times New Roman"/>
          <w:sz w:val="24"/>
          <w:szCs w:val="24"/>
        </w:rPr>
        <w:t xml:space="preserve"> to the referendum,</w:t>
      </w:r>
      <w:r w:rsidR="00BC7B7A">
        <w:rPr>
          <w:rFonts w:ascii="Times New Roman" w:hAnsi="Times New Roman" w:cs="Times New Roman"/>
          <w:sz w:val="24"/>
          <w:szCs w:val="24"/>
        </w:rPr>
        <w:t xml:space="preserve"> David Cameron negotiated the </w:t>
      </w:r>
      <w:r w:rsidR="00057B20">
        <w:rPr>
          <w:rFonts w:ascii="Times New Roman" w:hAnsi="Times New Roman" w:cs="Times New Roman"/>
          <w:sz w:val="24"/>
          <w:szCs w:val="24"/>
        </w:rPr>
        <w:t>restrict</w:t>
      </w:r>
      <w:r w:rsidR="00BC7B7A">
        <w:rPr>
          <w:rFonts w:ascii="Times New Roman" w:hAnsi="Times New Roman" w:cs="Times New Roman"/>
          <w:sz w:val="24"/>
          <w:szCs w:val="24"/>
        </w:rPr>
        <w:t>ion of</w:t>
      </w:r>
      <w:r w:rsidR="00057B20">
        <w:rPr>
          <w:rFonts w:ascii="Times New Roman" w:hAnsi="Times New Roman" w:cs="Times New Roman"/>
          <w:sz w:val="24"/>
          <w:szCs w:val="24"/>
        </w:rPr>
        <w:t xml:space="preserve"> access </w:t>
      </w:r>
      <w:r w:rsidR="00BC7B7A">
        <w:rPr>
          <w:rFonts w:ascii="Times New Roman" w:hAnsi="Times New Roman" w:cs="Times New Roman"/>
          <w:sz w:val="24"/>
          <w:szCs w:val="24"/>
        </w:rPr>
        <w:t xml:space="preserve">to welfare benefits for </w:t>
      </w:r>
      <w:r w:rsidR="00057B20">
        <w:rPr>
          <w:rFonts w:ascii="Times New Roman" w:hAnsi="Times New Roman" w:cs="Times New Roman"/>
          <w:sz w:val="24"/>
          <w:szCs w:val="24"/>
        </w:rPr>
        <w:t>European citizens from outside the UK</w:t>
      </w:r>
      <w:r w:rsidR="00BC7B7A">
        <w:rPr>
          <w:rFonts w:ascii="Times New Roman" w:hAnsi="Times New Roman" w:cs="Times New Roman"/>
          <w:sz w:val="24"/>
          <w:szCs w:val="24"/>
        </w:rPr>
        <w:t>, which goes against the principle of the free movement of people that has been so central to the E</w:t>
      </w:r>
      <w:r>
        <w:rPr>
          <w:rFonts w:ascii="Times New Roman" w:hAnsi="Times New Roman" w:cs="Times New Roman"/>
          <w:sz w:val="24"/>
          <w:szCs w:val="24"/>
        </w:rPr>
        <w:t>uropean economic project</w:t>
      </w:r>
      <w:r w:rsidR="00057B20">
        <w:rPr>
          <w:rFonts w:ascii="Times New Roman" w:hAnsi="Times New Roman" w:cs="Times New Roman"/>
          <w:sz w:val="24"/>
          <w:szCs w:val="24"/>
        </w:rPr>
        <w:t>)</w:t>
      </w:r>
      <w:r w:rsidR="00056C17">
        <w:rPr>
          <w:rFonts w:ascii="Times New Roman" w:hAnsi="Times New Roman" w:cs="Times New Roman"/>
          <w:sz w:val="24"/>
          <w:szCs w:val="24"/>
        </w:rPr>
        <w:t xml:space="preserve">.  It is surprising, therefore, that the ECJ is not </w:t>
      </w:r>
      <w:r w:rsidR="00C83CD1" w:rsidRPr="003C5B62">
        <w:rPr>
          <w:rFonts w:ascii="Times New Roman" w:hAnsi="Times New Roman" w:cs="Times New Roman"/>
          <w:sz w:val="24"/>
          <w:szCs w:val="24"/>
        </w:rPr>
        <w:t xml:space="preserve">mentioned in any of the Conservatives’ proposals to limit European human rights law.  </w:t>
      </w:r>
    </w:p>
    <w:p w:rsidR="00A750DB" w:rsidRDefault="00041D0E" w:rsidP="00A750DB">
      <w:pPr>
        <w:pStyle w:val="NormalWeb"/>
      </w:pPr>
      <w:r>
        <w:t xml:space="preserve">Why do the Tories thematise the power of the ECtHR, which does </w:t>
      </w:r>
      <w:r w:rsidRPr="00BF14AA">
        <w:rPr>
          <w:u w:val="single"/>
        </w:rPr>
        <w:t>not</w:t>
      </w:r>
      <w:r>
        <w:t xml:space="preserve"> impact on parliamentary sovereignty, but not that of the ECJ, which </w:t>
      </w:r>
      <w:r w:rsidRPr="00BF14AA">
        <w:rPr>
          <w:u w:val="single"/>
        </w:rPr>
        <w:t>does</w:t>
      </w:r>
      <w:r>
        <w:t xml:space="preserve">?  </w:t>
      </w:r>
      <w:r w:rsidR="008266FE">
        <w:t>Felix Scharpf argues that</w:t>
      </w:r>
      <w:r>
        <w:t xml:space="preserve"> the rulings of the ECJ tend to be rather obscure, technical, and focussed on small but substantive </w:t>
      </w:r>
      <w:r w:rsidR="00BF14AA">
        <w:t xml:space="preserve">changes to national law.  </w:t>
      </w:r>
      <w:r>
        <w:t xml:space="preserve">Scharpf argues that it is difficult for politicians </w:t>
      </w:r>
      <w:r w:rsidR="00CE4632">
        <w:t xml:space="preserve">(even those </w:t>
      </w:r>
      <w:r w:rsidR="007F25A1">
        <w:t xml:space="preserve">who are absolutely </w:t>
      </w:r>
      <w:r w:rsidR="00CE4632">
        <w:t xml:space="preserve">opposed to the EU) </w:t>
      </w:r>
      <w:r>
        <w:t>to know how to address the</w:t>
      </w:r>
      <w:r w:rsidR="009B7D41">
        <w:t xml:space="preserve"> ECJ’s rulings</w:t>
      </w:r>
      <w:r w:rsidR="00BF14AA">
        <w:t xml:space="preserve">.  Cases are referred to the ECJ by national courts and become law through those courts; because they do not go through parliaments, and they often seem to involve detailed and highly technical but apparently quite trivial changes, it is difficult for </w:t>
      </w:r>
      <w:r w:rsidR="00057B20">
        <w:t>any</w:t>
      </w:r>
      <w:r w:rsidR="00BF14AA">
        <w:t xml:space="preserve"> politicians</w:t>
      </w:r>
      <w:r w:rsidR="00057B20">
        <w:t xml:space="preserve">, even those </w:t>
      </w:r>
      <w:r w:rsidR="005B2696">
        <w:t>who</w:t>
      </w:r>
      <w:r w:rsidR="00057B20">
        <w:t xml:space="preserve"> are opposed to the European Union,</w:t>
      </w:r>
      <w:r w:rsidR="00BF14AA">
        <w:t xml:space="preserve"> to engage the public in mobilising against their wider consequences </w:t>
      </w:r>
      <w:r w:rsidR="009B7D41">
        <w:t>(</w:t>
      </w:r>
      <w:r w:rsidR="00BF14AA">
        <w:t>Scharpf 2009: 9</w:t>
      </w:r>
      <w:r w:rsidR="009B7D41">
        <w:t>).</w:t>
      </w:r>
      <w:r>
        <w:t xml:space="preserve"> </w:t>
      </w:r>
      <w:r w:rsidR="00500043">
        <w:t xml:space="preserve"> It is</w:t>
      </w:r>
      <w:r w:rsidR="00C2738B">
        <w:t xml:space="preserve"> presumably because they are </w:t>
      </w:r>
      <w:r w:rsidR="00500043">
        <w:t>difficult to dramatise that the</w:t>
      </w:r>
      <w:r w:rsidR="009B7D41">
        <w:t xml:space="preserve"> ECJ</w:t>
      </w:r>
      <w:r w:rsidR="00BF14AA">
        <w:t>’s jurisprudence has</w:t>
      </w:r>
      <w:r w:rsidR="009B7D41">
        <w:t xml:space="preserve"> </w:t>
      </w:r>
      <w:r>
        <w:t>receive</w:t>
      </w:r>
      <w:r w:rsidR="009B7D41">
        <w:t>d</w:t>
      </w:r>
      <w:r>
        <w:t xml:space="preserve"> so little attention in the </w:t>
      </w:r>
      <w:r w:rsidR="009B7D41">
        <w:t xml:space="preserve">generally Euro-sceptic </w:t>
      </w:r>
      <w:r>
        <w:t xml:space="preserve">UK media, </w:t>
      </w:r>
      <w:r w:rsidR="009B7D41">
        <w:t xml:space="preserve">especially </w:t>
      </w:r>
      <w:r>
        <w:t xml:space="preserve">compared to the rulings of the ECtHR, which </w:t>
      </w:r>
      <w:r w:rsidR="009B7D41">
        <w:t>are routinely</w:t>
      </w:r>
      <w:r>
        <w:t xml:space="preserve"> vilified</w:t>
      </w:r>
      <w:r w:rsidR="009B7D41">
        <w:t xml:space="preserve"> in the Right-wing press</w:t>
      </w:r>
      <w:r w:rsidR="004B0CD6">
        <w:t xml:space="preserve"> (8</w:t>
      </w:r>
      <w:r w:rsidR="007F25A1">
        <w:t>)</w:t>
      </w:r>
      <w:r>
        <w:t xml:space="preserve">.  </w:t>
      </w:r>
    </w:p>
    <w:p w:rsidR="00A81A8C" w:rsidRDefault="009B7D41" w:rsidP="00C77E5F">
      <w:pPr>
        <w:pStyle w:val="NormalWeb"/>
      </w:pPr>
      <w:r>
        <w:t xml:space="preserve">The rhetoric, and perhaps even more importantly the </w:t>
      </w:r>
      <w:r w:rsidRPr="00BF14AA">
        <w:rPr>
          <w:u w:val="single"/>
        </w:rPr>
        <w:t>silences</w:t>
      </w:r>
      <w:r>
        <w:t xml:space="preserve">, </w:t>
      </w:r>
      <w:r w:rsidR="00BF14AA">
        <w:t xml:space="preserve">the gaps in that rhetoric, </w:t>
      </w:r>
      <w:r>
        <w:t>through which the Tories construct human rights</w:t>
      </w:r>
      <w:r w:rsidR="002353FE">
        <w:t>,</w:t>
      </w:r>
      <w:r>
        <w:t xml:space="preserve"> </w:t>
      </w:r>
      <w:r w:rsidR="00D56675">
        <w:t>contributes to</w:t>
      </w:r>
      <w:r>
        <w:t xml:space="preserve"> what </w:t>
      </w:r>
      <w:r w:rsidR="00C43FA9">
        <w:t xml:space="preserve">Habermas calls </w:t>
      </w:r>
      <w:r>
        <w:t xml:space="preserve">the </w:t>
      </w:r>
      <w:r w:rsidR="00C43FA9">
        <w:t xml:space="preserve">‘technocratic integration’ </w:t>
      </w:r>
      <w:r>
        <w:t>of</w:t>
      </w:r>
      <w:r w:rsidR="00C43FA9">
        <w:t xml:space="preserve"> the EU</w:t>
      </w:r>
      <w:r>
        <w:t>.  H</w:t>
      </w:r>
      <w:r w:rsidR="00D8474E">
        <w:t xml:space="preserve">abermas argues that without </w:t>
      </w:r>
      <w:r w:rsidRPr="00C2738B">
        <w:rPr>
          <w:u w:val="single"/>
        </w:rPr>
        <w:t>political</w:t>
      </w:r>
      <w:r w:rsidRPr="00BF14AA">
        <w:t xml:space="preserve"> integration</w:t>
      </w:r>
      <w:r>
        <w:t>, including a strengthe</w:t>
      </w:r>
      <w:r w:rsidR="00057B20">
        <w:t>ning of the European Parliament</w:t>
      </w:r>
      <w:r>
        <w:t xml:space="preserve"> and clear protection for the constitutional arrangements of the member states</w:t>
      </w:r>
      <w:r w:rsidR="00D56675">
        <w:t xml:space="preserve"> (along the lines argued for by Podemos), the dominant structural tendencies in the EU that are oriented towards </w:t>
      </w:r>
      <w:r>
        <w:t>marketization will continue</w:t>
      </w:r>
      <w:r w:rsidR="00D56675">
        <w:t xml:space="preserve">, increasingly undermining national solidarity without generating </w:t>
      </w:r>
      <w:r w:rsidR="00E60ABE">
        <w:t>solidarity</w:t>
      </w:r>
      <w:r w:rsidR="00D56675">
        <w:t xml:space="preserve"> on a wider, European scale</w:t>
      </w:r>
      <w:r w:rsidR="00BC7B7A">
        <w:t xml:space="preserve"> (Habermas 2015)</w:t>
      </w:r>
      <w:r>
        <w:t xml:space="preserve">.  </w:t>
      </w:r>
      <w:r w:rsidR="00BC7B7A">
        <w:t xml:space="preserve">The jurisprudence of the ECJ has contributed to marketization.  </w:t>
      </w:r>
      <w:r w:rsidR="00BC7B7A" w:rsidRPr="003C5B62">
        <w:t>The general principle of the ECJ’s jurisprudence is that barriers to mobility must be broken down across EU borders</w:t>
      </w:r>
      <w:r w:rsidR="00BC7B7A">
        <w:t>.  In practice, then</w:t>
      </w:r>
      <w:r w:rsidR="00BC7B7A" w:rsidRPr="003C5B62">
        <w:t xml:space="preserve">, </w:t>
      </w:r>
      <w:r w:rsidR="00BC7B7A">
        <w:t xml:space="preserve">freeing financial, trade and labour markets is just as likely to result in the </w:t>
      </w:r>
      <w:r w:rsidR="00BC7B7A" w:rsidRPr="003C5B62">
        <w:rPr>
          <w:u w:val="single"/>
        </w:rPr>
        <w:t>removal</w:t>
      </w:r>
      <w:r w:rsidR="00BC7B7A">
        <w:t xml:space="preserve"> of workers’ rights a</w:t>
      </w:r>
      <w:r w:rsidR="005B2696">
        <w:t>nd social protection as it is to end</w:t>
      </w:r>
      <w:r w:rsidR="00A24C5E">
        <w:t>ing</w:t>
      </w:r>
      <w:r w:rsidR="00BC7B7A">
        <w:t xml:space="preserve"> discrimination between different member states.  </w:t>
      </w:r>
      <w:r w:rsidR="00BC7B7A" w:rsidRPr="003C5B62">
        <w:t>Felix Scharpf lists rulings in the twenty-first century that have gone against safeguarding workers</w:t>
      </w:r>
      <w:r w:rsidR="00BC7B7A">
        <w:t>’</w:t>
      </w:r>
      <w:r w:rsidR="00BC7B7A" w:rsidRPr="003C5B62">
        <w:t xml:space="preserve"> and social rights, subordinat</w:t>
      </w:r>
      <w:r w:rsidR="00BC7B7A">
        <w:t>ing</w:t>
      </w:r>
      <w:r w:rsidR="00BC7B7A" w:rsidRPr="003C5B62">
        <w:t xml:space="preserve"> the right to strike to the freedom of establishment</w:t>
      </w:r>
      <w:r w:rsidR="00BC7B7A">
        <w:t xml:space="preserve"> of business</w:t>
      </w:r>
      <w:r w:rsidR="00BC7B7A" w:rsidRPr="003C5B62">
        <w:t xml:space="preserve">, the right to </w:t>
      </w:r>
      <w:r w:rsidR="00BC7B7A" w:rsidRPr="003C5B62">
        <w:lastRenderedPageBreak/>
        <w:t xml:space="preserve">collective bargaining and legislative wage determination to the freedom of service provision, and the legislative determination of corporate governance to the freedom of capital movements (Scharpf 2009: 20-1).  </w:t>
      </w:r>
      <w:r w:rsidR="00500043">
        <w:t>P</w:t>
      </w:r>
      <w:r w:rsidR="00E60ABE">
        <w:t xml:space="preserve">eople in </w:t>
      </w:r>
      <w:r w:rsidR="00CE4632">
        <w:t xml:space="preserve">the UK, </w:t>
      </w:r>
      <w:r w:rsidR="00E60ABE">
        <w:t>where</w:t>
      </w:r>
      <w:r w:rsidR="00CE4632">
        <w:t xml:space="preserve"> </w:t>
      </w:r>
      <w:r w:rsidR="00A24C5E">
        <w:t>marketization has</w:t>
      </w:r>
      <w:r w:rsidR="00E60ABE">
        <w:t xml:space="preserve"> advanced beyond most other countries in the EU</w:t>
      </w:r>
      <w:r w:rsidR="00CE4632">
        <w:t xml:space="preserve">, may </w:t>
      </w:r>
      <w:r w:rsidR="007F25A1">
        <w:t>have found</w:t>
      </w:r>
      <w:r w:rsidR="00B377AA">
        <w:t xml:space="preserve"> </w:t>
      </w:r>
      <w:r w:rsidR="00CE4632">
        <w:t>workers</w:t>
      </w:r>
      <w:r w:rsidR="00E60ABE">
        <w:t>’</w:t>
      </w:r>
      <w:r w:rsidR="00CE4632">
        <w:t xml:space="preserve"> and social rights </w:t>
      </w:r>
      <w:r w:rsidR="00E60ABE">
        <w:t xml:space="preserve">protected </w:t>
      </w:r>
      <w:r w:rsidR="00CE4632">
        <w:t>in the short-term</w:t>
      </w:r>
      <w:r w:rsidR="00500043">
        <w:t xml:space="preserve"> because of the UK membership in the EU.  But </w:t>
      </w:r>
      <w:r w:rsidR="00C2738B">
        <w:t xml:space="preserve">in the absence of counter-balancing </w:t>
      </w:r>
      <w:r w:rsidR="00C2738B" w:rsidRPr="00D56675">
        <w:rPr>
          <w:u w:val="single"/>
        </w:rPr>
        <w:t>re</w:t>
      </w:r>
      <w:r w:rsidR="00C2738B">
        <w:t xml:space="preserve">-regulation through European political institutions, </w:t>
      </w:r>
      <w:r w:rsidR="007F25A1">
        <w:t xml:space="preserve">Habermas argues that </w:t>
      </w:r>
      <w:r w:rsidR="00D56675">
        <w:t>social protectionism</w:t>
      </w:r>
      <w:r w:rsidR="00CE4632">
        <w:t xml:space="preserve"> </w:t>
      </w:r>
      <w:r w:rsidR="00057B20">
        <w:t xml:space="preserve">will be weakened </w:t>
      </w:r>
      <w:r w:rsidR="00B377AA">
        <w:t xml:space="preserve">throughout </w:t>
      </w:r>
      <w:r w:rsidR="00500043">
        <w:t>Europe</w:t>
      </w:r>
      <w:r w:rsidR="00C2738B">
        <w:t xml:space="preserve"> over the longer-term</w:t>
      </w:r>
      <w:r w:rsidR="00057B20">
        <w:t>,</w:t>
      </w:r>
      <w:r w:rsidR="00E60ABE">
        <w:t xml:space="preserve"> </w:t>
      </w:r>
      <w:r w:rsidR="00D56675">
        <w:t xml:space="preserve">fostered </w:t>
      </w:r>
      <w:r w:rsidR="00B377AA">
        <w:t xml:space="preserve">in part </w:t>
      </w:r>
      <w:r w:rsidR="00D56675">
        <w:t xml:space="preserve">by the </w:t>
      </w:r>
      <w:r w:rsidR="00B377AA">
        <w:t xml:space="preserve">efforts of the </w:t>
      </w:r>
      <w:r w:rsidR="00D56675">
        <w:t>ECJ to enhance the freedom of movement of goods</w:t>
      </w:r>
      <w:r w:rsidR="00E60ABE">
        <w:t>, money</w:t>
      </w:r>
      <w:r w:rsidR="00D56675">
        <w:t xml:space="preserve"> and persons across borders.  According to H</w:t>
      </w:r>
      <w:r w:rsidR="00B377AA">
        <w:t>abermas, all that is necessary for technical integration and marketization to continue i</w:t>
      </w:r>
      <w:r w:rsidR="00D56675">
        <w:t xml:space="preserve">s that politicians in Europe ignore or </w:t>
      </w:r>
      <w:r w:rsidR="00D56675" w:rsidRPr="00D56675">
        <w:t>downplay</w:t>
      </w:r>
      <w:r w:rsidR="00D56675">
        <w:t xml:space="preserve"> the need for European</w:t>
      </w:r>
      <w:r w:rsidR="00B377AA">
        <w:t>-wide</w:t>
      </w:r>
      <w:r w:rsidR="00D56675">
        <w:t xml:space="preserve"> political integration (Habermas </w:t>
      </w:r>
      <w:r w:rsidR="00B377AA">
        <w:t>2015</w:t>
      </w:r>
      <w:r w:rsidR="00CE4632">
        <w:t>)</w:t>
      </w:r>
      <w:r w:rsidR="00D56675">
        <w:t xml:space="preserve">.  Effectively, by thematising the human rights jurisprudence of the ECHR as a danger to national sovereignty, whilst </w:t>
      </w:r>
      <w:r w:rsidR="00CE4632">
        <w:t xml:space="preserve">allowing the </w:t>
      </w:r>
      <w:r w:rsidR="00D56675">
        <w:t xml:space="preserve">far more wide-reaching structural consequences of the </w:t>
      </w:r>
      <w:r w:rsidR="00CE4632">
        <w:t xml:space="preserve">jurisprudence of </w:t>
      </w:r>
      <w:r w:rsidR="00D56675">
        <w:t>ECJ</w:t>
      </w:r>
      <w:r w:rsidR="00CE4632">
        <w:t xml:space="preserve"> to continue to be ignored in the run up to the referendum </w:t>
      </w:r>
      <w:r w:rsidR="00500043">
        <w:t xml:space="preserve">in 2016 </w:t>
      </w:r>
      <w:r w:rsidR="00CE4632">
        <w:t>on whether the UK should remain a member of the EU</w:t>
      </w:r>
      <w:r w:rsidR="00D56675">
        <w:t xml:space="preserve">, </w:t>
      </w:r>
      <w:r w:rsidR="00CE4632">
        <w:t xml:space="preserve">this is just what </w:t>
      </w:r>
      <w:r w:rsidR="00D56675">
        <w:t xml:space="preserve">pro-European Tories </w:t>
      </w:r>
      <w:r w:rsidR="00A24C5E">
        <w:t>were</w:t>
      </w:r>
      <w:r w:rsidR="00C83CD1">
        <w:t xml:space="preserve"> </w:t>
      </w:r>
      <w:r w:rsidR="00CE4632">
        <w:t xml:space="preserve">doing: they </w:t>
      </w:r>
      <w:r w:rsidR="007F25A1">
        <w:t>have been</w:t>
      </w:r>
      <w:r w:rsidR="00CE4632">
        <w:t xml:space="preserve"> </w:t>
      </w:r>
      <w:r w:rsidR="00B377AA">
        <w:t>passively, even invisibly,</w:t>
      </w:r>
      <w:r w:rsidR="00E60ABE">
        <w:t xml:space="preserve"> </w:t>
      </w:r>
      <w:r w:rsidR="005B2696">
        <w:t xml:space="preserve">trying to </w:t>
      </w:r>
      <w:r w:rsidR="00C83CD1">
        <w:t>shap</w:t>
      </w:r>
      <w:r w:rsidR="005B2696">
        <w:t>e</w:t>
      </w:r>
      <w:r w:rsidR="00C83CD1">
        <w:t xml:space="preserve"> </w:t>
      </w:r>
      <w:r w:rsidR="00CE4632">
        <w:t>European institutions</w:t>
      </w:r>
      <w:r w:rsidR="00C83CD1">
        <w:t xml:space="preserve"> </w:t>
      </w:r>
      <w:r w:rsidR="00D56675">
        <w:t>as liberalising, de-regulating</w:t>
      </w:r>
      <w:r w:rsidR="00CE4632">
        <w:t>,</w:t>
      </w:r>
      <w:r w:rsidR="00D56675">
        <w:t xml:space="preserve"> marketizing.  </w:t>
      </w:r>
    </w:p>
    <w:p w:rsidR="005134D3" w:rsidRPr="005134D3" w:rsidRDefault="00391277" w:rsidP="00F51385">
      <w:pPr>
        <w:pStyle w:val="NoSpacing"/>
        <w:rPr>
          <w:rFonts w:ascii="Times New Roman" w:hAnsi="Times New Roman" w:cs="Times New Roman"/>
          <w:sz w:val="24"/>
          <w:szCs w:val="24"/>
          <w:u w:val="single"/>
        </w:rPr>
      </w:pPr>
      <w:r>
        <w:rPr>
          <w:rFonts w:ascii="Times New Roman" w:hAnsi="Times New Roman" w:cs="Times New Roman"/>
          <w:sz w:val="24"/>
          <w:szCs w:val="24"/>
          <w:u w:val="single"/>
        </w:rPr>
        <w:t>Challenging legal constitutionalism</w:t>
      </w:r>
    </w:p>
    <w:p w:rsidR="00391277" w:rsidRDefault="0076479F" w:rsidP="00E72FA0">
      <w:pPr>
        <w:pStyle w:val="NoSpacing"/>
        <w:rPr>
          <w:rFonts w:ascii="Times New Roman" w:hAnsi="Times New Roman" w:cs="Times New Roman"/>
          <w:sz w:val="24"/>
          <w:szCs w:val="24"/>
        </w:rPr>
      </w:pPr>
      <w:r>
        <w:rPr>
          <w:rFonts w:ascii="Times New Roman" w:hAnsi="Times New Roman" w:cs="Times New Roman"/>
          <w:sz w:val="24"/>
          <w:szCs w:val="24"/>
        </w:rPr>
        <w:t>In this article we have seen how Podemos and the Tories are politicising human rights in Europe</w:t>
      </w:r>
      <w:r w:rsidR="00E72FA0">
        <w:rPr>
          <w:rFonts w:ascii="Times New Roman" w:hAnsi="Times New Roman" w:cs="Times New Roman"/>
          <w:sz w:val="24"/>
          <w:szCs w:val="24"/>
        </w:rPr>
        <w:t>.  B</w:t>
      </w:r>
      <w:r w:rsidR="00E72FA0" w:rsidRPr="00E72FA0">
        <w:rPr>
          <w:rFonts w:ascii="Times New Roman" w:hAnsi="Times New Roman" w:cs="Times New Roman"/>
          <w:sz w:val="24"/>
          <w:szCs w:val="24"/>
        </w:rPr>
        <w:t xml:space="preserve">oth </w:t>
      </w:r>
      <w:r w:rsidR="00465BF7">
        <w:rPr>
          <w:rFonts w:ascii="Times New Roman" w:hAnsi="Times New Roman" w:cs="Times New Roman"/>
          <w:sz w:val="24"/>
          <w:szCs w:val="24"/>
        </w:rPr>
        <w:t xml:space="preserve">parties thematise human rights as </w:t>
      </w:r>
      <w:r w:rsidR="00391277">
        <w:rPr>
          <w:rFonts w:ascii="Times New Roman" w:hAnsi="Times New Roman" w:cs="Times New Roman"/>
          <w:sz w:val="24"/>
          <w:szCs w:val="24"/>
        </w:rPr>
        <w:t>central</w:t>
      </w:r>
      <w:r w:rsidR="00465BF7">
        <w:rPr>
          <w:rFonts w:ascii="Times New Roman" w:hAnsi="Times New Roman" w:cs="Times New Roman"/>
          <w:sz w:val="24"/>
          <w:szCs w:val="24"/>
        </w:rPr>
        <w:t xml:space="preserve"> to their projects for returning power to the people.  In this respect, both challenge the foundations of European human rights as guaranteed through legal constitutionalism.  They </w:t>
      </w:r>
      <w:r w:rsidR="00781427">
        <w:rPr>
          <w:rFonts w:ascii="Times New Roman" w:hAnsi="Times New Roman" w:cs="Times New Roman"/>
          <w:sz w:val="24"/>
          <w:szCs w:val="24"/>
        </w:rPr>
        <w:t>construct</w:t>
      </w:r>
      <w:r w:rsidR="00465BF7">
        <w:rPr>
          <w:rFonts w:ascii="Times New Roman" w:hAnsi="Times New Roman" w:cs="Times New Roman"/>
          <w:sz w:val="24"/>
          <w:szCs w:val="24"/>
        </w:rPr>
        <w:t xml:space="preserve"> </w:t>
      </w:r>
      <w:r w:rsidR="00675165">
        <w:rPr>
          <w:rFonts w:ascii="Times New Roman" w:hAnsi="Times New Roman" w:cs="Times New Roman"/>
          <w:sz w:val="24"/>
          <w:szCs w:val="24"/>
        </w:rPr>
        <w:t>what judges do</w:t>
      </w:r>
      <w:r w:rsidR="00E72FA0">
        <w:rPr>
          <w:rFonts w:ascii="Times New Roman" w:hAnsi="Times New Roman" w:cs="Times New Roman"/>
          <w:sz w:val="24"/>
          <w:szCs w:val="24"/>
        </w:rPr>
        <w:t xml:space="preserve"> </w:t>
      </w:r>
      <w:r w:rsidR="002353FE">
        <w:rPr>
          <w:rFonts w:ascii="Times New Roman" w:hAnsi="Times New Roman" w:cs="Times New Roman"/>
          <w:sz w:val="24"/>
          <w:szCs w:val="24"/>
        </w:rPr>
        <w:t xml:space="preserve">in national and (selectively) European courts </w:t>
      </w:r>
      <w:r w:rsidR="00781427">
        <w:rPr>
          <w:rFonts w:ascii="Times New Roman" w:hAnsi="Times New Roman" w:cs="Times New Roman"/>
          <w:sz w:val="24"/>
          <w:szCs w:val="24"/>
        </w:rPr>
        <w:t>as</w:t>
      </w:r>
      <w:r w:rsidR="00E72FA0">
        <w:rPr>
          <w:rFonts w:ascii="Times New Roman" w:hAnsi="Times New Roman" w:cs="Times New Roman"/>
          <w:sz w:val="24"/>
          <w:szCs w:val="24"/>
        </w:rPr>
        <w:t xml:space="preserve"> politics</w:t>
      </w:r>
      <w:r w:rsidR="002353FE">
        <w:rPr>
          <w:rFonts w:ascii="Times New Roman" w:hAnsi="Times New Roman" w:cs="Times New Roman"/>
          <w:sz w:val="24"/>
          <w:szCs w:val="24"/>
        </w:rPr>
        <w:t xml:space="preserve"> </w:t>
      </w:r>
      <w:r w:rsidR="00E72FA0">
        <w:rPr>
          <w:rFonts w:ascii="Times New Roman" w:hAnsi="Times New Roman" w:cs="Times New Roman"/>
          <w:sz w:val="24"/>
          <w:szCs w:val="24"/>
        </w:rPr>
        <w:t>– ‘</w:t>
      </w:r>
      <w:r w:rsidR="00391277">
        <w:rPr>
          <w:rFonts w:ascii="Times New Roman" w:hAnsi="Times New Roman" w:cs="Times New Roman"/>
          <w:sz w:val="24"/>
          <w:szCs w:val="24"/>
        </w:rPr>
        <w:t>politics by means of law’.  The European project for realising human rights has answered the ‘</w:t>
      </w:r>
      <w:r w:rsidR="00391277" w:rsidRPr="00991C30">
        <w:rPr>
          <w:rFonts w:ascii="Times New Roman" w:hAnsi="Times New Roman" w:cs="Times New Roman"/>
          <w:sz w:val="24"/>
          <w:szCs w:val="24"/>
          <w:u w:val="single"/>
        </w:rPr>
        <w:t>how</w:t>
      </w:r>
      <w:r w:rsidR="00391277">
        <w:rPr>
          <w:rFonts w:ascii="Times New Roman" w:hAnsi="Times New Roman" w:cs="Times New Roman"/>
          <w:sz w:val="24"/>
          <w:szCs w:val="24"/>
        </w:rPr>
        <w:t>?’ question by giving</w:t>
      </w:r>
      <w:r w:rsidR="00E72FA0">
        <w:rPr>
          <w:rFonts w:ascii="Times New Roman" w:hAnsi="Times New Roman" w:cs="Times New Roman"/>
          <w:sz w:val="24"/>
          <w:szCs w:val="24"/>
        </w:rPr>
        <w:t xml:space="preserve"> judges oversight </w:t>
      </w:r>
      <w:r w:rsidR="00391277">
        <w:rPr>
          <w:rFonts w:ascii="Times New Roman" w:hAnsi="Times New Roman" w:cs="Times New Roman"/>
          <w:sz w:val="24"/>
          <w:szCs w:val="24"/>
        </w:rPr>
        <w:t xml:space="preserve">to decide </w:t>
      </w:r>
      <w:r w:rsidR="00391277" w:rsidRPr="00991C30">
        <w:rPr>
          <w:rFonts w:ascii="Times New Roman" w:hAnsi="Times New Roman" w:cs="Times New Roman"/>
          <w:sz w:val="24"/>
          <w:szCs w:val="24"/>
          <w:u w:val="single"/>
        </w:rPr>
        <w:t>who</w:t>
      </w:r>
      <w:r w:rsidR="00391277">
        <w:rPr>
          <w:rFonts w:ascii="Times New Roman" w:hAnsi="Times New Roman" w:cs="Times New Roman"/>
          <w:sz w:val="24"/>
          <w:szCs w:val="24"/>
        </w:rPr>
        <w:t xml:space="preserve"> human rights are for, and, ultimately, </w:t>
      </w:r>
      <w:r w:rsidR="00391277" w:rsidRPr="00991C30">
        <w:rPr>
          <w:rFonts w:ascii="Times New Roman" w:hAnsi="Times New Roman" w:cs="Times New Roman"/>
          <w:sz w:val="24"/>
          <w:szCs w:val="24"/>
          <w:u w:val="single"/>
        </w:rPr>
        <w:t>what</w:t>
      </w:r>
      <w:r w:rsidR="00391277">
        <w:rPr>
          <w:rFonts w:ascii="Times New Roman" w:hAnsi="Times New Roman" w:cs="Times New Roman"/>
          <w:sz w:val="24"/>
          <w:szCs w:val="24"/>
        </w:rPr>
        <w:t xml:space="preserve"> they are – how they should be interpreted and defined.  </w:t>
      </w:r>
      <w:r w:rsidR="004074FB">
        <w:rPr>
          <w:rFonts w:ascii="Times New Roman" w:hAnsi="Times New Roman" w:cs="Times New Roman"/>
          <w:sz w:val="24"/>
          <w:szCs w:val="24"/>
        </w:rPr>
        <w:t xml:space="preserve">For Podemos, rights are far more than </w:t>
      </w:r>
      <w:r w:rsidR="00067555">
        <w:rPr>
          <w:rFonts w:ascii="Times New Roman" w:hAnsi="Times New Roman" w:cs="Times New Roman"/>
          <w:sz w:val="24"/>
          <w:szCs w:val="24"/>
        </w:rPr>
        <w:t xml:space="preserve">interpretations of law decided by </w:t>
      </w:r>
      <w:r w:rsidR="004074FB">
        <w:rPr>
          <w:rFonts w:ascii="Times New Roman" w:hAnsi="Times New Roman" w:cs="Times New Roman"/>
          <w:sz w:val="24"/>
          <w:szCs w:val="24"/>
        </w:rPr>
        <w:t>judge</w:t>
      </w:r>
      <w:r w:rsidR="00067555">
        <w:rPr>
          <w:rFonts w:ascii="Times New Roman" w:hAnsi="Times New Roman" w:cs="Times New Roman"/>
          <w:sz w:val="24"/>
          <w:szCs w:val="24"/>
        </w:rPr>
        <w:t xml:space="preserve">s: </w:t>
      </w:r>
      <w:r w:rsidR="004074FB">
        <w:rPr>
          <w:rFonts w:ascii="Times New Roman" w:hAnsi="Times New Roman" w:cs="Times New Roman"/>
          <w:sz w:val="24"/>
          <w:szCs w:val="24"/>
        </w:rPr>
        <w:t>they are a moral compass, a measure of the strength of democracy, and a way of defining and demanding standards</w:t>
      </w:r>
      <w:r w:rsidR="005C23F3">
        <w:rPr>
          <w:rFonts w:ascii="Times New Roman" w:hAnsi="Times New Roman" w:cs="Times New Roman"/>
          <w:sz w:val="24"/>
          <w:szCs w:val="24"/>
        </w:rPr>
        <w:t xml:space="preserve"> – including of material well-being – </w:t>
      </w:r>
      <w:r w:rsidR="004074FB">
        <w:rPr>
          <w:rFonts w:ascii="Times New Roman" w:hAnsi="Times New Roman" w:cs="Times New Roman"/>
          <w:sz w:val="24"/>
          <w:szCs w:val="24"/>
        </w:rPr>
        <w:t>that everyone in a society should enjoy</w:t>
      </w:r>
      <w:r w:rsidR="00391277">
        <w:rPr>
          <w:rFonts w:ascii="Times New Roman" w:hAnsi="Times New Roman" w:cs="Times New Roman"/>
          <w:sz w:val="24"/>
          <w:szCs w:val="24"/>
        </w:rPr>
        <w:t xml:space="preserve">.  </w:t>
      </w:r>
      <w:r w:rsidR="004074FB">
        <w:rPr>
          <w:rFonts w:ascii="Times New Roman" w:hAnsi="Times New Roman" w:cs="Times New Roman"/>
          <w:sz w:val="24"/>
          <w:szCs w:val="24"/>
        </w:rPr>
        <w:t xml:space="preserve">In contrast, for the Tories, the juridicalisation of rights undermines democracy: decisions over human rights should not be left to judges (though as we have noted, for the Conservative Party </w:t>
      </w:r>
      <w:r w:rsidR="005C23F3">
        <w:rPr>
          <w:rFonts w:ascii="Times New Roman" w:hAnsi="Times New Roman" w:cs="Times New Roman"/>
          <w:sz w:val="24"/>
          <w:szCs w:val="24"/>
        </w:rPr>
        <w:t xml:space="preserve">there is a problem where </w:t>
      </w:r>
      <w:r w:rsidR="004074FB">
        <w:rPr>
          <w:rFonts w:ascii="Times New Roman" w:hAnsi="Times New Roman" w:cs="Times New Roman"/>
          <w:sz w:val="24"/>
          <w:szCs w:val="24"/>
        </w:rPr>
        <w:t xml:space="preserve">judges </w:t>
      </w:r>
      <w:r w:rsidR="005C23F3">
        <w:rPr>
          <w:rFonts w:ascii="Times New Roman" w:hAnsi="Times New Roman" w:cs="Times New Roman"/>
          <w:sz w:val="24"/>
          <w:szCs w:val="24"/>
        </w:rPr>
        <w:t>interfere with matters of n</w:t>
      </w:r>
      <w:r w:rsidR="004074FB">
        <w:rPr>
          <w:rFonts w:ascii="Times New Roman" w:hAnsi="Times New Roman" w:cs="Times New Roman"/>
          <w:sz w:val="24"/>
          <w:szCs w:val="24"/>
        </w:rPr>
        <w:t xml:space="preserve">ational security, </w:t>
      </w:r>
      <w:r w:rsidR="005C23F3">
        <w:rPr>
          <w:rFonts w:ascii="Times New Roman" w:hAnsi="Times New Roman" w:cs="Times New Roman"/>
          <w:sz w:val="24"/>
          <w:szCs w:val="24"/>
        </w:rPr>
        <w:t>and no problem where they are involved in opening up</w:t>
      </w:r>
      <w:r w:rsidR="004074FB">
        <w:rPr>
          <w:rFonts w:ascii="Times New Roman" w:hAnsi="Times New Roman" w:cs="Times New Roman"/>
          <w:sz w:val="24"/>
          <w:szCs w:val="24"/>
        </w:rPr>
        <w:t xml:space="preserve"> markets).</w:t>
      </w:r>
    </w:p>
    <w:p w:rsidR="00391277" w:rsidRDefault="00391277" w:rsidP="00E72FA0">
      <w:pPr>
        <w:pStyle w:val="NoSpacing"/>
        <w:rPr>
          <w:rFonts w:ascii="Times New Roman" w:hAnsi="Times New Roman" w:cs="Times New Roman"/>
          <w:sz w:val="24"/>
          <w:szCs w:val="24"/>
        </w:rPr>
      </w:pPr>
    </w:p>
    <w:p w:rsidR="00CE1319" w:rsidRPr="006E062A" w:rsidRDefault="00C13D71" w:rsidP="00CE1319">
      <w:pPr>
        <w:pStyle w:val="NoSpacing"/>
        <w:rPr>
          <w:rFonts w:ascii="Times New Roman" w:hAnsi="Times New Roman" w:cs="Times New Roman"/>
          <w:sz w:val="24"/>
          <w:szCs w:val="24"/>
        </w:rPr>
      </w:pPr>
      <w:r>
        <w:rPr>
          <w:rFonts w:ascii="Times New Roman" w:hAnsi="Times New Roman" w:cs="Times New Roman"/>
          <w:sz w:val="24"/>
          <w:szCs w:val="24"/>
        </w:rPr>
        <w:t>The emphasis Podemos puts on human rights is not shared by other Left-wing populist parties in Europe</w:t>
      </w:r>
      <w:r w:rsidR="00991C30">
        <w:rPr>
          <w:rFonts w:ascii="Times New Roman" w:hAnsi="Times New Roman" w:cs="Times New Roman"/>
          <w:sz w:val="24"/>
          <w:szCs w:val="24"/>
        </w:rPr>
        <w:t xml:space="preserve">: human rights are </w:t>
      </w:r>
      <w:r w:rsidR="000B3F04">
        <w:rPr>
          <w:rFonts w:ascii="Times New Roman" w:hAnsi="Times New Roman" w:cs="Times New Roman"/>
          <w:sz w:val="24"/>
          <w:szCs w:val="24"/>
        </w:rPr>
        <w:t xml:space="preserve">not </w:t>
      </w:r>
      <w:r>
        <w:rPr>
          <w:rFonts w:ascii="Times New Roman" w:hAnsi="Times New Roman" w:cs="Times New Roman"/>
          <w:sz w:val="24"/>
          <w:szCs w:val="24"/>
        </w:rPr>
        <w:t>notably</w:t>
      </w:r>
      <w:r w:rsidR="000B3F04">
        <w:rPr>
          <w:rFonts w:ascii="Times New Roman" w:hAnsi="Times New Roman" w:cs="Times New Roman"/>
          <w:sz w:val="24"/>
          <w:szCs w:val="24"/>
        </w:rPr>
        <w:t xml:space="preserve"> thematised by</w:t>
      </w:r>
      <w:r>
        <w:rPr>
          <w:rFonts w:ascii="Times New Roman" w:hAnsi="Times New Roman" w:cs="Times New Roman"/>
          <w:sz w:val="24"/>
          <w:szCs w:val="24"/>
        </w:rPr>
        <w:t xml:space="preserve"> Syriza in Greece</w:t>
      </w:r>
      <w:r w:rsidR="00991C30">
        <w:rPr>
          <w:rFonts w:ascii="Times New Roman" w:hAnsi="Times New Roman" w:cs="Times New Roman"/>
          <w:sz w:val="24"/>
          <w:szCs w:val="24"/>
        </w:rPr>
        <w:t>, for example, with which Podemos</w:t>
      </w:r>
      <w:r>
        <w:rPr>
          <w:rFonts w:ascii="Times New Roman" w:hAnsi="Times New Roman" w:cs="Times New Roman"/>
          <w:sz w:val="24"/>
          <w:szCs w:val="24"/>
        </w:rPr>
        <w:t xml:space="preserve"> shares a platform in the European Parliament</w:t>
      </w:r>
      <w:r w:rsidR="00A24C5E">
        <w:rPr>
          <w:rFonts w:ascii="Times New Roman" w:hAnsi="Times New Roman" w:cs="Times New Roman"/>
          <w:sz w:val="24"/>
          <w:szCs w:val="24"/>
        </w:rPr>
        <w:t>; nor are ‘</w:t>
      </w:r>
      <w:r w:rsidR="000201B4">
        <w:rPr>
          <w:rFonts w:ascii="Times New Roman" w:hAnsi="Times New Roman" w:cs="Times New Roman"/>
          <w:sz w:val="24"/>
          <w:szCs w:val="24"/>
        </w:rPr>
        <w:t>rights’ one of the themes of the populist Five Star Movement in Italy</w:t>
      </w:r>
      <w:r>
        <w:rPr>
          <w:rFonts w:ascii="Times New Roman" w:hAnsi="Times New Roman" w:cs="Times New Roman"/>
          <w:sz w:val="24"/>
          <w:szCs w:val="24"/>
        </w:rPr>
        <w:t xml:space="preserve">.  </w:t>
      </w:r>
      <w:r w:rsidR="005C23F3">
        <w:rPr>
          <w:rFonts w:ascii="Times New Roman" w:hAnsi="Times New Roman" w:cs="Times New Roman"/>
          <w:sz w:val="24"/>
          <w:szCs w:val="24"/>
        </w:rPr>
        <w:t>Podemos’s constructions</w:t>
      </w:r>
      <w:r w:rsidR="00991C30">
        <w:rPr>
          <w:rFonts w:ascii="Times New Roman" w:hAnsi="Times New Roman" w:cs="Times New Roman"/>
          <w:sz w:val="24"/>
          <w:szCs w:val="24"/>
        </w:rPr>
        <w:t xml:space="preserve"> of human rights ha</w:t>
      </w:r>
      <w:r w:rsidR="000201B4">
        <w:rPr>
          <w:rFonts w:ascii="Times New Roman" w:hAnsi="Times New Roman" w:cs="Times New Roman"/>
          <w:sz w:val="24"/>
          <w:szCs w:val="24"/>
        </w:rPr>
        <w:t>ve</w:t>
      </w:r>
      <w:r>
        <w:rPr>
          <w:rFonts w:ascii="Times New Roman" w:hAnsi="Times New Roman" w:cs="Times New Roman"/>
          <w:sz w:val="24"/>
          <w:szCs w:val="24"/>
        </w:rPr>
        <w:t>, as we have noted, been influenced by social movements and populist parties in Latin America, as well as by post-Marxist political theory</w:t>
      </w:r>
      <w:r w:rsidR="00781427">
        <w:rPr>
          <w:rFonts w:ascii="Times New Roman" w:hAnsi="Times New Roman" w:cs="Times New Roman"/>
          <w:sz w:val="24"/>
          <w:szCs w:val="24"/>
        </w:rPr>
        <w:t>.</w:t>
      </w:r>
      <w:r w:rsidR="000B3F04">
        <w:rPr>
          <w:rFonts w:ascii="Times New Roman" w:hAnsi="Times New Roman" w:cs="Times New Roman"/>
          <w:sz w:val="24"/>
          <w:szCs w:val="24"/>
        </w:rPr>
        <w:t xml:space="preserve">  ‘Human rights’</w:t>
      </w:r>
      <w:r w:rsidR="00B62AD0">
        <w:rPr>
          <w:rFonts w:ascii="Times New Roman" w:hAnsi="Times New Roman" w:cs="Times New Roman"/>
          <w:sz w:val="24"/>
          <w:szCs w:val="24"/>
        </w:rPr>
        <w:t xml:space="preserve"> is a language within which </w:t>
      </w:r>
      <w:r w:rsidR="002353FE">
        <w:rPr>
          <w:rFonts w:ascii="Times New Roman" w:hAnsi="Times New Roman" w:cs="Times New Roman"/>
          <w:sz w:val="24"/>
          <w:szCs w:val="24"/>
        </w:rPr>
        <w:t>Podemos</w:t>
      </w:r>
      <w:r w:rsidR="00991C30">
        <w:rPr>
          <w:rFonts w:ascii="Times New Roman" w:hAnsi="Times New Roman" w:cs="Times New Roman"/>
          <w:sz w:val="24"/>
          <w:szCs w:val="24"/>
        </w:rPr>
        <w:t xml:space="preserve"> </w:t>
      </w:r>
      <w:r w:rsidR="00B62AD0">
        <w:rPr>
          <w:rFonts w:ascii="Times New Roman" w:hAnsi="Times New Roman" w:cs="Times New Roman"/>
          <w:sz w:val="24"/>
          <w:szCs w:val="24"/>
        </w:rPr>
        <w:t xml:space="preserve">has </w:t>
      </w:r>
      <w:r w:rsidR="004074FB">
        <w:rPr>
          <w:rFonts w:ascii="Times New Roman" w:hAnsi="Times New Roman" w:cs="Times New Roman"/>
          <w:sz w:val="24"/>
          <w:szCs w:val="24"/>
        </w:rPr>
        <w:t xml:space="preserve">been able to </w:t>
      </w:r>
      <w:r w:rsidR="00781427">
        <w:rPr>
          <w:rFonts w:ascii="Times New Roman" w:hAnsi="Times New Roman" w:cs="Times New Roman"/>
          <w:sz w:val="24"/>
          <w:szCs w:val="24"/>
        </w:rPr>
        <w:t xml:space="preserve">campaign for social justice and equality free from the </w:t>
      </w:r>
      <w:r w:rsidR="00991C30">
        <w:rPr>
          <w:rFonts w:ascii="Times New Roman" w:hAnsi="Times New Roman" w:cs="Times New Roman"/>
          <w:sz w:val="24"/>
          <w:szCs w:val="24"/>
        </w:rPr>
        <w:t xml:space="preserve">historical and </w:t>
      </w:r>
      <w:r w:rsidR="00781427">
        <w:rPr>
          <w:rFonts w:ascii="Times New Roman" w:hAnsi="Times New Roman" w:cs="Times New Roman"/>
          <w:sz w:val="24"/>
          <w:szCs w:val="24"/>
        </w:rPr>
        <w:t xml:space="preserve">ideological baggage of the </w:t>
      </w:r>
      <w:r w:rsidR="00991C30">
        <w:rPr>
          <w:rFonts w:ascii="Times New Roman" w:hAnsi="Times New Roman" w:cs="Times New Roman"/>
          <w:sz w:val="24"/>
          <w:szCs w:val="24"/>
        </w:rPr>
        <w:t>socialist</w:t>
      </w:r>
      <w:r w:rsidR="00781427">
        <w:rPr>
          <w:rFonts w:ascii="Times New Roman" w:hAnsi="Times New Roman" w:cs="Times New Roman"/>
          <w:sz w:val="24"/>
          <w:szCs w:val="24"/>
        </w:rPr>
        <w:t xml:space="preserve"> Left in Spain.  The rhetoric of human rights</w:t>
      </w:r>
      <w:r w:rsidR="00CE1319">
        <w:rPr>
          <w:rFonts w:ascii="Times New Roman" w:hAnsi="Times New Roman" w:cs="Times New Roman"/>
          <w:sz w:val="24"/>
          <w:szCs w:val="24"/>
        </w:rPr>
        <w:t xml:space="preserve"> is in part</w:t>
      </w:r>
      <w:r w:rsidR="005C23F3">
        <w:rPr>
          <w:rFonts w:ascii="Times New Roman" w:hAnsi="Times New Roman" w:cs="Times New Roman"/>
          <w:sz w:val="24"/>
          <w:szCs w:val="24"/>
        </w:rPr>
        <w:t xml:space="preserve"> at least</w:t>
      </w:r>
      <w:r w:rsidR="002353FE">
        <w:rPr>
          <w:rFonts w:ascii="Times New Roman" w:hAnsi="Times New Roman" w:cs="Times New Roman"/>
          <w:sz w:val="24"/>
          <w:szCs w:val="24"/>
        </w:rPr>
        <w:t xml:space="preserve"> a tactic; </w:t>
      </w:r>
      <w:r w:rsidR="00781427">
        <w:rPr>
          <w:rFonts w:ascii="Times New Roman" w:hAnsi="Times New Roman" w:cs="Times New Roman"/>
          <w:sz w:val="24"/>
          <w:szCs w:val="24"/>
        </w:rPr>
        <w:t xml:space="preserve">a short-term strategy, intended to help Podemos win seats in the Spanish and European parliaments.  </w:t>
      </w:r>
      <w:r w:rsidR="00991C30">
        <w:rPr>
          <w:rFonts w:ascii="Times New Roman" w:hAnsi="Times New Roman" w:cs="Times New Roman"/>
          <w:sz w:val="24"/>
          <w:szCs w:val="24"/>
        </w:rPr>
        <w:t xml:space="preserve">However, </w:t>
      </w:r>
      <w:r w:rsidR="002353FE">
        <w:rPr>
          <w:rFonts w:ascii="Times New Roman" w:hAnsi="Times New Roman" w:cs="Times New Roman"/>
          <w:sz w:val="24"/>
          <w:szCs w:val="24"/>
        </w:rPr>
        <w:t xml:space="preserve">given </w:t>
      </w:r>
      <w:r w:rsidR="00675165">
        <w:rPr>
          <w:rFonts w:ascii="Times New Roman" w:hAnsi="Times New Roman" w:cs="Times New Roman"/>
          <w:sz w:val="24"/>
          <w:szCs w:val="24"/>
        </w:rPr>
        <w:t>Podemos’s unexpected electoral success</w:t>
      </w:r>
      <w:r w:rsidR="002353FE">
        <w:rPr>
          <w:rFonts w:ascii="Times New Roman" w:hAnsi="Times New Roman" w:cs="Times New Roman"/>
          <w:sz w:val="24"/>
          <w:szCs w:val="24"/>
        </w:rPr>
        <w:t xml:space="preserve">, </w:t>
      </w:r>
      <w:r w:rsidR="005C23F3">
        <w:rPr>
          <w:rFonts w:ascii="Times New Roman" w:hAnsi="Times New Roman" w:cs="Times New Roman"/>
          <w:sz w:val="24"/>
          <w:szCs w:val="24"/>
        </w:rPr>
        <w:t xml:space="preserve">which seems to suggest that their rhetorical tactics have been successful, </w:t>
      </w:r>
      <w:r w:rsidR="00991C30">
        <w:rPr>
          <w:rFonts w:ascii="Times New Roman" w:hAnsi="Times New Roman" w:cs="Times New Roman"/>
          <w:sz w:val="24"/>
          <w:szCs w:val="24"/>
        </w:rPr>
        <w:t>h</w:t>
      </w:r>
      <w:r w:rsidR="000B3F04">
        <w:rPr>
          <w:rFonts w:ascii="Times New Roman" w:hAnsi="Times New Roman" w:cs="Times New Roman"/>
          <w:sz w:val="24"/>
          <w:szCs w:val="24"/>
        </w:rPr>
        <w:t xml:space="preserve">uman rights </w:t>
      </w:r>
      <w:r w:rsidR="00CE1319">
        <w:rPr>
          <w:rFonts w:ascii="Times New Roman" w:hAnsi="Times New Roman" w:cs="Times New Roman"/>
          <w:sz w:val="24"/>
          <w:szCs w:val="24"/>
        </w:rPr>
        <w:t>may</w:t>
      </w:r>
      <w:r w:rsidR="000B3F04">
        <w:rPr>
          <w:rFonts w:ascii="Times New Roman" w:hAnsi="Times New Roman" w:cs="Times New Roman"/>
          <w:sz w:val="24"/>
          <w:szCs w:val="24"/>
        </w:rPr>
        <w:t xml:space="preserve"> </w:t>
      </w:r>
      <w:r w:rsidR="00675165">
        <w:rPr>
          <w:rFonts w:ascii="Times New Roman" w:hAnsi="Times New Roman" w:cs="Times New Roman"/>
          <w:sz w:val="24"/>
          <w:szCs w:val="24"/>
        </w:rPr>
        <w:t xml:space="preserve">also </w:t>
      </w:r>
      <w:r w:rsidR="000B3F04">
        <w:rPr>
          <w:rFonts w:ascii="Times New Roman" w:hAnsi="Times New Roman" w:cs="Times New Roman"/>
          <w:sz w:val="24"/>
          <w:szCs w:val="24"/>
        </w:rPr>
        <w:t xml:space="preserve">feature in </w:t>
      </w:r>
      <w:r w:rsidR="00675165">
        <w:rPr>
          <w:rFonts w:ascii="Times New Roman" w:hAnsi="Times New Roman" w:cs="Times New Roman"/>
          <w:sz w:val="24"/>
          <w:szCs w:val="24"/>
        </w:rPr>
        <w:t xml:space="preserve">the longer-term </w:t>
      </w:r>
      <w:r w:rsidR="005C23F3">
        <w:rPr>
          <w:rFonts w:ascii="Times New Roman" w:hAnsi="Times New Roman" w:cs="Times New Roman"/>
          <w:sz w:val="24"/>
          <w:szCs w:val="24"/>
        </w:rPr>
        <w:t>strategy</w:t>
      </w:r>
      <w:r w:rsidR="00675165">
        <w:rPr>
          <w:rFonts w:ascii="Times New Roman" w:hAnsi="Times New Roman" w:cs="Times New Roman"/>
          <w:sz w:val="24"/>
          <w:szCs w:val="24"/>
        </w:rPr>
        <w:t xml:space="preserve"> of the party t</w:t>
      </w:r>
      <w:r w:rsidR="002353FE">
        <w:rPr>
          <w:rFonts w:ascii="Times New Roman" w:hAnsi="Times New Roman" w:cs="Times New Roman"/>
          <w:sz w:val="24"/>
          <w:szCs w:val="24"/>
        </w:rPr>
        <w:t xml:space="preserve">o build </w:t>
      </w:r>
      <w:r w:rsidR="000B3F04">
        <w:rPr>
          <w:rFonts w:ascii="Times New Roman" w:hAnsi="Times New Roman" w:cs="Times New Roman"/>
          <w:sz w:val="24"/>
          <w:szCs w:val="24"/>
        </w:rPr>
        <w:t>counter-hegemony, a new common-sense</w:t>
      </w:r>
      <w:r w:rsidR="00CE1319">
        <w:rPr>
          <w:rFonts w:ascii="Times New Roman" w:hAnsi="Times New Roman" w:cs="Times New Roman"/>
          <w:sz w:val="24"/>
          <w:szCs w:val="24"/>
        </w:rPr>
        <w:t xml:space="preserve"> through which to resist</w:t>
      </w:r>
      <w:r w:rsidR="000B3F04">
        <w:rPr>
          <w:rFonts w:ascii="Times New Roman" w:hAnsi="Times New Roman" w:cs="Times New Roman"/>
          <w:sz w:val="24"/>
          <w:szCs w:val="24"/>
        </w:rPr>
        <w:t xml:space="preserve"> neo-liberalis</w:t>
      </w:r>
      <w:r w:rsidR="00CE1319">
        <w:rPr>
          <w:rFonts w:ascii="Times New Roman" w:hAnsi="Times New Roman" w:cs="Times New Roman"/>
          <w:sz w:val="24"/>
          <w:szCs w:val="24"/>
        </w:rPr>
        <w:t xml:space="preserve">ation and to </w:t>
      </w:r>
      <w:r w:rsidR="00991C30">
        <w:rPr>
          <w:rFonts w:ascii="Times New Roman" w:hAnsi="Times New Roman" w:cs="Times New Roman"/>
          <w:sz w:val="24"/>
          <w:szCs w:val="24"/>
        </w:rPr>
        <w:t>transform</w:t>
      </w:r>
      <w:r w:rsidR="00CE1319">
        <w:rPr>
          <w:rFonts w:ascii="Times New Roman" w:hAnsi="Times New Roman" w:cs="Times New Roman"/>
          <w:sz w:val="24"/>
          <w:szCs w:val="24"/>
        </w:rPr>
        <w:t xml:space="preserve"> institutions of governance i</w:t>
      </w:r>
      <w:r w:rsidR="000B3F04">
        <w:rPr>
          <w:rFonts w:ascii="Times New Roman" w:hAnsi="Times New Roman" w:cs="Times New Roman"/>
          <w:sz w:val="24"/>
          <w:szCs w:val="24"/>
        </w:rPr>
        <w:t>n Spain and Europe</w:t>
      </w:r>
      <w:r w:rsidR="000201B4">
        <w:rPr>
          <w:rFonts w:ascii="Times New Roman" w:hAnsi="Times New Roman" w:cs="Times New Roman"/>
          <w:sz w:val="24"/>
          <w:szCs w:val="24"/>
        </w:rPr>
        <w:t xml:space="preserve"> (9</w:t>
      </w:r>
      <w:r w:rsidR="002353FE">
        <w:rPr>
          <w:rFonts w:ascii="Times New Roman" w:hAnsi="Times New Roman" w:cs="Times New Roman"/>
          <w:sz w:val="24"/>
          <w:szCs w:val="24"/>
        </w:rPr>
        <w:t>)</w:t>
      </w:r>
      <w:r w:rsidR="00CE1319">
        <w:rPr>
          <w:rFonts w:ascii="Times New Roman" w:hAnsi="Times New Roman" w:cs="Times New Roman"/>
          <w:sz w:val="24"/>
          <w:szCs w:val="24"/>
        </w:rPr>
        <w:t>.  As a pol</w:t>
      </w:r>
      <w:r w:rsidR="00991C30">
        <w:rPr>
          <w:rFonts w:ascii="Times New Roman" w:hAnsi="Times New Roman" w:cs="Times New Roman"/>
          <w:sz w:val="24"/>
          <w:szCs w:val="24"/>
        </w:rPr>
        <w:t xml:space="preserve">itical party that has taken </w:t>
      </w:r>
      <w:r w:rsidR="00CE1319">
        <w:rPr>
          <w:rFonts w:ascii="Times New Roman" w:hAnsi="Times New Roman" w:cs="Times New Roman"/>
          <w:sz w:val="24"/>
          <w:szCs w:val="24"/>
        </w:rPr>
        <w:t xml:space="preserve">indignation from the streets and turned it into policy proposals in the meeting rooms of the EU and </w:t>
      </w:r>
      <w:r w:rsidR="005B2696">
        <w:rPr>
          <w:rFonts w:ascii="Times New Roman" w:hAnsi="Times New Roman" w:cs="Times New Roman"/>
          <w:sz w:val="24"/>
          <w:szCs w:val="24"/>
        </w:rPr>
        <w:t xml:space="preserve">of </w:t>
      </w:r>
      <w:r w:rsidR="00CE1319">
        <w:rPr>
          <w:rFonts w:ascii="Times New Roman" w:hAnsi="Times New Roman" w:cs="Times New Roman"/>
          <w:sz w:val="24"/>
          <w:szCs w:val="24"/>
        </w:rPr>
        <w:t xml:space="preserve">Spanish government, Podemos </w:t>
      </w:r>
      <w:r w:rsidR="009B5B74">
        <w:rPr>
          <w:rFonts w:ascii="Times New Roman" w:hAnsi="Times New Roman" w:cs="Times New Roman"/>
          <w:sz w:val="24"/>
          <w:szCs w:val="24"/>
        </w:rPr>
        <w:t xml:space="preserve">is </w:t>
      </w:r>
      <w:r w:rsidR="00CE1319">
        <w:rPr>
          <w:rFonts w:ascii="Times New Roman" w:hAnsi="Times New Roman" w:cs="Times New Roman"/>
          <w:sz w:val="24"/>
          <w:szCs w:val="24"/>
        </w:rPr>
        <w:t xml:space="preserve">an inspiring model of how to link European and national elites with the concerns of ordinary people.  </w:t>
      </w:r>
    </w:p>
    <w:p w:rsidR="00CE1319" w:rsidRDefault="00CE1319" w:rsidP="006039C9">
      <w:pPr>
        <w:pStyle w:val="NoSpacing"/>
        <w:rPr>
          <w:rFonts w:ascii="Times New Roman" w:hAnsi="Times New Roman" w:cs="Times New Roman"/>
          <w:sz w:val="24"/>
          <w:szCs w:val="24"/>
        </w:rPr>
      </w:pPr>
    </w:p>
    <w:p w:rsidR="00CE1319" w:rsidRDefault="00991C30" w:rsidP="00CE1319">
      <w:pPr>
        <w:pStyle w:val="NoSpacing"/>
        <w:rPr>
          <w:rFonts w:ascii="Times New Roman" w:hAnsi="Times New Roman" w:cs="Times New Roman"/>
          <w:sz w:val="24"/>
          <w:szCs w:val="24"/>
        </w:rPr>
      </w:pPr>
      <w:r>
        <w:rPr>
          <w:rFonts w:ascii="Times New Roman" w:hAnsi="Times New Roman" w:cs="Times New Roman"/>
          <w:sz w:val="24"/>
          <w:szCs w:val="24"/>
        </w:rPr>
        <w:t>T</w:t>
      </w:r>
      <w:r w:rsidR="00CE1319">
        <w:rPr>
          <w:rFonts w:ascii="Times New Roman" w:hAnsi="Times New Roman" w:cs="Times New Roman"/>
          <w:sz w:val="24"/>
          <w:szCs w:val="24"/>
        </w:rPr>
        <w:t>he rhetoric of the T</w:t>
      </w:r>
      <w:r w:rsidR="000201B4">
        <w:rPr>
          <w:rFonts w:ascii="Times New Roman" w:hAnsi="Times New Roman" w:cs="Times New Roman"/>
          <w:sz w:val="24"/>
          <w:szCs w:val="24"/>
        </w:rPr>
        <w:t>ories on human rights has been</w:t>
      </w:r>
      <w:r w:rsidR="00CE1319">
        <w:rPr>
          <w:rFonts w:ascii="Times New Roman" w:hAnsi="Times New Roman" w:cs="Times New Roman"/>
          <w:sz w:val="24"/>
          <w:szCs w:val="24"/>
        </w:rPr>
        <w:t xml:space="preserve"> </w:t>
      </w:r>
      <w:r>
        <w:rPr>
          <w:rFonts w:ascii="Times New Roman" w:hAnsi="Times New Roman" w:cs="Times New Roman"/>
          <w:sz w:val="24"/>
          <w:szCs w:val="24"/>
        </w:rPr>
        <w:t>similarly strategic</w:t>
      </w:r>
      <w:r w:rsidR="00CE1319">
        <w:rPr>
          <w:rFonts w:ascii="Times New Roman" w:hAnsi="Times New Roman" w:cs="Times New Roman"/>
          <w:sz w:val="24"/>
          <w:szCs w:val="24"/>
        </w:rPr>
        <w:t xml:space="preserve">.  It seems there </w:t>
      </w:r>
      <w:r w:rsidR="000201B4">
        <w:rPr>
          <w:rFonts w:ascii="Times New Roman" w:hAnsi="Times New Roman" w:cs="Times New Roman"/>
          <w:sz w:val="24"/>
          <w:szCs w:val="24"/>
        </w:rPr>
        <w:t>has been</w:t>
      </w:r>
      <w:r w:rsidR="00CE1319">
        <w:rPr>
          <w:rFonts w:ascii="Times New Roman" w:hAnsi="Times New Roman" w:cs="Times New Roman"/>
          <w:sz w:val="24"/>
          <w:szCs w:val="24"/>
        </w:rPr>
        <w:t xml:space="preserve"> a willingness </w:t>
      </w:r>
      <w:r>
        <w:rPr>
          <w:rFonts w:ascii="Times New Roman" w:hAnsi="Times New Roman" w:cs="Times New Roman"/>
          <w:sz w:val="24"/>
          <w:szCs w:val="24"/>
        </w:rPr>
        <w:t xml:space="preserve">amongst leaders of the (ironically) pro-European side of the party </w:t>
      </w:r>
      <w:r w:rsidR="00CE1319">
        <w:rPr>
          <w:rFonts w:ascii="Times New Roman" w:hAnsi="Times New Roman" w:cs="Times New Roman"/>
          <w:sz w:val="24"/>
          <w:szCs w:val="24"/>
        </w:rPr>
        <w:t xml:space="preserve">to sacrifice the European Convention on Human Rights as a matter of </w:t>
      </w:r>
      <w:r>
        <w:rPr>
          <w:rFonts w:ascii="Times New Roman" w:hAnsi="Times New Roman" w:cs="Times New Roman"/>
          <w:sz w:val="24"/>
          <w:szCs w:val="24"/>
        </w:rPr>
        <w:t xml:space="preserve">internal </w:t>
      </w:r>
      <w:r w:rsidR="00CE1319">
        <w:rPr>
          <w:rFonts w:ascii="Times New Roman" w:hAnsi="Times New Roman" w:cs="Times New Roman"/>
          <w:sz w:val="24"/>
          <w:szCs w:val="24"/>
        </w:rPr>
        <w:t>party politics</w:t>
      </w:r>
      <w:r>
        <w:rPr>
          <w:rFonts w:ascii="Times New Roman" w:hAnsi="Times New Roman" w:cs="Times New Roman"/>
          <w:sz w:val="24"/>
          <w:szCs w:val="24"/>
        </w:rPr>
        <w:t xml:space="preserve">.  Though the </w:t>
      </w:r>
      <w:r w:rsidR="009B5B74">
        <w:rPr>
          <w:rFonts w:ascii="Times New Roman" w:hAnsi="Times New Roman" w:cs="Times New Roman"/>
          <w:sz w:val="24"/>
          <w:szCs w:val="24"/>
        </w:rPr>
        <w:t xml:space="preserve">sacrifice may not be entirely cynical: the </w:t>
      </w:r>
      <w:r>
        <w:rPr>
          <w:rFonts w:ascii="Times New Roman" w:hAnsi="Times New Roman" w:cs="Times New Roman"/>
          <w:sz w:val="24"/>
          <w:szCs w:val="24"/>
        </w:rPr>
        <w:t>Tory campaign against European human rights fits</w:t>
      </w:r>
      <w:r w:rsidR="00CE1319">
        <w:rPr>
          <w:rFonts w:ascii="Times New Roman" w:hAnsi="Times New Roman" w:cs="Times New Roman"/>
          <w:sz w:val="24"/>
          <w:szCs w:val="24"/>
        </w:rPr>
        <w:t xml:space="preserve"> </w:t>
      </w:r>
      <w:r w:rsidR="009B5B74">
        <w:rPr>
          <w:rFonts w:ascii="Times New Roman" w:hAnsi="Times New Roman" w:cs="Times New Roman"/>
          <w:sz w:val="24"/>
          <w:szCs w:val="24"/>
        </w:rPr>
        <w:t xml:space="preserve">very well with </w:t>
      </w:r>
      <w:r w:rsidR="00CE1319">
        <w:rPr>
          <w:rFonts w:ascii="Times New Roman" w:hAnsi="Times New Roman" w:cs="Times New Roman"/>
          <w:sz w:val="24"/>
          <w:szCs w:val="24"/>
        </w:rPr>
        <w:t xml:space="preserve">the traditionally racialized authoritarian emphasis of the party on matters of policing, crime and national security (Hall 1988).  At the same time, the </w:t>
      </w:r>
      <w:r w:rsidR="0086187A">
        <w:rPr>
          <w:rFonts w:ascii="Times New Roman" w:hAnsi="Times New Roman" w:cs="Times New Roman"/>
          <w:sz w:val="24"/>
          <w:szCs w:val="24"/>
        </w:rPr>
        <w:t xml:space="preserve">pro-European </w:t>
      </w:r>
      <w:r w:rsidR="000201B4">
        <w:rPr>
          <w:rFonts w:ascii="Times New Roman" w:hAnsi="Times New Roman" w:cs="Times New Roman"/>
          <w:sz w:val="24"/>
          <w:szCs w:val="24"/>
        </w:rPr>
        <w:t xml:space="preserve">wing of the party </w:t>
      </w:r>
      <w:r w:rsidR="0076479F">
        <w:rPr>
          <w:rFonts w:ascii="Times New Roman" w:hAnsi="Times New Roman" w:cs="Times New Roman"/>
          <w:sz w:val="24"/>
          <w:szCs w:val="24"/>
        </w:rPr>
        <w:t xml:space="preserve">has </w:t>
      </w:r>
      <w:r w:rsidR="000201B4">
        <w:rPr>
          <w:rFonts w:ascii="Times New Roman" w:hAnsi="Times New Roman" w:cs="Times New Roman"/>
          <w:sz w:val="24"/>
          <w:szCs w:val="24"/>
        </w:rPr>
        <w:t>clearly had</w:t>
      </w:r>
      <w:r w:rsidR="00CE1319">
        <w:rPr>
          <w:rFonts w:ascii="Times New Roman" w:hAnsi="Times New Roman" w:cs="Times New Roman"/>
          <w:sz w:val="24"/>
          <w:szCs w:val="24"/>
        </w:rPr>
        <w:t xml:space="preserve"> no intention of allowing national-populism to disrupt business</w:t>
      </w:r>
      <w:r w:rsidR="000201B4">
        <w:rPr>
          <w:rFonts w:ascii="Times New Roman" w:hAnsi="Times New Roman" w:cs="Times New Roman"/>
          <w:sz w:val="24"/>
          <w:szCs w:val="24"/>
        </w:rPr>
        <w:t xml:space="preserve">.  For this wing of the party the gamble of the Brexit referendum, the hope that it would heal divisions in the party, has clearly and spectacularly failed.  Nevertheless, under whatever conditions the UK leaves the EU, and given that UK politicians will no longer have a voice inside EU institutions, </w:t>
      </w:r>
      <w:r w:rsidR="00CE1319">
        <w:rPr>
          <w:rFonts w:ascii="Times New Roman" w:hAnsi="Times New Roman" w:cs="Times New Roman"/>
          <w:sz w:val="24"/>
          <w:szCs w:val="24"/>
        </w:rPr>
        <w:t xml:space="preserve">the long-term strategy </w:t>
      </w:r>
      <w:r w:rsidR="000201B4">
        <w:rPr>
          <w:rFonts w:ascii="Times New Roman" w:hAnsi="Times New Roman" w:cs="Times New Roman"/>
          <w:sz w:val="24"/>
          <w:szCs w:val="24"/>
        </w:rPr>
        <w:t>of the ‘modernisers’ in the Tory party will remain</w:t>
      </w:r>
      <w:r w:rsidR="00CE1319">
        <w:rPr>
          <w:rFonts w:ascii="Times New Roman" w:hAnsi="Times New Roman" w:cs="Times New Roman"/>
          <w:sz w:val="24"/>
          <w:szCs w:val="24"/>
        </w:rPr>
        <w:t xml:space="preserve">, as ever, a Europe that, in Margaret Thatcher’s words, ‘wakes up to this modern world of competition and flexibility’ (quoted in Habermas 2015: 88).  </w:t>
      </w:r>
      <w:r w:rsidR="000201B4">
        <w:rPr>
          <w:rFonts w:ascii="Times New Roman" w:hAnsi="Times New Roman" w:cs="Times New Roman"/>
          <w:sz w:val="24"/>
          <w:szCs w:val="24"/>
        </w:rPr>
        <w:t>And although the political vision of the ‘modernisers’ is currently under pressure after the referendum, t</w:t>
      </w:r>
      <w:r w:rsidR="00CE1319">
        <w:rPr>
          <w:rFonts w:ascii="Times New Roman" w:hAnsi="Times New Roman" w:cs="Times New Roman"/>
          <w:sz w:val="24"/>
          <w:szCs w:val="24"/>
        </w:rPr>
        <w:t>he Tories’ strategic construction of human rights - combining national-populism that enables the strengthening of security especially with regard to minorities, and neo-liberalism that enables what remains of the welfare state to be quietly dismantled behind the scenes - is surely just as an inspiring model for other political parties in Europe</w:t>
      </w:r>
      <w:r w:rsidR="009B5B74">
        <w:rPr>
          <w:rFonts w:ascii="Times New Roman" w:hAnsi="Times New Roman" w:cs="Times New Roman"/>
          <w:sz w:val="24"/>
          <w:szCs w:val="24"/>
        </w:rPr>
        <w:t xml:space="preserve"> as </w:t>
      </w:r>
      <w:r w:rsidR="00675165">
        <w:rPr>
          <w:rFonts w:ascii="Times New Roman" w:hAnsi="Times New Roman" w:cs="Times New Roman"/>
          <w:sz w:val="24"/>
          <w:szCs w:val="24"/>
        </w:rPr>
        <w:t xml:space="preserve">is </w:t>
      </w:r>
      <w:r w:rsidR="009B5B74">
        <w:rPr>
          <w:rFonts w:ascii="Times New Roman" w:hAnsi="Times New Roman" w:cs="Times New Roman"/>
          <w:sz w:val="24"/>
          <w:szCs w:val="24"/>
        </w:rPr>
        <w:t>Podemos’s vision of social democracy</w:t>
      </w:r>
      <w:r w:rsidR="00CE1319">
        <w:rPr>
          <w:rFonts w:ascii="Times New Roman" w:hAnsi="Times New Roman" w:cs="Times New Roman"/>
          <w:sz w:val="24"/>
          <w:szCs w:val="24"/>
        </w:rPr>
        <w:t xml:space="preserve">. </w:t>
      </w:r>
    </w:p>
    <w:p w:rsidR="00CE1319" w:rsidRDefault="00CE1319" w:rsidP="000B3F04">
      <w:pPr>
        <w:pStyle w:val="NoSpacing"/>
        <w:rPr>
          <w:rFonts w:ascii="Times New Roman" w:hAnsi="Times New Roman" w:cs="Times New Roman"/>
          <w:sz w:val="24"/>
          <w:szCs w:val="24"/>
        </w:rPr>
      </w:pPr>
    </w:p>
    <w:p w:rsidR="000B3F04" w:rsidRDefault="0086187A" w:rsidP="009B5B74">
      <w:pPr>
        <w:pStyle w:val="NoSpacing"/>
        <w:rPr>
          <w:rFonts w:ascii="Times New Roman" w:hAnsi="Times New Roman" w:cs="Times New Roman"/>
          <w:sz w:val="24"/>
          <w:szCs w:val="24"/>
        </w:rPr>
      </w:pPr>
      <w:r>
        <w:rPr>
          <w:rFonts w:ascii="Times New Roman" w:hAnsi="Times New Roman" w:cs="Times New Roman"/>
          <w:sz w:val="24"/>
          <w:szCs w:val="24"/>
        </w:rPr>
        <w:t>The rise of populism</w:t>
      </w:r>
      <w:r w:rsidR="00675165">
        <w:rPr>
          <w:rFonts w:ascii="Times New Roman" w:hAnsi="Times New Roman" w:cs="Times New Roman"/>
          <w:sz w:val="24"/>
          <w:szCs w:val="24"/>
        </w:rPr>
        <w:t xml:space="preserve"> in Europe</w:t>
      </w:r>
      <w:r>
        <w:rPr>
          <w:rFonts w:ascii="Times New Roman" w:hAnsi="Times New Roman" w:cs="Times New Roman"/>
          <w:sz w:val="24"/>
          <w:szCs w:val="24"/>
        </w:rPr>
        <w:t>, more typically on the Right than on the Left except in the Mediterranean states of Spain, Greece and Italy</w:t>
      </w:r>
      <w:r w:rsidR="009B5B74">
        <w:rPr>
          <w:rFonts w:ascii="Times New Roman" w:hAnsi="Times New Roman" w:cs="Times New Roman"/>
          <w:sz w:val="24"/>
          <w:szCs w:val="24"/>
        </w:rPr>
        <w:t>,</w:t>
      </w:r>
      <w:r>
        <w:rPr>
          <w:rFonts w:ascii="Times New Roman" w:hAnsi="Times New Roman" w:cs="Times New Roman"/>
          <w:sz w:val="24"/>
          <w:szCs w:val="24"/>
        </w:rPr>
        <w:t xml:space="preserve"> suggests that the challenges Podemos and the Tories represent to European assumptions about </w:t>
      </w:r>
      <w:r w:rsidR="004074FB">
        <w:rPr>
          <w:rFonts w:ascii="Times New Roman" w:hAnsi="Times New Roman" w:cs="Times New Roman"/>
          <w:sz w:val="24"/>
          <w:szCs w:val="24"/>
        </w:rPr>
        <w:t xml:space="preserve">the juridicalisation of </w:t>
      </w:r>
      <w:r>
        <w:rPr>
          <w:rFonts w:ascii="Times New Roman" w:hAnsi="Times New Roman" w:cs="Times New Roman"/>
          <w:sz w:val="24"/>
          <w:szCs w:val="24"/>
        </w:rPr>
        <w:t xml:space="preserve">human rights </w:t>
      </w:r>
      <w:r w:rsidR="005E1D7E">
        <w:rPr>
          <w:rFonts w:ascii="Times New Roman" w:hAnsi="Times New Roman" w:cs="Times New Roman"/>
          <w:sz w:val="24"/>
          <w:szCs w:val="24"/>
        </w:rPr>
        <w:t>may well</w:t>
      </w:r>
      <w:r>
        <w:rPr>
          <w:rFonts w:ascii="Times New Roman" w:hAnsi="Times New Roman" w:cs="Times New Roman"/>
          <w:sz w:val="24"/>
          <w:szCs w:val="24"/>
        </w:rPr>
        <w:t xml:space="preserve"> have a life beyond these particular party political projects.  As such the </w:t>
      </w:r>
      <w:r w:rsidR="005B2696">
        <w:rPr>
          <w:rFonts w:ascii="Times New Roman" w:hAnsi="Times New Roman" w:cs="Times New Roman"/>
          <w:sz w:val="24"/>
          <w:szCs w:val="24"/>
        </w:rPr>
        <w:t xml:space="preserve">analysis I have presented in this article </w:t>
      </w:r>
      <w:r>
        <w:rPr>
          <w:rFonts w:ascii="Times New Roman" w:hAnsi="Times New Roman" w:cs="Times New Roman"/>
          <w:sz w:val="24"/>
          <w:szCs w:val="24"/>
        </w:rPr>
        <w:t xml:space="preserve">not only </w:t>
      </w:r>
      <w:r w:rsidR="00F731EA">
        <w:rPr>
          <w:rFonts w:ascii="Times New Roman" w:hAnsi="Times New Roman" w:cs="Times New Roman"/>
          <w:sz w:val="24"/>
          <w:szCs w:val="24"/>
        </w:rPr>
        <w:t>exemplif</w:t>
      </w:r>
      <w:r w:rsidR="005B2696">
        <w:rPr>
          <w:rFonts w:ascii="Times New Roman" w:hAnsi="Times New Roman" w:cs="Times New Roman"/>
          <w:sz w:val="24"/>
          <w:szCs w:val="24"/>
        </w:rPr>
        <w:t xml:space="preserve">ies </w:t>
      </w:r>
      <w:r>
        <w:rPr>
          <w:rFonts w:ascii="Times New Roman" w:hAnsi="Times New Roman" w:cs="Times New Roman"/>
          <w:sz w:val="24"/>
          <w:szCs w:val="24"/>
        </w:rPr>
        <w:t xml:space="preserve">explicitly political </w:t>
      </w:r>
      <w:r w:rsidR="00675165">
        <w:rPr>
          <w:rFonts w:ascii="Times New Roman" w:hAnsi="Times New Roman" w:cs="Times New Roman"/>
          <w:sz w:val="24"/>
          <w:szCs w:val="24"/>
        </w:rPr>
        <w:t>use</w:t>
      </w:r>
      <w:r>
        <w:rPr>
          <w:rFonts w:ascii="Times New Roman" w:hAnsi="Times New Roman" w:cs="Times New Roman"/>
          <w:sz w:val="24"/>
          <w:szCs w:val="24"/>
        </w:rPr>
        <w:t>s of human rights</w:t>
      </w:r>
      <w:r w:rsidR="005E1D7E">
        <w:rPr>
          <w:rFonts w:ascii="Times New Roman" w:hAnsi="Times New Roman" w:cs="Times New Roman"/>
          <w:sz w:val="24"/>
          <w:szCs w:val="24"/>
        </w:rPr>
        <w:t xml:space="preserve"> in Europe today</w:t>
      </w:r>
      <w:r w:rsidR="005B2696">
        <w:rPr>
          <w:rFonts w:ascii="Times New Roman" w:hAnsi="Times New Roman" w:cs="Times New Roman"/>
          <w:sz w:val="24"/>
          <w:szCs w:val="24"/>
        </w:rPr>
        <w:t xml:space="preserve">, it </w:t>
      </w:r>
      <w:r>
        <w:rPr>
          <w:rFonts w:ascii="Times New Roman" w:hAnsi="Times New Roman" w:cs="Times New Roman"/>
          <w:sz w:val="24"/>
          <w:szCs w:val="24"/>
        </w:rPr>
        <w:t>also illustrate</w:t>
      </w:r>
      <w:r w:rsidR="005B2696">
        <w:rPr>
          <w:rFonts w:ascii="Times New Roman" w:hAnsi="Times New Roman" w:cs="Times New Roman"/>
          <w:sz w:val="24"/>
          <w:szCs w:val="24"/>
        </w:rPr>
        <w:t>s</w:t>
      </w:r>
      <w:r>
        <w:rPr>
          <w:rFonts w:ascii="Times New Roman" w:hAnsi="Times New Roman" w:cs="Times New Roman"/>
          <w:sz w:val="24"/>
          <w:szCs w:val="24"/>
        </w:rPr>
        <w:t xml:space="preserve"> the value of taking the theoretical implications of </w:t>
      </w:r>
      <w:r w:rsidR="00675165">
        <w:rPr>
          <w:rFonts w:ascii="Times New Roman" w:hAnsi="Times New Roman" w:cs="Times New Roman"/>
          <w:sz w:val="24"/>
          <w:szCs w:val="24"/>
        </w:rPr>
        <w:t xml:space="preserve">social </w:t>
      </w:r>
      <w:r>
        <w:rPr>
          <w:rFonts w:ascii="Times New Roman" w:hAnsi="Times New Roman" w:cs="Times New Roman"/>
          <w:sz w:val="24"/>
          <w:szCs w:val="24"/>
        </w:rPr>
        <w:t xml:space="preserve">constructivism seriously.  </w:t>
      </w:r>
      <w:r w:rsidR="00361EA5">
        <w:rPr>
          <w:rFonts w:ascii="Times New Roman" w:hAnsi="Times New Roman" w:cs="Times New Roman"/>
          <w:sz w:val="24"/>
          <w:szCs w:val="24"/>
        </w:rPr>
        <w:t>I</w:t>
      </w:r>
      <w:r w:rsidR="005E1D7E">
        <w:rPr>
          <w:rFonts w:ascii="Times New Roman" w:hAnsi="Times New Roman" w:cs="Times New Roman"/>
          <w:sz w:val="24"/>
          <w:szCs w:val="24"/>
        </w:rPr>
        <w:t>f human rights are always political - never just moral values or entitlements encoded in law - ultimately they can only be won and maintained through political action</w:t>
      </w:r>
      <w:r w:rsidR="009B5B74">
        <w:rPr>
          <w:rFonts w:ascii="Times New Roman" w:hAnsi="Times New Roman" w:cs="Times New Roman"/>
          <w:sz w:val="24"/>
          <w:szCs w:val="24"/>
        </w:rPr>
        <w:t>.  Podemos’s radically democratic, cosmopolitan vision of human rights will only be</w:t>
      </w:r>
      <w:r w:rsidR="00361EA5">
        <w:rPr>
          <w:rFonts w:ascii="Times New Roman" w:hAnsi="Times New Roman" w:cs="Times New Roman"/>
          <w:sz w:val="24"/>
          <w:szCs w:val="24"/>
        </w:rPr>
        <w:t xml:space="preserve"> won through political action, in mediated publics, party politics,</w:t>
      </w:r>
      <w:r w:rsidR="009B5B74">
        <w:rPr>
          <w:rFonts w:ascii="Times New Roman" w:hAnsi="Times New Roman" w:cs="Times New Roman"/>
          <w:sz w:val="24"/>
          <w:szCs w:val="24"/>
        </w:rPr>
        <w:t xml:space="preserve"> parliaments</w:t>
      </w:r>
      <w:r w:rsidR="00361EA5">
        <w:rPr>
          <w:rFonts w:ascii="Times New Roman" w:hAnsi="Times New Roman" w:cs="Times New Roman"/>
          <w:sz w:val="24"/>
          <w:szCs w:val="24"/>
        </w:rPr>
        <w:t xml:space="preserve">.  </w:t>
      </w:r>
      <w:r w:rsidR="009B5B74">
        <w:rPr>
          <w:rFonts w:ascii="Times New Roman" w:hAnsi="Times New Roman" w:cs="Times New Roman"/>
          <w:sz w:val="24"/>
          <w:szCs w:val="24"/>
        </w:rPr>
        <w:t xml:space="preserve">In contrast, given that </w:t>
      </w:r>
      <w:r w:rsidR="000801D9">
        <w:rPr>
          <w:rFonts w:ascii="Times New Roman" w:hAnsi="Times New Roman" w:cs="Times New Roman"/>
          <w:sz w:val="24"/>
          <w:szCs w:val="24"/>
        </w:rPr>
        <w:t>that</w:t>
      </w:r>
      <w:r w:rsidR="008223B2">
        <w:rPr>
          <w:rFonts w:ascii="Times New Roman" w:hAnsi="Times New Roman" w:cs="Times New Roman"/>
          <w:sz w:val="24"/>
          <w:szCs w:val="24"/>
        </w:rPr>
        <w:t xml:space="preserve"> ‘technocratic integration’ </w:t>
      </w:r>
      <w:r w:rsidR="000801D9">
        <w:rPr>
          <w:rFonts w:ascii="Times New Roman" w:hAnsi="Times New Roman" w:cs="Times New Roman"/>
          <w:sz w:val="24"/>
          <w:szCs w:val="24"/>
        </w:rPr>
        <w:t>in the EU</w:t>
      </w:r>
      <w:r w:rsidR="008223B2">
        <w:rPr>
          <w:rFonts w:ascii="Times New Roman" w:hAnsi="Times New Roman" w:cs="Times New Roman"/>
          <w:sz w:val="24"/>
          <w:szCs w:val="24"/>
        </w:rPr>
        <w:t xml:space="preserve"> </w:t>
      </w:r>
      <w:r w:rsidR="009B5B74">
        <w:rPr>
          <w:rFonts w:ascii="Times New Roman" w:hAnsi="Times New Roman" w:cs="Times New Roman"/>
          <w:sz w:val="24"/>
          <w:szCs w:val="24"/>
        </w:rPr>
        <w:t>is already underway</w:t>
      </w:r>
      <w:r w:rsidR="000801D9">
        <w:rPr>
          <w:rFonts w:ascii="Times New Roman" w:hAnsi="Times New Roman" w:cs="Times New Roman"/>
          <w:sz w:val="24"/>
          <w:szCs w:val="24"/>
        </w:rPr>
        <w:t xml:space="preserve">, </w:t>
      </w:r>
      <w:r w:rsidR="009B5B74">
        <w:rPr>
          <w:rFonts w:ascii="Times New Roman" w:hAnsi="Times New Roman" w:cs="Times New Roman"/>
          <w:sz w:val="24"/>
          <w:szCs w:val="24"/>
        </w:rPr>
        <w:t xml:space="preserve">it is enough not to interfere </w:t>
      </w:r>
      <w:r w:rsidR="00361EA5">
        <w:rPr>
          <w:rFonts w:ascii="Times New Roman" w:hAnsi="Times New Roman" w:cs="Times New Roman"/>
          <w:sz w:val="24"/>
          <w:szCs w:val="24"/>
        </w:rPr>
        <w:t>with existing</w:t>
      </w:r>
      <w:r w:rsidR="009B5B74">
        <w:rPr>
          <w:rFonts w:ascii="Times New Roman" w:hAnsi="Times New Roman" w:cs="Times New Roman"/>
          <w:sz w:val="24"/>
          <w:szCs w:val="24"/>
        </w:rPr>
        <w:t xml:space="preserve"> EU </w:t>
      </w:r>
      <w:r w:rsidR="00361EA5">
        <w:rPr>
          <w:rFonts w:ascii="Times New Roman" w:hAnsi="Times New Roman" w:cs="Times New Roman"/>
          <w:sz w:val="24"/>
          <w:szCs w:val="24"/>
        </w:rPr>
        <w:t xml:space="preserve">governance </w:t>
      </w:r>
      <w:r w:rsidR="009B5B74">
        <w:rPr>
          <w:rFonts w:ascii="Times New Roman" w:hAnsi="Times New Roman" w:cs="Times New Roman"/>
          <w:sz w:val="24"/>
          <w:szCs w:val="24"/>
        </w:rPr>
        <w:t>for it to continue</w:t>
      </w:r>
      <w:r w:rsidR="000201B4">
        <w:rPr>
          <w:rFonts w:ascii="Times New Roman" w:hAnsi="Times New Roman" w:cs="Times New Roman"/>
          <w:sz w:val="24"/>
          <w:szCs w:val="24"/>
        </w:rPr>
        <w:t xml:space="preserve"> – </w:t>
      </w:r>
      <w:r w:rsidR="000801D9">
        <w:rPr>
          <w:rFonts w:ascii="Times New Roman" w:hAnsi="Times New Roman" w:cs="Times New Roman"/>
          <w:sz w:val="24"/>
          <w:szCs w:val="24"/>
        </w:rPr>
        <w:t>though clearly the gamble of Brexit has complicated this strategy for pro-European Tories in the UK.  I</w:t>
      </w:r>
      <w:r w:rsidR="009B5B74">
        <w:rPr>
          <w:rFonts w:ascii="Times New Roman" w:hAnsi="Times New Roman" w:cs="Times New Roman"/>
          <w:sz w:val="24"/>
          <w:szCs w:val="24"/>
        </w:rPr>
        <w:t>f</w:t>
      </w:r>
      <w:r w:rsidR="008223B2">
        <w:rPr>
          <w:rFonts w:ascii="Times New Roman" w:hAnsi="Times New Roman" w:cs="Times New Roman"/>
          <w:sz w:val="24"/>
          <w:szCs w:val="24"/>
        </w:rPr>
        <w:t xml:space="preserve"> the technocratic integration of the EU does continue, it </w:t>
      </w:r>
      <w:r w:rsidR="009B5B74">
        <w:rPr>
          <w:rFonts w:ascii="Times New Roman" w:hAnsi="Times New Roman" w:cs="Times New Roman"/>
          <w:sz w:val="24"/>
          <w:szCs w:val="24"/>
        </w:rPr>
        <w:t>is</w:t>
      </w:r>
      <w:r w:rsidR="008223B2">
        <w:rPr>
          <w:rFonts w:ascii="Times New Roman" w:hAnsi="Times New Roman" w:cs="Times New Roman"/>
          <w:sz w:val="24"/>
          <w:szCs w:val="24"/>
        </w:rPr>
        <w:t xml:space="preserve"> clear that human rights in Europe will never come close to the ideals of radical democracy and cosmopolitanism</w:t>
      </w:r>
      <w:r w:rsidR="00361EA5">
        <w:rPr>
          <w:rFonts w:ascii="Times New Roman" w:hAnsi="Times New Roman" w:cs="Times New Roman"/>
          <w:sz w:val="24"/>
          <w:szCs w:val="24"/>
        </w:rPr>
        <w:t xml:space="preserve">, the possibilities of human rights </w:t>
      </w:r>
      <w:r w:rsidR="008223B2">
        <w:rPr>
          <w:rFonts w:ascii="Times New Roman" w:hAnsi="Times New Roman" w:cs="Times New Roman"/>
          <w:sz w:val="24"/>
          <w:szCs w:val="24"/>
        </w:rPr>
        <w:t>represented by Podemos.</w:t>
      </w:r>
      <w:r w:rsidR="009B5B74">
        <w:rPr>
          <w:rFonts w:ascii="Times New Roman" w:hAnsi="Times New Roman" w:cs="Times New Roman"/>
          <w:sz w:val="24"/>
          <w:szCs w:val="24"/>
        </w:rPr>
        <w:t xml:space="preserve">  </w:t>
      </w:r>
    </w:p>
    <w:p w:rsidR="0076479F" w:rsidRDefault="0076479F" w:rsidP="009B5B74">
      <w:pPr>
        <w:pStyle w:val="NoSpacing"/>
        <w:rPr>
          <w:rFonts w:ascii="Times New Roman" w:hAnsi="Times New Roman" w:cs="Times New Roman"/>
          <w:sz w:val="24"/>
          <w:szCs w:val="24"/>
        </w:rPr>
      </w:pPr>
    </w:p>
    <w:p w:rsidR="00781427" w:rsidRDefault="000201B4" w:rsidP="00781427">
      <w:pPr>
        <w:pStyle w:val="NoSpacing"/>
        <w:rPr>
          <w:rFonts w:ascii="Times New Roman" w:hAnsi="Times New Roman" w:cs="Times New Roman"/>
          <w:sz w:val="24"/>
          <w:szCs w:val="24"/>
        </w:rPr>
      </w:pPr>
      <w:r>
        <w:rPr>
          <w:rFonts w:ascii="Times New Roman" w:hAnsi="Times New Roman" w:cs="Times New Roman"/>
          <w:sz w:val="24"/>
          <w:szCs w:val="24"/>
        </w:rPr>
        <w:t>In terms of the now very uncertain future of human rights in the UK</w:t>
      </w:r>
      <w:r w:rsidR="004B0CD6">
        <w:rPr>
          <w:rFonts w:ascii="Times New Roman" w:hAnsi="Times New Roman" w:cs="Times New Roman"/>
          <w:sz w:val="24"/>
          <w:szCs w:val="24"/>
        </w:rPr>
        <w:t xml:space="preserve"> (and I am writing this in the feverish days after the Brexit referendum)</w:t>
      </w:r>
      <w:r w:rsidR="0076479F">
        <w:rPr>
          <w:rFonts w:ascii="Times New Roman" w:hAnsi="Times New Roman" w:cs="Times New Roman"/>
          <w:sz w:val="24"/>
          <w:szCs w:val="24"/>
        </w:rPr>
        <w:t xml:space="preserve">, it is </w:t>
      </w:r>
      <w:r w:rsidR="004B0CD6">
        <w:rPr>
          <w:rFonts w:ascii="Times New Roman" w:hAnsi="Times New Roman" w:cs="Times New Roman"/>
          <w:sz w:val="24"/>
          <w:szCs w:val="24"/>
        </w:rPr>
        <w:t xml:space="preserve">perhaps </w:t>
      </w:r>
      <w:r w:rsidR="0076479F">
        <w:rPr>
          <w:rFonts w:ascii="Times New Roman" w:hAnsi="Times New Roman" w:cs="Times New Roman"/>
          <w:sz w:val="24"/>
          <w:szCs w:val="24"/>
        </w:rPr>
        <w:t xml:space="preserve">worth noting that leaving the EU </w:t>
      </w:r>
      <w:r w:rsidR="004B0CD6">
        <w:rPr>
          <w:rFonts w:ascii="Times New Roman" w:hAnsi="Times New Roman" w:cs="Times New Roman"/>
          <w:sz w:val="24"/>
          <w:szCs w:val="24"/>
        </w:rPr>
        <w:t>does</w:t>
      </w:r>
      <w:r w:rsidR="00FC1BEF">
        <w:rPr>
          <w:rFonts w:ascii="Times New Roman" w:hAnsi="Times New Roman" w:cs="Times New Roman"/>
          <w:sz w:val="24"/>
          <w:szCs w:val="24"/>
        </w:rPr>
        <w:t xml:space="preserve"> </w:t>
      </w:r>
      <w:r w:rsidR="0076479F">
        <w:rPr>
          <w:rFonts w:ascii="Times New Roman" w:hAnsi="Times New Roman" w:cs="Times New Roman"/>
          <w:sz w:val="24"/>
          <w:szCs w:val="24"/>
        </w:rPr>
        <w:t>not mean leaving the Council of Europe</w:t>
      </w:r>
      <w:r w:rsidR="00FC1BEF">
        <w:rPr>
          <w:rFonts w:ascii="Times New Roman" w:hAnsi="Times New Roman" w:cs="Times New Roman"/>
          <w:sz w:val="24"/>
          <w:szCs w:val="24"/>
        </w:rPr>
        <w:t xml:space="preserve"> </w:t>
      </w:r>
      <w:r w:rsidR="000801D9">
        <w:rPr>
          <w:rFonts w:ascii="Times New Roman" w:hAnsi="Times New Roman" w:cs="Times New Roman"/>
          <w:sz w:val="24"/>
          <w:szCs w:val="24"/>
        </w:rPr>
        <w:t xml:space="preserve">because, though overlapping, </w:t>
      </w:r>
      <w:r w:rsidR="00FC1BEF">
        <w:rPr>
          <w:rFonts w:ascii="Times New Roman" w:hAnsi="Times New Roman" w:cs="Times New Roman"/>
          <w:sz w:val="24"/>
          <w:szCs w:val="24"/>
        </w:rPr>
        <w:t>they are quite separate systems</w:t>
      </w:r>
      <w:r w:rsidR="000801D9">
        <w:rPr>
          <w:rFonts w:ascii="Times New Roman" w:hAnsi="Times New Roman" w:cs="Times New Roman"/>
          <w:sz w:val="24"/>
          <w:szCs w:val="24"/>
        </w:rPr>
        <w:t xml:space="preserve"> of human rights law</w:t>
      </w:r>
      <w:r w:rsidR="0076479F">
        <w:rPr>
          <w:rFonts w:ascii="Times New Roman" w:hAnsi="Times New Roman" w:cs="Times New Roman"/>
          <w:sz w:val="24"/>
          <w:szCs w:val="24"/>
        </w:rPr>
        <w:t xml:space="preserve">.  The UK is still a </w:t>
      </w:r>
      <w:r w:rsidR="004B0CD6">
        <w:rPr>
          <w:rFonts w:ascii="Times New Roman" w:hAnsi="Times New Roman" w:cs="Times New Roman"/>
          <w:sz w:val="24"/>
          <w:szCs w:val="24"/>
        </w:rPr>
        <w:t>signatory</w:t>
      </w:r>
      <w:r w:rsidR="0076479F">
        <w:rPr>
          <w:rFonts w:ascii="Times New Roman" w:hAnsi="Times New Roman" w:cs="Times New Roman"/>
          <w:sz w:val="24"/>
          <w:szCs w:val="24"/>
        </w:rPr>
        <w:t xml:space="preserve"> to the European Convention of Human Rights, the European Court of Human Rights will still hear cases brought by individuals against the UK (including </w:t>
      </w:r>
      <w:r w:rsidR="004B0CD6">
        <w:rPr>
          <w:rFonts w:ascii="Times New Roman" w:hAnsi="Times New Roman" w:cs="Times New Roman"/>
          <w:sz w:val="24"/>
          <w:szCs w:val="24"/>
        </w:rPr>
        <w:t xml:space="preserve">by </w:t>
      </w:r>
      <w:r w:rsidR="0076479F">
        <w:rPr>
          <w:rFonts w:ascii="Times New Roman" w:hAnsi="Times New Roman" w:cs="Times New Roman"/>
          <w:sz w:val="24"/>
          <w:szCs w:val="24"/>
        </w:rPr>
        <w:t>non-nationals), and</w:t>
      </w:r>
      <w:r w:rsidR="00A75D4F">
        <w:rPr>
          <w:rFonts w:ascii="Times New Roman" w:hAnsi="Times New Roman" w:cs="Times New Roman"/>
          <w:sz w:val="24"/>
          <w:szCs w:val="24"/>
        </w:rPr>
        <w:t xml:space="preserve"> the UK parliament will still be required to </w:t>
      </w:r>
      <w:r w:rsidR="00F22F83">
        <w:rPr>
          <w:rFonts w:ascii="Times New Roman" w:hAnsi="Times New Roman" w:cs="Times New Roman"/>
          <w:sz w:val="24"/>
          <w:szCs w:val="24"/>
        </w:rPr>
        <w:t xml:space="preserve">make a </w:t>
      </w:r>
      <w:r w:rsidR="00A75D4F">
        <w:rPr>
          <w:rFonts w:ascii="Times New Roman" w:hAnsi="Times New Roman" w:cs="Times New Roman"/>
          <w:sz w:val="24"/>
          <w:szCs w:val="24"/>
        </w:rPr>
        <w:t>respon</w:t>
      </w:r>
      <w:r w:rsidR="00F22F83">
        <w:rPr>
          <w:rFonts w:ascii="Times New Roman" w:hAnsi="Times New Roman" w:cs="Times New Roman"/>
          <w:sz w:val="24"/>
          <w:szCs w:val="24"/>
        </w:rPr>
        <w:t>se</w:t>
      </w:r>
      <w:r w:rsidR="00A75D4F">
        <w:rPr>
          <w:rFonts w:ascii="Times New Roman" w:hAnsi="Times New Roman" w:cs="Times New Roman"/>
          <w:sz w:val="24"/>
          <w:szCs w:val="24"/>
        </w:rPr>
        <w:t xml:space="preserve"> to </w:t>
      </w:r>
      <w:r w:rsidR="000801D9">
        <w:rPr>
          <w:rFonts w:ascii="Times New Roman" w:hAnsi="Times New Roman" w:cs="Times New Roman"/>
          <w:sz w:val="24"/>
          <w:szCs w:val="24"/>
        </w:rPr>
        <w:t>the Court’s</w:t>
      </w:r>
      <w:r w:rsidR="00F22F83">
        <w:rPr>
          <w:rFonts w:ascii="Times New Roman" w:hAnsi="Times New Roman" w:cs="Times New Roman"/>
          <w:sz w:val="24"/>
          <w:szCs w:val="24"/>
        </w:rPr>
        <w:t xml:space="preserve"> rulings.  </w:t>
      </w:r>
      <w:r w:rsidR="00A24C5E">
        <w:rPr>
          <w:rFonts w:ascii="Times New Roman" w:hAnsi="Times New Roman" w:cs="Times New Roman"/>
          <w:sz w:val="24"/>
          <w:szCs w:val="24"/>
        </w:rPr>
        <w:t>T</w:t>
      </w:r>
      <w:r w:rsidR="00F22F83">
        <w:rPr>
          <w:rFonts w:ascii="Times New Roman" w:hAnsi="Times New Roman" w:cs="Times New Roman"/>
          <w:sz w:val="24"/>
          <w:szCs w:val="24"/>
        </w:rPr>
        <w:t xml:space="preserve">he UK is also a signatory to the </w:t>
      </w:r>
      <w:r w:rsidR="00DF46A0">
        <w:rPr>
          <w:rFonts w:ascii="Times New Roman" w:hAnsi="Times New Roman" w:cs="Times New Roman"/>
          <w:sz w:val="24"/>
          <w:szCs w:val="24"/>
        </w:rPr>
        <w:t xml:space="preserve">little known </w:t>
      </w:r>
      <w:r w:rsidR="00F22F83">
        <w:rPr>
          <w:rFonts w:ascii="Times New Roman" w:hAnsi="Times New Roman" w:cs="Times New Roman"/>
          <w:sz w:val="24"/>
          <w:szCs w:val="24"/>
        </w:rPr>
        <w:t xml:space="preserve">European Charter of Social Rights </w:t>
      </w:r>
      <w:r w:rsidR="00DF46A0">
        <w:rPr>
          <w:rFonts w:ascii="Times New Roman" w:hAnsi="Times New Roman" w:cs="Times New Roman"/>
          <w:sz w:val="24"/>
          <w:szCs w:val="24"/>
        </w:rPr>
        <w:t>(ECS</w:t>
      </w:r>
      <w:r w:rsidR="004B0CD6">
        <w:rPr>
          <w:rFonts w:ascii="Times New Roman" w:hAnsi="Times New Roman" w:cs="Times New Roman"/>
          <w:sz w:val="24"/>
          <w:szCs w:val="24"/>
        </w:rPr>
        <w:t>R) of the Council of Europe.  The ECSR</w:t>
      </w:r>
      <w:r w:rsidR="00DF46A0">
        <w:rPr>
          <w:rFonts w:ascii="Times New Roman" w:hAnsi="Times New Roman" w:cs="Times New Roman"/>
          <w:sz w:val="24"/>
          <w:szCs w:val="24"/>
        </w:rPr>
        <w:t xml:space="preserve"> covers all the social rights included in the Charter of Fundamental Rights of the EU</w:t>
      </w:r>
      <w:r w:rsidR="000801D9">
        <w:rPr>
          <w:rFonts w:ascii="Times New Roman" w:hAnsi="Times New Roman" w:cs="Times New Roman"/>
          <w:sz w:val="24"/>
          <w:szCs w:val="24"/>
        </w:rPr>
        <w:t>,</w:t>
      </w:r>
      <w:r w:rsidR="00DF46A0">
        <w:rPr>
          <w:rFonts w:ascii="Times New Roman" w:hAnsi="Times New Roman" w:cs="Times New Roman"/>
          <w:sz w:val="24"/>
          <w:szCs w:val="24"/>
        </w:rPr>
        <w:t xml:space="preserve"> but the mechanisms for creating compliance amongst member states do not involve judge-made law. </w:t>
      </w:r>
      <w:r w:rsidR="00EA6A6E">
        <w:rPr>
          <w:rFonts w:ascii="Times New Roman" w:hAnsi="Times New Roman" w:cs="Times New Roman"/>
          <w:sz w:val="24"/>
          <w:szCs w:val="24"/>
        </w:rPr>
        <w:t xml:space="preserve"> </w:t>
      </w:r>
      <w:r w:rsidR="00DF46A0">
        <w:rPr>
          <w:rFonts w:ascii="Times New Roman" w:hAnsi="Times New Roman" w:cs="Times New Roman"/>
          <w:sz w:val="24"/>
          <w:szCs w:val="24"/>
        </w:rPr>
        <w:t xml:space="preserve">Compliance with the European Charter of Social Rights is monitored through the submission of </w:t>
      </w:r>
      <w:r w:rsidR="00873F70">
        <w:rPr>
          <w:rFonts w:ascii="Times New Roman" w:hAnsi="Times New Roman" w:cs="Times New Roman"/>
          <w:sz w:val="24"/>
          <w:szCs w:val="24"/>
        </w:rPr>
        <w:t xml:space="preserve">‘activity reports’ </w:t>
      </w:r>
      <w:r w:rsidR="00EA6A6E">
        <w:rPr>
          <w:rFonts w:ascii="Times New Roman" w:hAnsi="Times New Roman" w:cs="Times New Roman"/>
          <w:sz w:val="24"/>
          <w:szCs w:val="24"/>
        </w:rPr>
        <w:t>by states, which</w:t>
      </w:r>
      <w:r w:rsidR="00873F70">
        <w:rPr>
          <w:rFonts w:ascii="Times New Roman" w:hAnsi="Times New Roman" w:cs="Times New Roman"/>
          <w:sz w:val="24"/>
          <w:szCs w:val="24"/>
        </w:rPr>
        <w:t xml:space="preserve"> are then assessed by a panel of experts</w:t>
      </w:r>
      <w:r w:rsidR="001376B7">
        <w:rPr>
          <w:rFonts w:ascii="Times New Roman" w:hAnsi="Times New Roman" w:cs="Times New Roman"/>
          <w:sz w:val="24"/>
          <w:szCs w:val="24"/>
        </w:rPr>
        <w:t xml:space="preserve"> – the </w:t>
      </w:r>
      <w:r w:rsidR="001376B7">
        <w:rPr>
          <w:rFonts w:ascii="Times New Roman" w:hAnsi="Times New Roman" w:cs="Times New Roman"/>
          <w:sz w:val="24"/>
          <w:szCs w:val="24"/>
        </w:rPr>
        <w:lastRenderedPageBreak/>
        <w:t>European Committee of Social Rights</w:t>
      </w:r>
      <w:r w:rsidR="00EA6A6E">
        <w:rPr>
          <w:rFonts w:ascii="Times New Roman" w:hAnsi="Times New Roman" w:cs="Times New Roman"/>
          <w:sz w:val="24"/>
          <w:szCs w:val="24"/>
        </w:rPr>
        <w:t xml:space="preserve">.  Some states (though not the UK) have also agreed that NGOs may submit reports of non-compliance.  It is then up to governments to take the necessary measures in law and in practice in order to meet their commitments to the </w:t>
      </w:r>
      <w:r w:rsidR="004B0CD6">
        <w:rPr>
          <w:rFonts w:ascii="Times New Roman" w:hAnsi="Times New Roman" w:cs="Times New Roman"/>
          <w:sz w:val="24"/>
          <w:szCs w:val="24"/>
        </w:rPr>
        <w:t>ESCR</w:t>
      </w:r>
      <w:r w:rsidR="00EA6A6E">
        <w:rPr>
          <w:rFonts w:ascii="Times New Roman" w:hAnsi="Times New Roman" w:cs="Times New Roman"/>
          <w:sz w:val="24"/>
          <w:szCs w:val="24"/>
        </w:rPr>
        <w:t xml:space="preserve"> – and effectively to other governments, citizens and residents in </w:t>
      </w:r>
      <w:r w:rsidR="00D0341D">
        <w:rPr>
          <w:rFonts w:ascii="Times New Roman" w:hAnsi="Times New Roman" w:cs="Times New Roman"/>
          <w:sz w:val="24"/>
          <w:szCs w:val="24"/>
        </w:rPr>
        <w:t xml:space="preserve">member states of the Council of </w:t>
      </w:r>
      <w:r w:rsidR="00EA6A6E">
        <w:rPr>
          <w:rFonts w:ascii="Times New Roman" w:hAnsi="Times New Roman" w:cs="Times New Roman"/>
          <w:sz w:val="24"/>
          <w:szCs w:val="24"/>
        </w:rPr>
        <w:t xml:space="preserve">Europe (which includes those in Russia and Turkey).  </w:t>
      </w:r>
      <w:r w:rsidR="004B0CD6">
        <w:rPr>
          <w:rFonts w:ascii="Times New Roman" w:hAnsi="Times New Roman" w:cs="Times New Roman"/>
          <w:sz w:val="24"/>
          <w:szCs w:val="24"/>
        </w:rPr>
        <w:t>T</w:t>
      </w:r>
      <w:r w:rsidR="001A6A0C">
        <w:rPr>
          <w:rFonts w:ascii="Times New Roman" w:hAnsi="Times New Roman" w:cs="Times New Roman"/>
          <w:sz w:val="24"/>
          <w:szCs w:val="24"/>
        </w:rPr>
        <w:t xml:space="preserve">he Council’s mechanisms for realising social rights </w:t>
      </w:r>
      <w:r w:rsidR="004B0CD6">
        <w:rPr>
          <w:rFonts w:ascii="Times New Roman" w:hAnsi="Times New Roman" w:cs="Times New Roman"/>
          <w:sz w:val="24"/>
          <w:szCs w:val="24"/>
        </w:rPr>
        <w:t xml:space="preserve">rely on </w:t>
      </w:r>
      <w:r w:rsidR="001A6A0C">
        <w:rPr>
          <w:rFonts w:ascii="Times New Roman" w:hAnsi="Times New Roman" w:cs="Times New Roman"/>
          <w:sz w:val="24"/>
          <w:szCs w:val="24"/>
        </w:rPr>
        <w:t>politic</w:t>
      </w:r>
      <w:r w:rsidR="004B0CD6">
        <w:rPr>
          <w:rFonts w:ascii="Times New Roman" w:hAnsi="Times New Roman" w:cs="Times New Roman"/>
          <w:sz w:val="24"/>
          <w:szCs w:val="24"/>
        </w:rPr>
        <w:t xml:space="preserve">s and </w:t>
      </w:r>
      <w:r w:rsidR="001A6A0C">
        <w:rPr>
          <w:rFonts w:ascii="Times New Roman" w:hAnsi="Times New Roman" w:cs="Times New Roman"/>
          <w:sz w:val="24"/>
          <w:szCs w:val="24"/>
        </w:rPr>
        <w:t xml:space="preserve">persuasion rather than </w:t>
      </w:r>
      <w:r w:rsidR="00D0341D">
        <w:rPr>
          <w:rFonts w:ascii="Times New Roman" w:hAnsi="Times New Roman" w:cs="Times New Roman"/>
          <w:sz w:val="24"/>
          <w:szCs w:val="24"/>
        </w:rPr>
        <w:t xml:space="preserve">on </w:t>
      </w:r>
      <w:r w:rsidR="001A6A0C">
        <w:rPr>
          <w:rFonts w:ascii="Times New Roman" w:hAnsi="Times New Roman" w:cs="Times New Roman"/>
          <w:sz w:val="24"/>
          <w:szCs w:val="24"/>
        </w:rPr>
        <w:t xml:space="preserve">judicial rulings.  </w:t>
      </w:r>
      <w:r w:rsidR="001376B7">
        <w:rPr>
          <w:rFonts w:ascii="Times New Roman" w:hAnsi="Times New Roman" w:cs="Times New Roman"/>
          <w:sz w:val="24"/>
          <w:szCs w:val="24"/>
        </w:rPr>
        <w:t>The</w:t>
      </w:r>
      <w:r w:rsidR="00A24C5E">
        <w:rPr>
          <w:rFonts w:ascii="Times New Roman" w:hAnsi="Times New Roman" w:cs="Times New Roman"/>
          <w:sz w:val="24"/>
          <w:szCs w:val="24"/>
        </w:rPr>
        <w:t>re is no doubt that the</w:t>
      </w:r>
      <w:r w:rsidR="001376B7">
        <w:rPr>
          <w:rFonts w:ascii="Times New Roman" w:hAnsi="Times New Roman" w:cs="Times New Roman"/>
          <w:sz w:val="24"/>
          <w:szCs w:val="24"/>
        </w:rPr>
        <w:t xml:space="preserve"> ECSR is practically unknown despite the fact that it was ‘relaunched’ in the ‘Turin process’ that began in 2014 </w:t>
      </w:r>
      <w:r w:rsidR="004B0CD6">
        <w:rPr>
          <w:rFonts w:ascii="Times New Roman" w:hAnsi="Times New Roman" w:cs="Times New Roman"/>
          <w:sz w:val="24"/>
          <w:szCs w:val="24"/>
        </w:rPr>
        <w:t xml:space="preserve">and </w:t>
      </w:r>
      <w:r w:rsidR="00D0341D">
        <w:rPr>
          <w:rFonts w:ascii="Times New Roman" w:hAnsi="Times New Roman" w:cs="Times New Roman"/>
          <w:sz w:val="24"/>
          <w:szCs w:val="24"/>
        </w:rPr>
        <w:t>that</w:t>
      </w:r>
      <w:r w:rsidR="001376B7">
        <w:rPr>
          <w:rFonts w:ascii="Times New Roman" w:hAnsi="Times New Roman" w:cs="Times New Roman"/>
          <w:sz w:val="24"/>
          <w:szCs w:val="24"/>
        </w:rPr>
        <w:t xml:space="preserve"> is still ongoing.  </w:t>
      </w:r>
      <w:r w:rsidR="00A24C5E">
        <w:rPr>
          <w:rFonts w:ascii="Times New Roman" w:hAnsi="Times New Roman" w:cs="Times New Roman"/>
          <w:sz w:val="24"/>
          <w:szCs w:val="24"/>
        </w:rPr>
        <w:t>But a</w:t>
      </w:r>
      <w:r w:rsidR="001376B7">
        <w:rPr>
          <w:rFonts w:ascii="Times New Roman" w:hAnsi="Times New Roman" w:cs="Times New Roman"/>
          <w:sz w:val="24"/>
          <w:szCs w:val="24"/>
        </w:rPr>
        <w:t>lthough it is under-used now, f</w:t>
      </w:r>
      <w:r w:rsidR="001A6A0C">
        <w:rPr>
          <w:rFonts w:ascii="Times New Roman" w:hAnsi="Times New Roman" w:cs="Times New Roman"/>
          <w:sz w:val="24"/>
          <w:szCs w:val="24"/>
        </w:rPr>
        <w:t xml:space="preserve">or those of us </w:t>
      </w:r>
      <w:r w:rsidR="00A24C5E">
        <w:rPr>
          <w:rFonts w:ascii="Times New Roman" w:hAnsi="Times New Roman" w:cs="Times New Roman"/>
          <w:sz w:val="24"/>
          <w:szCs w:val="24"/>
        </w:rPr>
        <w:t>in the UK s</w:t>
      </w:r>
      <w:r w:rsidR="001A6A0C">
        <w:rPr>
          <w:rFonts w:ascii="Times New Roman" w:hAnsi="Times New Roman" w:cs="Times New Roman"/>
          <w:sz w:val="24"/>
          <w:szCs w:val="24"/>
        </w:rPr>
        <w:t xml:space="preserve">till committed to participation in a Europe-wide project to realise social rights, </w:t>
      </w:r>
      <w:r w:rsidR="00FA67A3">
        <w:rPr>
          <w:rFonts w:ascii="Times New Roman" w:hAnsi="Times New Roman" w:cs="Times New Roman"/>
          <w:sz w:val="24"/>
          <w:szCs w:val="24"/>
        </w:rPr>
        <w:t xml:space="preserve">although it is undoubtedly cumbersome and bureaucratic, </w:t>
      </w:r>
      <w:r w:rsidR="00FC1BEF">
        <w:rPr>
          <w:rFonts w:ascii="Times New Roman" w:hAnsi="Times New Roman" w:cs="Times New Roman"/>
          <w:sz w:val="24"/>
          <w:szCs w:val="24"/>
        </w:rPr>
        <w:t>the European Charter of Social Rights</w:t>
      </w:r>
      <w:r w:rsidR="001A6A0C">
        <w:rPr>
          <w:rFonts w:ascii="Times New Roman" w:hAnsi="Times New Roman" w:cs="Times New Roman"/>
          <w:sz w:val="24"/>
          <w:szCs w:val="24"/>
        </w:rPr>
        <w:t xml:space="preserve"> may be our </w:t>
      </w:r>
      <w:r w:rsidR="00FC1BEF">
        <w:rPr>
          <w:rFonts w:ascii="Times New Roman" w:hAnsi="Times New Roman" w:cs="Times New Roman"/>
          <w:sz w:val="24"/>
          <w:szCs w:val="24"/>
        </w:rPr>
        <w:t xml:space="preserve">best, </w:t>
      </w:r>
      <w:r w:rsidR="00D0341D">
        <w:rPr>
          <w:rFonts w:ascii="Times New Roman" w:hAnsi="Times New Roman" w:cs="Times New Roman"/>
          <w:sz w:val="24"/>
          <w:szCs w:val="24"/>
        </w:rPr>
        <w:t xml:space="preserve">indeed </w:t>
      </w:r>
      <w:r w:rsidR="00FC1BEF">
        <w:rPr>
          <w:rFonts w:ascii="Times New Roman" w:hAnsi="Times New Roman" w:cs="Times New Roman"/>
          <w:sz w:val="24"/>
          <w:szCs w:val="24"/>
        </w:rPr>
        <w:t xml:space="preserve">our </w:t>
      </w:r>
      <w:r w:rsidR="001A6A0C">
        <w:rPr>
          <w:rFonts w:ascii="Times New Roman" w:hAnsi="Times New Roman" w:cs="Times New Roman"/>
          <w:sz w:val="24"/>
          <w:szCs w:val="24"/>
        </w:rPr>
        <w:t xml:space="preserve">only hope.  </w:t>
      </w:r>
    </w:p>
    <w:p w:rsidR="00781427" w:rsidRDefault="00781427" w:rsidP="006039C9">
      <w:pPr>
        <w:pStyle w:val="NoSpacing"/>
        <w:rPr>
          <w:rFonts w:ascii="Times New Roman" w:hAnsi="Times New Roman" w:cs="Times New Roman"/>
        </w:rPr>
      </w:pPr>
    </w:p>
    <w:p w:rsidR="00781427" w:rsidRDefault="00781427" w:rsidP="006039C9">
      <w:pPr>
        <w:pStyle w:val="NoSpacing"/>
        <w:rPr>
          <w:rFonts w:ascii="Times New Roman" w:hAnsi="Times New Roman" w:cs="Times New Roman"/>
        </w:rPr>
      </w:pPr>
    </w:p>
    <w:p w:rsidR="00781427" w:rsidRDefault="00781427" w:rsidP="006039C9">
      <w:pPr>
        <w:pStyle w:val="NoSpacing"/>
        <w:rPr>
          <w:rFonts w:ascii="Times New Roman" w:hAnsi="Times New Roman" w:cs="Times New Roman"/>
        </w:rPr>
      </w:pPr>
    </w:p>
    <w:p w:rsidR="00B62AD0" w:rsidRDefault="00B62AD0">
      <w:pPr>
        <w:rPr>
          <w:rFonts w:ascii="Times New Roman" w:hAnsi="Times New Roman" w:cs="Times New Roman"/>
        </w:rPr>
      </w:pPr>
      <w:r>
        <w:rPr>
          <w:rFonts w:ascii="Times New Roman" w:hAnsi="Times New Roman" w:cs="Times New Roman"/>
        </w:rPr>
        <w:br w:type="page"/>
      </w:r>
    </w:p>
    <w:p w:rsidR="006039C9" w:rsidRDefault="006039C9" w:rsidP="006039C9">
      <w:pPr>
        <w:pStyle w:val="NoSpacing"/>
        <w:rPr>
          <w:rFonts w:ascii="Times New Roman" w:hAnsi="Times New Roman" w:cs="Times New Roman"/>
          <w:sz w:val="24"/>
          <w:szCs w:val="24"/>
        </w:rPr>
      </w:pPr>
      <w:r w:rsidRPr="001376B7">
        <w:rPr>
          <w:rFonts w:ascii="Times New Roman" w:hAnsi="Times New Roman" w:cs="Times New Roman"/>
          <w:sz w:val="24"/>
          <w:szCs w:val="24"/>
        </w:rPr>
        <w:lastRenderedPageBreak/>
        <w:t>A</w:t>
      </w:r>
      <w:r w:rsidR="001376B7">
        <w:rPr>
          <w:rFonts w:ascii="Times New Roman" w:hAnsi="Times New Roman" w:cs="Times New Roman"/>
          <w:sz w:val="24"/>
          <w:szCs w:val="24"/>
        </w:rPr>
        <w:t>CKNOWLEDGEMENTS</w:t>
      </w:r>
    </w:p>
    <w:p w:rsidR="001376B7" w:rsidRPr="001376B7" w:rsidRDefault="001376B7" w:rsidP="006039C9">
      <w:pPr>
        <w:pStyle w:val="NoSpacing"/>
        <w:rPr>
          <w:rFonts w:ascii="Times New Roman" w:hAnsi="Times New Roman" w:cs="Times New Roman"/>
          <w:sz w:val="24"/>
          <w:szCs w:val="24"/>
        </w:rPr>
      </w:pPr>
    </w:p>
    <w:p w:rsidR="006039C9" w:rsidRPr="001376B7" w:rsidRDefault="001A6A0C" w:rsidP="006039C9">
      <w:pPr>
        <w:pStyle w:val="NoSpacing"/>
        <w:rPr>
          <w:rFonts w:ascii="Times New Roman" w:hAnsi="Times New Roman" w:cs="Times New Roman"/>
          <w:sz w:val="24"/>
          <w:szCs w:val="24"/>
        </w:rPr>
      </w:pPr>
      <w:r w:rsidRPr="001376B7">
        <w:rPr>
          <w:rFonts w:ascii="Times New Roman" w:hAnsi="Times New Roman" w:cs="Times New Roman"/>
          <w:sz w:val="24"/>
          <w:szCs w:val="24"/>
        </w:rPr>
        <w:t xml:space="preserve">Thanks to </w:t>
      </w:r>
      <w:r w:rsidR="006039C9" w:rsidRPr="001376B7">
        <w:rPr>
          <w:rFonts w:ascii="Times New Roman" w:hAnsi="Times New Roman" w:cs="Times New Roman"/>
          <w:sz w:val="24"/>
          <w:szCs w:val="24"/>
        </w:rPr>
        <w:t>R</w:t>
      </w:r>
      <w:r w:rsidRPr="001376B7">
        <w:rPr>
          <w:rFonts w:ascii="Times New Roman" w:hAnsi="Times New Roman" w:cs="Times New Roman"/>
          <w:sz w:val="24"/>
          <w:szCs w:val="24"/>
        </w:rPr>
        <w:t xml:space="preserve">ichard </w:t>
      </w:r>
      <w:r w:rsidR="006039C9" w:rsidRPr="001376B7">
        <w:rPr>
          <w:rFonts w:ascii="Times New Roman" w:hAnsi="Times New Roman" w:cs="Times New Roman"/>
          <w:sz w:val="24"/>
          <w:szCs w:val="24"/>
        </w:rPr>
        <w:t>B</w:t>
      </w:r>
      <w:r w:rsidRPr="001376B7">
        <w:rPr>
          <w:rFonts w:ascii="Times New Roman" w:hAnsi="Times New Roman" w:cs="Times New Roman"/>
          <w:sz w:val="24"/>
          <w:szCs w:val="24"/>
        </w:rPr>
        <w:t xml:space="preserve">ellamy, Alan Scott and </w:t>
      </w:r>
      <w:r w:rsidR="00E65438" w:rsidRPr="001376B7">
        <w:rPr>
          <w:rFonts w:ascii="Times New Roman" w:hAnsi="Times New Roman" w:cs="Times New Roman"/>
          <w:sz w:val="24"/>
          <w:szCs w:val="24"/>
        </w:rPr>
        <w:t>N</w:t>
      </w:r>
      <w:r w:rsidRPr="001376B7">
        <w:rPr>
          <w:rFonts w:ascii="Times New Roman" w:hAnsi="Times New Roman" w:cs="Times New Roman"/>
          <w:sz w:val="24"/>
          <w:szCs w:val="24"/>
        </w:rPr>
        <w:t xml:space="preserve">eil </w:t>
      </w:r>
      <w:r w:rsidR="00E65438" w:rsidRPr="001376B7">
        <w:rPr>
          <w:rFonts w:ascii="Times New Roman" w:hAnsi="Times New Roman" w:cs="Times New Roman"/>
          <w:sz w:val="24"/>
          <w:szCs w:val="24"/>
        </w:rPr>
        <w:t>W</w:t>
      </w:r>
      <w:r w:rsidRPr="001376B7">
        <w:rPr>
          <w:rFonts w:ascii="Times New Roman" w:hAnsi="Times New Roman" w:cs="Times New Roman"/>
          <w:sz w:val="24"/>
          <w:szCs w:val="24"/>
        </w:rPr>
        <w:t xml:space="preserve">ashbourne </w:t>
      </w:r>
      <w:r w:rsidR="00B547D8" w:rsidRPr="001376B7">
        <w:rPr>
          <w:rFonts w:ascii="Times New Roman" w:hAnsi="Times New Roman" w:cs="Times New Roman"/>
          <w:sz w:val="24"/>
          <w:szCs w:val="24"/>
        </w:rPr>
        <w:t xml:space="preserve">for expert advice and good ideas </w:t>
      </w:r>
      <w:r w:rsidRPr="001376B7">
        <w:rPr>
          <w:rFonts w:ascii="Times New Roman" w:hAnsi="Times New Roman" w:cs="Times New Roman"/>
          <w:sz w:val="24"/>
          <w:szCs w:val="24"/>
        </w:rPr>
        <w:t xml:space="preserve">– and also to the anonymous reviewer who drew my attention to the European Charter of Social Rights of the Council of Europe.  </w:t>
      </w:r>
      <w:r w:rsidR="00CE1319" w:rsidRPr="001376B7">
        <w:rPr>
          <w:rFonts w:ascii="Times New Roman" w:hAnsi="Times New Roman" w:cs="Times New Roman"/>
          <w:sz w:val="24"/>
          <w:szCs w:val="24"/>
        </w:rPr>
        <w:t xml:space="preserve"> </w:t>
      </w:r>
    </w:p>
    <w:p w:rsidR="006039C9" w:rsidRDefault="006039C9" w:rsidP="006039C9">
      <w:pPr>
        <w:pStyle w:val="NoSpacing"/>
        <w:rPr>
          <w:rFonts w:ascii="Times New Roman" w:hAnsi="Times New Roman" w:cs="Times New Roman"/>
        </w:rPr>
      </w:pPr>
    </w:p>
    <w:p w:rsidR="00E07027" w:rsidRDefault="007413B2" w:rsidP="00F51385">
      <w:pPr>
        <w:pStyle w:val="NoSpacing"/>
        <w:rPr>
          <w:rFonts w:ascii="Times New Roman" w:hAnsi="Times New Roman" w:cs="Times New Roman"/>
          <w:sz w:val="24"/>
          <w:szCs w:val="24"/>
        </w:rPr>
      </w:pPr>
      <w:r>
        <w:rPr>
          <w:rFonts w:ascii="Times New Roman" w:hAnsi="Times New Roman" w:cs="Times New Roman"/>
          <w:sz w:val="24"/>
          <w:szCs w:val="24"/>
        </w:rPr>
        <w:t>NOTES</w:t>
      </w:r>
    </w:p>
    <w:p w:rsidR="00D9560A" w:rsidRDefault="00D9560A" w:rsidP="00F51385">
      <w:pPr>
        <w:pStyle w:val="NoSpacing"/>
        <w:rPr>
          <w:rFonts w:ascii="Times New Roman" w:hAnsi="Times New Roman" w:cs="Times New Roman"/>
          <w:sz w:val="24"/>
          <w:szCs w:val="24"/>
        </w:rPr>
      </w:pPr>
    </w:p>
    <w:p w:rsidR="00EE41D6" w:rsidRDefault="00EE41D6" w:rsidP="007965B8">
      <w:pPr>
        <w:pStyle w:val="NoSpacing"/>
        <w:numPr>
          <w:ilvl w:val="0"/>
          <w:numId w:val="16"/>
        </w:numPr>
        <w:rPr>
          <w:rFonts w:ascii="Times New Roman" w:hAnsi="Times New Roman" w:cs="Times New Roman"/>
          <w:sz w:val="24"/>
          <w:szCs w:val="24"/>
        </w:rPr>
      </w:pPr>
      <w:r w:rsidRPr="00EE41D6">
        <w:rPr>
          <w:rFonts w:ascii="Times New Roman" w:hAnsi="Times New Roman" w:cs="Times New Roman"/>
          <w:sz w:val="24"/>
          <w:szCs w:val="24"/>
        </w:rPr>
        <w:t>The leaders of Podemos go to some trouble to deny that they are on the Left because they do not think the Right/Left distinction is meaningful to voters in Spain</w:t>
      </w:r>
      <w:r w:rsidR="00D0341D">
        <w:rPr>
          <w:rFonts w:ascii="Times New Roman" w:hAnsi="Times New Roman" w:cs="Times New Roman"/>
          <w:sz w:val="24"/>
          <w:szCs w:val="24"/>
        </w:rPr>
        <w:t>.  I</w:t>
      </w:r>
      <w:r w:rsidR="008223B2">
        <w:rPr>
          <w:rFonts w:ascii="Times New Roman" w:hAnsi="Times New Roman" w:cs="Times New Roman"/>
          <w:sz w:val="24"/>
          <w:szCs w:val="24"/>
        </w:rPr>
        <w:t xml:space="preserve">n fact, </w:t>
      </w:r>
      <w:r w:rsidR="00B547D8">
        <w:rPr>
          <w:rFonts w:ascii="Times New Roman" w:hAnsi="Times New Roman" w:cs="Times New Roman"/>
          <w:sz w:val="24"/>
          <w:szCs w:val="24"/>
        </w:rPr>
        <w:t xml:space="preserve">they believe that </w:t>
      </w:r>
      <w:r w:rsidR="008223B2">
        <w:rPr>
          <w:rFonts w:ascii="Times New Roman" w:hAnsi="Times New Roman" w:cs="Times New Roman"/>
          <w:sz w:val="24"/>
          <w:szCs w:val="24"/>
        </w:rPr>
        <w:t>it makes many voters nervous who would otherwise support their programme for social justice</w:t>
      </w:r>
      <w:r w:rsidRPr="00EE41D6">
        <w:rPr>
          <w:rFonts w:ascii="Times New Roman" w:hAnsi="Times New Roman" w:cs="Times New Roman"/>
          <w:sz w:val="24"/>
          <w:szCs w:val="24"/>
        </w:rPr>
        <w:t>.  However, concerned as they are with social justice and equality, the</w:t>
      </w:r>
      <w:r w:rsidR="008223B2">
        <w:rPr>
          <w:rFonts w:ascii="Times New Roman" w:hAnsi="Times New Roman" w:cs="Times New Roman"/>
          <w:sz w:val="24"/>
          <w:szCs w:val="24"/>
        </w:rPr>
        <w:t xml:space="preserve"> leaders of Podemos</w:t>
      </w:r>
      <w:r w:rsidRPr="00EE41D6">
        <w:rPr>
          <w:rFonts w:ascii="Times New Roman" w:hAnsi="Times New Roman" w:cs="Times New Roman"/>
          <w:sz w:val="24"/>
          <w:szCs w:val="24"/>
        </w:rPr>
        <w:t xml:space="preserve"> </w:t>
      </w:r>
      <w:r w:rsidR="008223B2">
        <w:rPr>
          <w:rFonts w:ascii="Times New Roman" w:hAnsi="Times New Roman" w:cs="Times New Roman"/>
          <w:sz w:val="24"/>
          <w:szCs w:val="24"/>
        </w:rPr>
        <w:t xml:space="preserve">certainly </w:t>
      </w:r>
      <w:r w:rsidRPr="00EE41D6">
        <w:rPr>
          <w:rFonts w:ascii="Times New Roman" w:hAnsi="Times New Roman" w:cs="Times New Roman"/>
          <w:sz w:val="24"/>
          <w:szCs w:val="24"/>
        </w:rPr>
        <w:t xml:space="preserve">do not deny </w:t>
      </w:r>
      <w:r w:rsidR="008223B2">
        <w:rPr>
          <w:rFonts w:ascii="Times New Roman" w:hAnsi="Times New Roman" w:cs="Times New Roman"/>
          <w:sz w:val="24"/>
          <w:szCs w:val="24"/>
        </w:rPr>
        <w:t xml:space="preserve">their </w:t>
      </w:r>
      <w:r w:rsidRPr="00EE41D6">
        <w:rPr>
          <w:rFonts w:ascii="Times New Roman" w:hAnsi="Times New Roman" w:cs="Times New Roman"/>
          <w:sz w:val="24"/>
          <w:szCs w:val="24"/>
        </w:rPr>
        <w:t>affiliation with the values around which the Left traditionally mobilises</w:t>
      </w:r>
      <w:r w:rsidR="008223B2">
        <w:rPr>
          <w:rFonts w:ascii="Times New Roman" w:hAnsi="Times New Roman" w:cs="Times New Roman"/>
          <w:sz w:val="24"/>
          <w:szCs w:val="24"/>
        </w:rPr>
        <w:t>.  And outside Spain they are routinely identified as a ‘Left-wing’</w:t>
      </w:r>
      <w:r>
        <w:rPr>
          <w:rFonts w:ascii="Times New Roman" w:hAnsi="Times New Roman" w:cs="Times New Roman"/>
          <w:sz w:val="24"/>
          <w:szCs w:val="24"/>
        </w:rPr>
        <w:t xml:space="preserve"> </w:t>
      </w:r>
      <w:r w:rsidR="008223B2">
        <w:rPr>
          <w:rFonts w:ascii="Times New Roman" w:hAnsi="Times New Roman" w:cs="Times New Roman"/>
          <w:sz w:val="24"/>
          <w:szCs w:val="24"/>
        </w:rPr>
        <w:t xml:space="preserve">party </w:t>
      </w:r>
      <w:r>
        <w:rPr>
          <w:rFonts w:ascii="Times New Roman" w:hAnsi="Times New Roman" w:cs="Times New Roman"/>
          <w:sz w:val="24"/>
          <w:szCs w:val="24"/>
        </w:rPr>
        <w:t>(see Errejon and Mouffe 2016).</w:t>
      </w:r>
      <w:r w:rsidRPr="00EE41D6">
        <w:rPr>
          <w:rFonts w:ascii="Times New Roman" w:hAnsi="Times New Roman" w:cs="Times New Roman"/>
          <w:sz w:val="24"/>
          <w:szCs w:val="24"/>
        </w:rPr>
        <w:t xml:space="preserve">  </w:t>
      </w:r>
    </w:p>
    <w:p w:rsidR="00EE41D6" w:rsidRPr="00EE41D6" w:rsidRDefault="00EE41D6" w:rsidP="00EE41D6">
      <w:pPr>
        <w:pStyle w:val="NoSpacing"/>
        <w:ind w:left="720"/>
        <w:rPr>
          <w:rFonts w:ascii="Times New Roman" w:hAnsi="Times New Roman" w:cs="Times New Roman"/>
          <w:sz w:val="24"/>
          <w:szCs w:val="24"/>
        </w:rPr>
      </w:pPr>
    </w:p>
    <w:p w:rsidR="000D51FC" w:rsidRPr="00E65438" w:rsidRDefault="000D51FC" w:rsidP="00E65438">
      <w:pPr>
        <w:pStyle w:val="NoSpacing"/>
        <w:numPr>
          <w:ilvl w:val="0"/>
          <w:numId w:val="16"/>
        </w:numPr>
        <w:rPr>
          <w:rFonts w:ascii="Times New Roman" w:hAnsi="Times New Roman" w:cs="Times New Roman"/>
          <w:sz w:val="24"/>
          <w:szCs w:val="24"/>
        </w:rPr>
      </w:pPr>
      <w:r w:rsidRPr="00E65438">
        <w:rPr>
          <w:rFonts w:ascii="Times New Roman" w:hAnsi="Times New Roman" w:cs="Times New Roman"/>
          <w:sz w:val="24"/>
          <w:szCs w:val="24"/>
        </w:rPr>
        <w:t xml:space="preserve">In </w:t>
      </w:r>
      <w:r w:rsidR="00470800" w:rsidRPr="00E65438">
        <w:rPr>
          <w:rFonts w:ascii="Times New Roman" w:hAnsi="Times New Roman" w:cs="Times New Roman"/>
          <w:sz w:val="24"/>
          <w:szCs w:val="24"/>
        </w:rPr>
        <w:t>‘Reframing Justice’, Nancy Fraser outlines the importance of these questions as meta-level framings th</w:t>
      </w:r>
      <w:r w:rsidR="00E65438">
        <w:rPr>
          <w:rFonts w:ascii="Times New Roman" w:hAnsi="Times New Roman" w:cs="Times New Roman"/>
          <w:sz w:val="24"/>
          <w:szCs w:val="24"/>
        </w:rPr>
        <w:t xml:space="preserve">at have become necessary as </w:t>
      </w:r>
      <w:r w:rsidR="00470800" w:rsidRPr="00E65438">
        <w:rPr>
          <w:rFonts w:ascii="Times New Roman" w:hAnsi="Times New Roman" w:cs="Times New Roman"/>
          <w:sz w:val="24"/>
          <w:szCs w:val="24"/>
        </w:rPr>
        <w:t xml:space="preserve">Westphalian limits of justice are called into question in a globalizing world (Fraser </w:t>
      </w:r>
      <w:r w:rsidR="00D24840" w:rsidRPr="00E65438">
        <w:rPr>
          <w:rFonts w:ascii="Times New Roman" w:hAnsi="Times New Roman" w:cs="Times New Roman"/>
          <w:sz w:val="24"/>
          <w:szCs w:val="24"/>
        </w:rPr>
        <w:t>2005</w:t>
      </w:r>
      <w:r w:rsidR="00470800" w:rsidRPr="00E65438">
        <w:rPr>
          <w:rFonts w:ascii="Times New Roman" w:hAnsi="Times New Roman" w:cs="Times New Roman"/>
          <w:sz w:val="24"/>
          <w:szCs w:val="24"/>
        </w:rPr>
        <w:t>; on their imp</w:t>
      </w:r>
      <w:r w:rsidR="00164B76">
        <w:rPr>
          <w:rFonts w:ascii="Times New Roman" w:hAnsi="Times New Roman" w:cs="Times New Roman"/>
          <w:sz w:val="24"/>
          <w:szCs w:val="24"/>
        </w:rPr>
        <w:t>ortance to human rights see</w:t>
      </w:r>
      <w:bookmarkStart w:id="0" w:name="_GoBack"/>
      <w:bookmarkEnd w:id="0"/>
      <w:r w:rsidR="00470800" w:rsidRPr="00E65438">
        <w:rPr>
          <w:rFonts w:ascii="Times New Roman" w:hAnsi="Times New Roman" w:cs="Times New Roman"/>
          <w:sz w:val="24"/>
          <w:szCs w:val="24"/>
        </w:rPr>
        <w:t xml:space="preserve"> Nash 2010: </w:t>
      </w:r>
      <w:r w:rsidR="00273227" w:rsidRPr="00E65438">
        <w:rPr>
          <w:rFonts w:ascii="Times New Roman" w:hAnsi="Times New Roman" w:cs="Times New Roman"/>
          <w:sz w:val="24"/>
          <w:szCs w:val="24"/>
        </w:rPr>
        <w:t>15-16</w:t>
      </w:r>
      <w:r w:rsidR="00470800" w:rsidRPr="00E65438">
        <w:rPr>
          <w:rFonts w:ascii="Times New Roman" w:hAnsi="Times New Roman" w:cs="Times New Roman"/>
          <w:sz w:val="24"/>
          <w:szCs w:val="24"/>
        </w:rPr>
        <w:t>).</w:t>
      </w:r>
    </w:p>
    <w:p w:rsidR="000D51FC" w:rsidRPr="00E65438" w:rsidRDefault="000D51FC" w:rsidP="00E65438">
      <w:pPr>
        <w:pStyle w:val="NoSpacing"/>
        <w:rPr>
          <w:rFonts w:ascii="Times New Roman" w:hAnsi="Times New Roman" w:cs="Times New Roman"/>
          <w:sz w:val="24"/>
          <w:szCs w:val="24"/>
        </w:rPr>
      </w:pPr>
    </w:p>
    <w:p w:rsidR="00E65438" w:rsidRPr="00E65438" w:rsidRDefault="000D51FC" w:rsidP="00E65438">
      <w:pPr>
        <w:pStyle w:val="NoSpacing"/>
        <w:numPr>
          <w:ilvl w:val="0"/>
          <w:numId w:val="16"/>
        </w:numPr>
        <w:rPr>
          <w:rFonts w:ascii="Times New Roman" w:hAnsi="Times New Roman" w:cs="Times New Roman"/>
          <w:sz w:val="24"/>
          <w:szCs w:val="24"/>
        </w:rPr>
      </w:pPr>
      <w:r w:rsidRPr="00E65438">
        <w:rPr>
          <w:rFonts w:ascii="Times New Roman" w:hAnsi="Times New Roman" w:cs="Times New Roman"/>
          <w:sz w:val="24"/>
          <w:szCs w:val="24"/>
        </w:rPr>
        <w:t>I</w:t>
      </w:r>
      <w:r w:rsidR="00E07027" w:rsidRPr="00E65438">
        <w:rPr>
          <w:rFonts w:ascii="Times New Roman" w:hAnsi="Times New Roman" w:cs="Times New Roman"/>
          <w:sz w:val="24"/>
          <w:szCs w:val="24"/>
        </w:rPr>
        <w:t xml:space="preserve">n </w:t>
      </w:r>
      <w:r w:rsidR="00F742A3" w:rsidRPr="00E65438">
        <w:rPr>
          <w:rFonts w:ascii="Times New Roman" w:hAnsi="Times New Roman" w:cs="Times New Roman"/>
          <w:sz w:val="24"/>
          <w:szCs w:val="24"/>
        </w:rPr>
        <w:t>populist rhetoric</w:t>
      </w:r>
      <w:r w:rsidR="00E07027" w:rsidRPr="00E65438">
        <w:rPr>
          <w:rFonts w:ascii="Times New Roman" w:hAnsi="Times New Roman" w:cs="Times New Roman"/>
          <w:sz w:val="24"/>
          <w:szCs w:val="24"/>
        </w:rPr>
        <w:t xml:space="preserve"> there is very often an ‘enemy within’.  Those who are worthy of respect - ‘the heartland’ – </w:t>
      </w:r>
      <w:r w:rsidR="00F742A3" w:rsidRPr="00E65438">
        <w:rPr>
          <w:rFonts w:ascii="Times New Roman" w:hAnsi="Times New Roman" w:cs="Times New Roman"/>
          <w:sz w:val="24"/>
          <w:szCs w:val="24"/>
        </w:rPr>
        <w:t>are</w:t>
      </w:r>
      <w:r w:rsidR="00E07027" w:rsidRPr="00E65438">
        <w:rPr>
          <w:rFonts w:ascii="Times New Roman" w:hAnsi="Times New Roman" w:cs="Times New Roman"/>
          <w:sz w:val="24"/>
          <w:szCs w:val="24"/>
        </w:rPr>
        <w:t xml:space="preserve"> distinguished from the unworthy.  While worthy citizens are honest and unassuming, the unworthy take advantage of the very decency of ‘ordinary people’ to further their own interests.  As Taggart puts it, the virtues of ‘the people’ are the mirror opposite of the vices of the demonized Others, </w:t>
      </w:r>
      <w:r w:rsidR="00F742A3" w:rsidRPr="00E65438">
        <w:rPr>
          <w:rFonts w:ascii="Times New Roman" w:hAnsi="Times New Roman" w:cs="Times New Roman"/>
          <w:sz w:val="24"/>
          <w:szCs w:val="24"/>
        </w:rPr>
        <w:t>which are always</w:t>
      </w:r>
      <w:r w:rsidR="00E07027" w:rsidRPr="00E65438">
        <w:rPr>
          <w:rFonts w:ascii="Times New Roman" w:hAnsi="Times New Roman" w:cs="Times New Roman"/>
          <w:sz w:val="24"/>
          <w:szCs w:val="24"/>
        </w:rPr>
        <w:t xml:space="preserve"> scheming elites</w:t>
      </w:r>
      <w:r w:rsidR="00F742A3" w:rsidRPr="00E65438">
        <w:rPr>
          <w:rFonts w:ascii="Times New Roman" w:hAnsi="Times New Roman" w:cs="Times New Roman"/>
          <w:sz w:val="24"/>
          <w:szCs w:val="24"/>
        </w:rPr>
        <w:t xml:space="preserve">, and </w:t>
      </w:r>
      <w:r w:rsidR="00CF7459">
        <w:rPr>
          <w:rFonts w:ascii="Times New Roman" w:hAnsi="Times New Roman" w:cs="Times New Roman"/>
          <w:sz w:val="24"/>
          <w:szCs w:val="24"/>
        </w:rPr>
        <w:t>very often</w:t>
      </w:r>
      <w:r w:rsidR="00E07027" w:rsidRPr="00E65438">
        <w:rPr>
          <w:rFonts w:ascii="Times New Roman" w:hAnsi="Times New Roman" w:cs="Times New Roman"/>
          <w:sz w:val="24"/>
          <w:szCs w:val="24"/>
        </w:rPr>
        <w:t xml:space="preserve"> calculating villains within civil society</w:t>
      </w:r>
      <w:r w:rsidR="00CF7459">
        <w:rPr>
          <w:rFonts w:ascii="Times New Roman" w:hAnsi="Times New Roman" w:cs="Times New Roman"/>
          <w:sz w:val="24"/>
          <w:szCs w:val="24"/>
        </w:rPr>
        <w:t xml:space="preserve"> too</w:t>
      </w:r>
      <w:r w:rsidR="00E07027" w:rsidRPr="00E65438">
        <w:rPr>
          <w:rFonts w:ascii="Times New Roman" w:hAnsi="Times New Roman" w:cs="Times New Roman"/>
          <w:sz w:val="24"/>
          <w:szCs w:val="24"/>
        </w:rPr>
        <w:t xml:space="preserve"> (Taggart 2000: 93).</w:t>
      </w:r>
      <w:r w:rsidR="00456B14" w:rsidRPr="00E65438">
        <w:rPr>
          <w:rFonts w:ascii="Times New Roman" w:hAnsi="Times New Roman" w:cs="Times New Roman"/>
          <w:sz w:val="24"/>
          <w:szCs w:val="24"/>
        </w:rPr>
        <w:t xml:space="preserve"> </w:t>
      </w:r>
    </w:p>
    <w:p w:rsidR="00E65438" w:rsidRPr="00E65438" w:rsidRDefault="00E65438" w:rsidP="00E65438">
      <w:pPr>
        <w:pStyle w:val="NoSpacing"/>
        <w:rPr>
          <w:rFonts w:ascii="Times New Roman" w:hAnsi="Times New Roman" w:cs="Times New Roman"/>
          <w:sz w:val="24"/>
          <w:szCs w:val="24"/>
        </w:rPr>
      </w:pPr>
    </w:p>
    <w:p w:rsidR="00E65438" w:rsidRDefault="004E3A97" w:rsidP="00E6543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There has been a good deal of discussion about whether Protocol 30, the ‘opt out’ from the Charter</w:t>
      </w:r>
      <w:r w:rsidR="00D0341D">
        <w:rPr>
          <w:rFonts w:ascii="Times New Roman" w:hAnsi="Times New Roman" w:cs="Times New Roman"/>
          <w:sz w:val="24"/>
          <w:szCs w:val="24"/>
        </w:rPr>
        <w:t>,</w:t>
      </w:r>
      <w:r>
        <w:rPr>
          <w:rFonts w:ascii="Times New Roman" w:hAnsi="Times New Roman" w:cs="Times New Roman"/>
          <w:sz w:val="24"/>
          <w:szCs w:val="24"/>
        </w:rPr>
        <w:t xml:space="preserve"> would actually be effective in practice.  </w:t>
      </w:r>
      <w:r w:rsidR="00554712" w:rsidRPr="00E65438">
        <w:rPr>
          <w:rFonts w:ascii="Times New Roman" w:hAnsi="Times New Roman" w:cs="Times New Roman"/>
          <w:sz w:val="24"/>
          <w:szCs w:val="24"/>
        </w:rPr>
        <w:t xml:space="preserve">See the House of Commons European Scrutiny Committee 2011 </w:t>
      </w:r>
      <w:hyperlink r:id="rId8" w:history="1">
        <w:r w:rsidR="00554712" w:rsidRPr="00E65438">
          <w:rPr>
            <w:rStyle w:val="Hyperlink"/>
            <w:rFonts w:ascii="Times New Roman" w:hAnsi="Times New Roman" w:cs="Times New Roman"/>
            <w:color w:val="auto"/>
            <w:sz w:val="24"/>
            <w:szCs w:val="24"/>
          </w:rPr>
          <w:t>http://www.consilium.europa.eu/uedocs/cmsUpload/st06655-re01.en08.pdf</w:t>
        </w:r>
      </w:hyperlink>
      <w:r w:rsidR="00554712" w:rsidRPr="00E65438">
        <w:rPr>
          <w:rFonts w:ascii="Times New Roman" w:hAnsi="Times New Roman" w:cs="Times New Roman"/>
          <w:sz w:val="24"/>
          <w:szCs w:val="24"/>
        </w:rPr>
        <w:t xml:space="preserve"> (Downloaded 28/4/2016).  </w:t>
      </w:r>
      <w:r>
        <w:rPr>
          <w:rFonts w:ascii="Times New Roman" w:hAnsi="Times New Roman" w:cs="Times New Roman"/>
          <w:sz w:val="24"/>
          <w:szCs w:val="24"/>
        </w:rPr>
        <w:t>Since the ‘Brexit’ referendum, however,</w:t>
      </w:r>
      <w:r w:rsidR="008266FE">
        <w:rPr>
          <w:rFonts w:ascii="Times New Roman" w:hAnsi="Times New Roman" w:cs="Times New Roman"/>
          <w:sz w:val="24"/>
          <w:szCs w:val="24"/>
        </w:rPr>
        <w:t xml:space="preserve"> once the negotiations for the UK to leave the EU are complete, ECJ rulings will no longer apply at all in the UK</w:t>
      </w:r>
      <w:r w:rsidR="00B547D8">
        <w:rPr>
          <w:rFonts w:ascii="Times New Roman" w:hAnsi="Times New Roman" w:cs="Times New Roman"/>
          <w:sz w:val="24"/>
          <w:szCs w:val="24"/>
        </w:rPr>
        <w:t>,</w:t>
      </w:r>
      <w:r w:rsidR="008266FE">
        <w:rPr>
          <w:rFonts w:ascii="Times New Roman" w:hAnsi="Times New Roman" w:cs="Times New Roman"/>
          <w:sz w:val="24"/>
          <w:szCs w:val="24"/>
        </w:rPr>
        <w:t xml:space="preserve"> making the question redundant.  </w:t>
      </w:r>
      <w:r>
        <w:rPr>
          <w:rFonts w:ascii="Times New Roman" w:hAnsi="Times New Roman" w:cs="Times New Roman"/>
          <w:sz w:val="24"/>
          <w:szCs w:val="24"/>
        </w:rPr>
        <w:t xml:space="preserve">  </w:t>
      </w:r>
    </w:p>
    <w:p w:rsidR="00E65438" w:rsidRDefault="00E65438" w:rsidP="00E65438">
      <w:pPr>
        <w:pStyle w:val="NoSpacing"/>
        <w:ind w:left="720"/>
        <w:rPr>
          <w:rFonts w:ascii="Times New Roman" w:hAnsi="Times New Roman" w:cs="Times New Roman"/>
          <w:sz w:val="24"/>
          <w:szCs w:val="24"/>
        </w:rPr>
      </w:pPr>
    </w:p>
    <w:p w:rsidR="00CF7459" w:rsidRDefault="00554712" w:rsidP="00E8159B">
      <w:pPr>
        <w:pStyle w:val="NoSpacing"/>
        <w:numPr>
          <w:ilvl w:val="0"/>
          <w:numId w:val="16"/>
        </w:numPr>
        <w:rPr>
          <w:rFonts w:ascii="Times New Roman" w:hAnsi="Times New Roman" w:cs="Times New Roman"/>
          <w:sz w:val="24"/>
          <w:szCs w:val="24"/>
        </w:rPr>
      </w:pPr>
      <w:r w:rsidRPr="00CF7459">
        <w:rPr>
          <w:rFonts w:ascii="Times New Roman" w:hAnsi="Times New Roman" w:cs="Times New Roman"/>
          <w:sz w:val="24"/>
          <w:szCs w:val="24"/>
        </w:rPr>
        <w:t xml:space="preserve">This distinction is inspired by Nancy Fraser’s analysis of the possibilities of ‘scaling up’ the </w:t>
      </w:r>
      <w:r w:rsidR="006F3874" w:rsidRPr="00CF7459">
        <w:rPr>
          <w:rFonts w:ascii="Times New Roman" w:hAnsi="Times New Roman" w:cs="Times New Roman"/>
          <w:sz w:val="24"/>
          <w:szCs w:val="24"/>
        </w:rPr>
        <w:t xml:space="preserve">national </w:t>
      </w:r>
      <w:r w:rsidRPr="00CF7459">
        <w:rPr>
          <w:rFonts w:ascii="Times New Roman" w:hAnsi="Times New Roman" w:cs="Times New Roman"/>
          <w:sz w:val="24"/>
          <w:szCs w:val="24"/>
        </w:rPr>
        <w:t>public sphere</w:t>
      </w:r>
      <w:r w:rsidR="006F3874" w:rsidRPr="00CF7459">
        <w:rPr>
          <w:rFonts w:ascii="Times New Roman" w:hAnsi="Times New Roman" w:cs="Times New Roman"/>
          <w:sz w:val="24"/>
          <w:szCs w:val="24"/>
        </w:rPr>
        <w:t xml:space="preserve"> in her article ‘Transnationalizing the Public Sphere’</w:t>
      </w:r>
      <w:r w:rsidRPr="00CF7459">
        <w:rPr>
          <w:rFonts w:ascii="Times New Roman" w:hAnsi="Times New Roman" w:cs="Times New Roman"/>
          <w:sz w:val="24"/>
          <w:szCs w:val="24"/>
        </w:rPr>
        <w:t xml:space="preserve"> </w:t>
      </w:r>
      <w:r w:rsidR="00D05F92" w:rsidRPr="00CF7459">
        <w:rPr>
          <w:rFonts w:ascii="Times New Roman" w:hAnsi="Times New Roman" w:cs="Times New Roman"/>
          <w:sz w:val="24"/>
          <w:szCs w:val="24"/>
        </w:rPr>
        <w:t>(Fraser 2014).</w:t>
      </w:r>
    </w:p>
    <w:p w:rsidR="00CF7459" w:rsidRDefault="00CF7459" w:rsidP="00CF7459">
      <w:pPr>
        <w:pStyle w:val="NoSpacing"/>
      </w:pPr>
    </w:p>
    <w:p w:rsidR="00E65438" w:rsidRDefault="00E65438" w:rsidP="00E8159B">
      <w:pPr>
        <w:pStyle w:val="NoSpacing"/>
        <w:numPr>
          <w:ilvl w:val="0"/>
          <w:numId w:val="16"/>
        </w:numPr>
        <w:rPr>
          <w:rFonts w:ascii="Times New Roman" w:hAnsi="Times New Roman" w:cs="Times New Roman"/>
          <w:sz w:val="24"/>
          <w:szCs w:val="24"/>
        </w:rPr>
      </w:pPr>
      <w:r w:rsidRPr="00CF7459">
        <w:rPr>
          <w:rFonts w:ascii="Times New Roman" w:hAnsi="Times New Roman" w:cs="Times New Roman"/>
          <w:sz w:val="24"/>
          <w:szCs w:val="24"/>
        </w:rPr>
        <w:t>A</w:t>
      </w:r>
      <w:r w:rsidR="00127DF7" w:rsidRPr="00CF7459">
        <w:rPr>
          <w:rFonts w:ascii="Times New Roman" w:hAnsi="Times New Roman" w:cs="Times New Roman"/>
          <w:sz w:val="24"/>
          <w:szCs w:val="24"/>
        </w:rPr>
        <w:t xml:space="preserve">mending a rights provision of the Spanish constitution </w:t>
      </w:r>
      <w:r w:rsidRPr="00CF7459">
        <w:rPr>
          <w:rFonts w:ascii="Times New Roman" w:hAnsi="Times New Roman" w:cs="Times New Roman"/>
          <w:sz w:val="24"/>
          <w:szCs w:val="24"/>
        </w:rPr>
        <w:t xml:space="preserve">is very difficult: it </w:t>
      </w:r>
      <w:r w:rsidR="00127DF7" w:rsidRPr="00CF7459">
        <w:rPr>
          <w:rFonts w:ascii="Times New Roman" w:hAnsi="Times New Roman" w:cs="Times New Roman"/>
          <w:sz w:val="24"/>
          <w:szCs w:val="24"/>
        </w:rPr>
        <w:t xml:space="preserve">requires a ‘super-majority’ in both houses, the Cortes and the Senate, of two-thirds of the vote, followed by the dissolution of parliament and ratification of the proposed reform by referendum.  No such changes have been made to rights in the Spanish constitution since it was established in 1978 (Stone Sweet 2002: 91).  </w:t>
      </w:r>
    </w:p>
    <w:p w:rsidR="004B0CD6" w:rsidRDefault="004B0CD6" w:rsidP="004B0CD6">
      <w:pPr>
        <w:pStyle w:val="NoSpacing"/>
      </w:pPr>
    </w:p>
    <w:p w:rsidR="004B0CD6" w:rsidRPr="00E65438" w:rsidRDefault="004B0CD6" w:rsidP="004B0CD6">
      <w:pPr>
        <w:pStyle w:val="NoSpacing"/>
        <w:numPr>
          <w:ilvl w:val="0"/>
          <w:numId w:val="16"/>
        </w:numPr>
        <w:rPr>
          <w:rFonts w:ascii="Times New Roman" w:hAnsi="Times New Roman" w:cs="Times New Roman"/>
          <w:sz w:val="24"/>
          <w:szCs w:val="24"/>
        </w:rPr>
      </w:pPr>
      <w:r w:rsidRPr="00E65438">
        <w:rPr>
          <w:rFonts w:ascii="Times New Roman" w:hAnsi="Times New Roman" w:cs="Times New Roman"/>
          <w:sz w:val="24"/>
          <w:szCs w:val="24"/>
        </w:rPr>
        <w:t>Thanks to R</w:t>
      </w:r>
      <w:r>
        <w:rPr>
          <w:rFonts w:ascii="Times New Roman" w:hAnsi="Times New Roman" w:cs="Times New Roman"/>
          <w:sz w:val="24"/>
          <w:szCs w:val="24"/>
        </w:rPr>
        <w:t xml:space="preserve">ichard </w:t>
      </w:r>
      <w:r w:rsidRPr="00E65438">
        <w:rPr>
          <w:rFonts w:ascii="Times New Roman" w:hAnsi="Times New Roman" w:cs="Times New Roman"/>
          <w:sz w:val="24"/>
          <w:szCs w:val="24"/>
        </w:rPr>
        <w:t>B</w:t>
      </w:r>
      <w:r>
        <w:rPr>
          <w:rFonts w:ascii="Times New Roman" w:hAnsi="Times New Roman" w:cs="Times New Roman"/>
          <w:sz w:val="24"/>
          <w:szCs w:val="24"/>
        </w:rPr>
        <w:t>ellamy for this point.</w:t>
      </w:r>
    </w:p>
    <w:p w:rsidR="004B0CD6" w:rsidRDefault="004B0CD6" w:rsidP="004B0CD6">
      <w:pPr>
        <w:pStyle w:val="NoSpacing"/>
        <w:ind w:left="720"/>
        <w:rPr>
          <w:rFonts w:ascii="Times New Roman" w:hAnsi="Times New Roman" w:cs="Times New Roman"/>
          <w:sz w:val="24"/>
          <w:szCs w:val="24"/>
        </w:rPr>
      </w:pPr>
    </w:p>
    <w:p w:rsidR="007F25A1" w:rsidRDefault="007F25A1" w:rsidP="007F25A1">
      <w:pPr>
        <w:pStyle w:val="ListParagraph"/>
        <w:rPr>
          <w:rFonts w:ascii="Times New Roman" w:hAnsi="Times New Roman" w:cs="Times New Roman"/>
          <w:sz w:val="24"/>
          <w:szCs w:val="24"/>
        </w:rPr>
      </w:pPr>
    </w:p>
    <w:p w:rsidR="007F25A1" w:rsidRDefault="007F25A1" w:rsidP="00E8159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Neither are the structural consequences of the European Court of Justice specifically thematised in the rhetoric of Podemos – even though democratic reform of EU institutions</w:t>
      </w:r>
      <w:r w:rsidR="004D4624">
        <w:rPr>
          <w:rFonts w:ascii="Times New Roman" w:hAnsi="Times New Roman" w:cs="Times New Roman"/>
          <w:sz w:val="24"/>
          <w:szCs w:val="24"/>
        </w:rPr>
        <w:t xml:space="preserve"> </w:t>
      </w:r>
      <w:r>
        <w:rPr>
          <w:rFonts w:ascii="Times New Roman" w:hAnsi="Times New Roman" w:cs="Times New Roman"/>
          <w:sz w:val="24"/>
          <w:szCs w:val="24"/>
        </w:rPr>
        <w:t>is central to their project</w:t>
      </w:r>
      <w:r w:rsidR="004D4624">
        <w:rPr>
          <w:rFonts w:ascii="Times New Roman" w:hAnsi="Times New Roman" w:cs="Times New Roman"/>
          <w:sz w:val="24"/>
          <w:szCs w:val="24"/>
        </w:rPr>
        <w:t xml:space="preserve"> for securing rights</w:t>
      </w:r>
      <w:r>
        <w:rPr>
          <w:rFonts w:ascii="Times New Roman" w:hAnsi="Times New Roman" w:cs="Times New Roman"/>
          <w:sz w:val="24"/>
          <w:szCs w:val="24"/>
        </w:rPr>
        <w:t>.</w:t>
      </w:r>
    </w:p>
    <w:p w:rsidR="00B547D8" w:rsidRPr="00CF7459" w:rsidRDefault="00B547D8" w:rsidP="00B547D8">
      <w:pPr>
        <w:pStyle w:val="NoSpacing"/>
        <w:ind w:left="720"/>
        <w:rPr>
          <w:rFonts w:ascii="Times New Roman" w:hAnsi="Times New Roman" w:cs="Times New Roman"/>
          <w:sz w:val="24"/>
          <w:szCs w:val="24"/>
        </w:rPr>
      </w:pPr>
    </w:p>
    <w:p w:rsidR="001376B7" w:rsidRDefault="002353FE" w:rsidP="00FA6218">
      <w:pPr>
        <w:pStyle w:val="NoSpacing"/>
        <w:numPr>
          <w:ilvl w:val="0"/>
          <w:numId w:val="16"/>
        </w:numPr>
        <w:rPr>
          <w:rFonts w:ascii="Times New Roman" w:hAnsi="Times New Roman" w:cs="Times New Roman"/>
          <w:sz w:val="24"/>
          <w:szCs w:val="24"/>
        </w:rPr>
      </w:pPr>
      <w:r w:rsidRPr="001376B7">
        <w:rPr>
          <w:rFonts w:ascii="Times New Roman" w:hAnsi="Times New Roman" w:cs="Times New Roman"/>
          <w:sz w:val="24"/>
          <w:szCs w:val="24"/>
        </w:rPr>
        <w:t xml:space="preserve">Podemos has enjoyed remarkable electoral success, winning five seats in the European Parliament in 2014, just months after it was formed, and 69 seats in the elections in December 2015, forcing the two major parties in Spain to consider government by coalition for the first time in Spanish history.  </w:t>
      </w:r>
      <w:r w:rsidR="00FC1BEF" w:rsidRPr="001376B7">
        <w:rPr>
          <w:rFonts w:ascii="Times New Roman" w:hAnsi="Times New Roman" w:cs="Times New Roman"/>
          <w:sz w:val="24"/>
          <w:szCs w:val="24"/>
        </w:rPr>
        <w:t xml:space="preserve">In the elections of June 2016, Podemos joined with other small parties on the Left and won 71 seats – not enough to trouble the Partido Popular which </w:t>
      </w:r>
      <w:r w:rsidR="00B547D8">
        <w:rPr>
          <w:rFonts w:ascii="Times New Roman" w:hAnsi="Times New Roman" w:cs="Times New Roman"/>
          <w:sz w:val="24"/>
          <w:szCs w:val="24"/>
        </w:rPr>
        <w:t>will now</w:t>
      </w:r>
      <w:r w:rsidR="00FC1BEF" w:rsidRPr="001376B7">
        <w:rPr>
          <w:rFonts w:ascii="Times New Roman" w:hAnsi="Times New Roman" w:cs="Times New Roman"/>
          <w:sz w:val="24"/>
          <w:szCs w:val="24"/>
        </w:rPr>
        <w:t xml:space="preserve"> form a government without a majority, but still impressive considering </w:t>
      </w:r>
      <w:r w:rsidR="001376B7" w:rsidRPr="001376B7">
        <w:rPr>
          <w:rFonts w:ascii="Times New Roman" w:hAnsi="Times New Roman" w:cs="Times New Roman"/>
          <w:sz w:val="24"/>
          <w:szCs w:val="24"/>
        </w:rPr>
        <w:t xml:space="preserve">that the party is so new and so radical.  </w:t>
      </w:r>
    </w:p>
    <w:p w:rsidR="001376B7" w:rsidRDefault="001376B7">
      <w:pPr>
        <w:rPr>
          <w:rFonts w:ascii="Times New Roman" w:hAnsi="Times New Roman" w:cs="Times New Roman"/>
          <w:sz w:val="24"/>
          <w:szCs w:val="24"/>
        </w:rPr>
      </w:pPr>
      <w:r>
        <w:rPr>
          <w:rFonts w:ascii="Times New Roman" w:hAnsi="Times New Roman" w:cs="Times New Roman"/>
          <w:sz w:val="24"/>
          <w:szCs w:val="24"/>
        </w:rPr>
        <w:br w:type="page"/>
      </w:r>
    </w:p>
    <w:p w:rsidR="00F563FD" w:rsidRPr="008B3D70" w:rsidRDefault="00F563FD" w:rsidP="009E2D6C">
      <w:pPr>
        <w:pStyle w:val="NoSpacing"/>
        <w:rPr>
          <w:rFonts w:ascii="Times New Roman" w:hAnsi="Times New Roman" w:cs="Times New Roman"/>
          <w:sz w:val="24"/>
          <w:szCs w:val="24"/>
          <w:u w:val="single"/>
        </w:rPr>
      </w:pPr>
      <w:r w:rsidRPr="00F563FD">
        <w:rPr>
          <w:rFonts w:ascii="Times New Roman" w:hAnsi="Times New Roman" w:cs="Times New Roman"/>
          <w:sz w:val="24"/>
          <w:szCs w:val="24"/>
          <w:u w:val="single"/>
        </w:rPr>
        <w:lastRenderedPageBreak/>
        <w:t>Reference</w:t>
      </w:r>
      <w:r w:rsidR="006039C9">
        <w:rPr>
          <w:rFonts w:ascii="Times New Roman" w:hAnsi="Times New Roman" w:cs="Times New Roman"/>
          <w:sz w:val="24"/>
          <w:szCs w:val="24"/>
          <w:u w:val="single"/>
        </w:rPr>
        <w:t>s</w:t>
      </w:r>
    </w:p>
    <w:p w:rsidR="008B3D70" w:rsidRPr="008B3D70" w:rsidRDefault="008B3D70" w:rsidP="008B3D70">
      <w:pPr>
        <w:spacing w:line="240" w:lineRule="auto"/>
        <w:rPr>
          <w:rFonts w:ascii="Times New Roman" w:hAnsi="Times New Roman" w:cs="Times New Roman"/>
          <w:sz w:val="24"/>
          <w:szCs w:val="24"/>
        </w:rPr>
      </w:pPr>
      <w:r w:rsidRPr="008B3D70">
        <w:rPr>
          <w:rFonts w:ascii="Times New Roman" w:hAnsi="Times New Roman" w:cs="Times New Roman"/>
          <w:sz w:val="24"/>
          <w:szCs w:val="24"/>
          <w:lang w:val="en-US"/>
        </w:rPr>
        <w:t xml:space="preserve">Alston, P. and Goodman, R. (eds) (2013) </w:t>
      </w:r>
      <w:r w:rsidRPr="008B3D70">
        <w:rPr>
          <w:rFonts w:ascii="Times New Roman" w:hAnsi="Times New Roman" w:cs="Times New Roman"/>
          <w:i/>
          <w:sz w:val="24"/>
          <w:szCs w:val="24"/>
          <w:lang w:val="en-US"/>
        </w:rPr>
        <w:t xml:space="preserve">International Human Rights </w:t>
      </w:r>
      <w:r w:rsidRPr="008B3D70">
        <w:rPr>
          <w:rFonts w:ascii="Times New Roman" w:hAnsi="Times New Roman" w:cs="Times New Roman"/>
          <w:sz w:val="24"/>
          <w:szCs w:val="24"/>
          <w:lang w:val="en-US"/>
        </w:rPr>
        <w:t>4th</w:t>
      </w:r>
      <w:r w:rsidRPr="008B3D70">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Edition Oxford: </w:t>
      </w:r>
      <w:r w:rsidRPr="008B3D70">
        <w:rPr>
          <w:rFonts w:ascii="Times New Roman" w:hAnsi="Times New Roman" w:cs="Times New Roman"/>
          <w:sz w:val="24"/>
          <w:szCs w:val="24"/>
          <w:lang w:val="en-US"/>
        </w:rPr>
        <w:t xml:space="preserve">Oxford University Press </w:t>
      </w:r>
    </w:p>
    <w:p w:rsidR="00216F64" w:rsidRPr="00216F64" w:rsidRDefault="00216F64" w:rsidP="009E2D6C">
      <w:pPr>
        <w:spacing w:line="240" w:lineRule="auto"/>
        <w:rPr>
          <w:rFonts w:ascii="Times New Roman" w:hAnsi="Times New Roman" w:cs="Times New Roman"/>
          <w:sz w:val="24"/>
          <w:szCs w:val="24"/>
        </w:rPr>
      </w:pPr>
      <w:r>
        <w:rPr>
          <w:rFonts w:ascii="Times New Roman" w:hAnsi="Times New Roman" w:cs="Times New Roman"/>
          <w:sz w:val="24"/>
          <w:szCs w:val="24"/>
        </w:rPr>
        <w:t>Arato, A. (2015) ‘Political Theology and Populism’ in C</w:t>
      </w:r>
      <w:r w:rsidR="00CF7459">
        <w:rPr>
          <w:rFonts w:ascii="Times New Roman" w:hAnsi="Times New Roman" w:cs="Times New Roman"/>
          <w:sz w:val="24"/>
          <w:szCs w:val="24"/>
        </w:rPr>
        <w:t>.</w:t>
      </w:r>
      <w:r>
        <w:rPr>
          <w:rFonts w:ascii="Times New Roman" w:hAnsi="Times New Roman" w:cs="Times New Roman"/>
          <w:sz w:val="24"/>
          <w:szCs w:val="24"/>
        </w:rPr>
        <w:t xml:space="preserve"> de la Torre (ed) </w:t>
      </w:r>
      <w:r>
        <w:rPr>
          <w:rFonts w:ascii="Times New Roman" w:hAnsi="Times New Roman" w:cs="Times New Roman"/>
          <w:i/>
          <w:sz w:val="24"/>
          <w:szCs w:val="24"/>
        </w:rPr>
        <w:t xml:space="preserve">The Promise and Perils of Populism: Global Perspectives </w:t>
      </w:r>
      <w:r w:rsidR="00242B09">
        <w:rPr>
          <w:rFonts w:ascii="Times New Roman" w:hAnsi="Times New Roman" w:cs="Times New Roman"/>
          <w:sz w:val="24"/>
          <w:szCs w:val="24"/>
        </w:rPr>
        <w:t>Kentucky: University of Kentucky</w:t>
      </w:r>
    </w:p>
    <w:p w:rsidR="00216F64" w:rsidRPr="00396CAC" w:rsidRDefault="00216F64"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Bellamy, R. (2007) </w:t>
      </w:r>
      <w:r>
        <w:rPr>
          <w:rFonts w:ascii="Times New Roman" w:hAnsi="Times New Roman" w:cs="Times New Roman"/>
          <w:i/>
          <w:sz w:val="24"/>
          <w:szCs w:val="24"/>
        </w:rPr>
        <w:t xml:space="preserve">Political Constitutionalism: a Republican Defence of the Constitutionality of Democracy </w:t>
      </w:r>
      <w:r>
        <w:rPr>
          <w:rFonts w:ascii="Times New Roman" w:hAnsi="Times New Roman" w:cs="Times New Roman"/>
          <w:sz w:val="24"/>
          <w:szCs w:val="24"/>
        </w:rPr>
        <w:t>Cambridge: Cambridge University Press.</w:t>
      </w:r>
    </w:p>
    <w:p w:rsidR="00216F64" w:rsidRDefault="00216F64"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Bellamy, R. (2011) ‘Political Constitutionalism and the Human Rights Act’ </w:t>
      </w:r>
      <w:r w:rsidRPr="00216F64">
        <w:rPr>
          <w:rFonts w:ascii="Times New Roman" w:hAnsi="Times New Roman" w:cs="Times New Roman"/>
          <w:sz w:val="24"/>
          <w:szCs w:val="24"/>
          <w:u w:val="single"/>
        </w:rPr>
        <w:t>International Journal of Constitutional Law</w:t>
      </w:r>
      <w:r>
        <w:rPr>
          <w:rFonts w:ascii="Times New Roman" w:hAnsi="Times New Roman" w:cs="Times New Roman"/>
          <w:sz w:val="24"/>
          <w:szCs w:val="24"/>
        </w:rPr>
        <w:t xml:space="preserve"> 9/1: 86-111</w:t>
      </w:r>
    </w:p>
    <w:p w:rsidR="005903E3" w:rsidRDefault="005903E3" w:rsidP="005903E3">
      <w:pPr>
        <w:spacing w:line="240" w:lineRule="auto"/>
        <w:rPr>
          <w:rFonts w:ascii="Times New Roman" w:hAnsi="Times New Roman" w:cs="Times New Roman"/>
          <w:sz w:val="24"/>
          <w:szCs w:val="24"/>
        </w:rPr>
      </w:pPr>
      <w:r>
        <w:rPr>
          <w:rFonts w:ascii="Times New Roman" w:hAnsi="Times New Roman" w:cs="Times New Roman"/>
          <w:sz w:val="24"/>
          <w:szCs w:val="24"/>
        </w:rPr>
        <w:t xml:space="preserve">Benhabib, S. (2008) </w:t>
      </w:r>
      <w:r>
        <w:rPr>
          <w:rFonts w:ascii="Times New Roman" w:hAnsi="Times New Roman" w:cs="Times New Roman"/>
          <w:i/>
          <w:sz w:val="24"/>
          <w:szCs w:val="24"/>
        </w:rPr>
        <w:t>Another Cosmopolitanism</w:t>
      </w:r>
      <w:r>
        <w:rPr>
          <w:rFonts w:ascii="Times New Roman" w:hAnsi="Times New Roman" w:cs="Times New Roman"/>
          <w:sz w:val="24"/>
          <w:szCs w:val="24"/>
        </w:rPr>
        <w:t xml:space="preserve"> Oxford: Oxford University Press</w:t>
      </w:r>
    </w:p>
    <w:p w:rsidR="009C0279" w:rsidRP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Canovan, M. (1983) </w:t>
      </w:r>
      <w:r w:rsidRPr="009C0279">
        <w:rPr>
          <w:rFonts w:ascii="Times New Roman" w:hAnsi="Times New Roman" w:cs="Times New Roman"/>
          <w:i/>
          <w:sz w:val="24"/>
          <w:szCs w:val="24"/>
        </w:rPr>
        <w:t xml:space="preserve">Populism </w:t>
      </w:r>
      <w:r w:rsidRPr="009C0279">
        <w:rPr>
          <w:rFonts w:ascii="Times New Roman" w:hAnsi="Times New Roman" w:cs="Times New Roman"/>
          <w:sz w:val="24"/>
          <w:szCs w:val="24"/>
        </w:rPr>
        <w:t>New York: Harcourt, Brace, Jovanovich</w:t>
      </w:r>
    </w:p>
    <w:p w:rsid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Carozza, P. (2003) ‘From Conquest to Constitutions: Retrieving a Latin American Tradition of the Idea of Human Rights’ </w:t>
      </w:r>
      <w:r w:rsidRPr="009C0279">
        <w:rPr>
          <w:rFonts w:ascii="Times New Roman" w:hAnsi="Times New Roman" w:cs="Times New Roman"/>
          <w:sz w:val="24"/>
          <w:szCs w:val="24"/>
          <w:u w:val="single"/>
        </w:rPr>
        <w:t>Human Rights Quarterly</w:t>
      </w:r>
      <w:r w:rsidRPr="009C0279">
        <w:rPr>
          <w:rFonts w:ascii="Times New Roman" w:hAnsi="Times New Roman" w:cs="Times New Roman"/>
          <w:sz w:val="24"/>
          <w:szCs w:val="24"/>
        </w:rPr>
        <w:t xml:space="preserve"> 25: 281-313</w:t>
      </w:r>
    </w:p>
    <w:p w:rsidR="0062372E" w:rsidRDefault="00D972C7" w:rsidP="009E2D6C">
      <w:pPr>
        <w:spacing w:line="240" w:lineRule="auto"/>
        <w:rPr>
          <w:rFonts w:ascii="Times New Roman" w:hAnsi="Times New Roman" w:cs="Times New Roman"/>
          <w:sz w:val="24"/>
          <w:szCs w:val="24"/>
        </w:rPr>
      </w:pPr>
      <w:r>
        <w:rPr>
          <w:rFonts w:ascii="Times New Roman" w:hAnsi="Times New Roman" w:cs="Times New Roman"/>
          <w:sz w:val="24"/>
          <w:szCs w:val="24"/>
        </w:rPr>
        <w:t>Conservative Party (2015</w:t>
      </w:r>
      <w:r w:rsidR="0062372E">
        <w:rPr>
          <w:rFonts w:ascii="Times New Roman" w:hAnsi="Times New Roman" w:cs="Times New Roman"/>
          <w:sz w:val="24"/>
          <w:szCs w:val="24"/>
        </w:rPr>
        <w:t>) ‘</w:t>
      </w:r>
      <w:r w:rsidR="0062372E" w:rsidRPr="009C0279">
        <w:rPr>
          <w:rFonts w:ascii="Times New Roman" w:hAnsi="Times New Roman" w:cs="Times New Roman"/>
          <w:sz w:val="24"/>
          <w:szCs w:val="24"/>
        </w:rPr>
        <w:t xml:space="preserve">Protecting Human Rights in the UK: the Conservatives’ Proposals for Changing </w:t>
      </w:r>
      <w:r w:rsidR="0062372E">
        <w:rPr>
          <w:rFonts w:ascii="Times New Roman" w:hAnsi="Times New Roman" w:cs="Times New Roman"/>
          <w:sz w:val="24"/>
          <w:szCs w:val="24"/>
        </w:rPr>
        <w:t>Britain’s Human Rights Laws’</w:t>
      </w:r>
      <w:r w:rsidR="0062372E" w:rsidRPr="009C0279">
        <w:rPr>
          <w:rFonts w:ascii="Times New Roman" w:hAnsi="Times New Roman" w:cs="Times New Roman"/>
          <w:sz w:val="24"/>
          <w:szCs w:val="24"/>
        </w:rPr>
        <w:t xml:space="preserve"> </w:t>
      </w:r>
      <w:hyperlink r:id="rId9" w:history="1">
        <w:r w:rsidR="0062372E" w:rsidRPr="009C0279">
          <w:rPr>
            <w:rStyle w:val="Hyperlink"/>
            <w:rFonts w:ascii="Times New Roman" w:hAnsi="Times New Roman" w:cs="Times New Roman"/>
            <w:sz w:val="24"/>
            <w:szCs w:val="24"/>
          </w:rPr>
          <w:t>https://www.conservatives.com/~/media/files/downloadable%20Files/human_rights.pdf</w:t>
        </w:r>
      </w:hyperlink>
      <w:r w:rsidR="0062372E" w:rsidRPr="009C0279">
        <w:rPr>
          <w:rFonts w:ascii="Times New Roman" w:hAnsi="Times New Roman" w:cs="Times New Roman"/>
          <w:sz w:val="24"/>
          <w:szCs w:val="24"/>
        </w:rPr>
        <w:t xml:space="preserve"> (Downloaded 25/8/15)</w:t>
      </w:r>
    </w:p>
    <w:p w:rsidR="00242B09" w:rsidRPr="009C0279" w:rsidRDefault="00242B09"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El Pais (2014) ‘Propuesta para la reforma constitucional, partido a partido’ </w:t>
      </w:r>
      <w:hyperlink r:id="rId10" w:history="1">
        <w:r w:rsidRPr="00B876A4">
          <w:rPr>
            <w:rStyle w:val="Hyperlink"/>
            <w:rFonts w:ascii="Times New Roman" w:hAnsi="Times New Roman" w:cs="Times New Roman"/>
            <w:sz w:val="24"/>
            <w:szCs w:val="24"/>
          </w:rPr>
          <w:t>http://politica.elpais.com/politica/2014/12/05/actualidad/1417806549_557665.html</w:t>
        </w:r>
      </w:hyperlink>
      <w:r>
        <w:rPr>
          <w:rFonts w:ascii="Times New Roman" w:hAnsi="Times New Roman" w:cs="Times New Roman"/>
          <w:sz w:val="24"/>
          <w:szCs w:val="24"/>
        </w:rPr>
        <w:t xml:space="preserve"> (Downloaded 4/1/16)</w:t>
      </w:r>
    </w:p>
    <w:p w:rsid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El Pais (2015) ‘Los círculos del descontento’ </w:t>
      </w:r>
      <w:hyperlink r:id="rId11" w:history="1">
        <w:r w:rsidRPr="009C0279">
          <w:rPr>
            <w:rStyle w:val="Hyperlink"/>
            <w:rFonts w:ascii="Times New Roman" w:hAnsi="Times New Roman" w:cs="Times New Roman"/>
            <w:sz w:val="24"/>
            <w:szCs w:val="24"/>
          </w:rPr>
          <w:t>http://politica.elpais.com/politica/2014/06/01/actualidad/1401633562_146237.html</w:t>
        </w:r>
      </w:hyperlink>
      <w:r w:rsidRPr="009C0279">
        <w:rPr>
          <w:rFonts w:ascii="Times New Roman" w:hAnsi="Times New Roman" w:cs="Times New Roman"/>
          <w:sz w:val="24"/>
          <w:szCs w:val="24"/>
        </w:rPr>
        <w:t xml:space="preserve"> (Downloaded 25/8/2015)</w:t>
      </w:r>
      <w:r w:rsidR="00D05F92">
        <w:rPr>
          <w:rFonts w:ascii="Times New Roman" w:hAnsi="Times New Roman" w:cs="Times New Roman"/>
          <w:sz w:val="24"/>
          <w:szCs w:val="24"/>
        </w:rPr>
        <w:t>.</w:t>
      </w:r>
    </w:p>
    <w:p w:rsidR="00C2738B" w:rsidRPr="00C2738B" w:rsidRDefault="00C2738B" w:rsidP="00C2738B">
      <w:pPr>
        <w:rPr>
          <w:rFonts w:ascii="Times New Roman" w:hAnsi="Times New Roman" w:cs="Times New Roman"/>
          <w:sz w:val="24"/>
          <w:szCs w:val="24"/>
        </w:rPr>
      </w:pPr>
      <w:r w:rsidRPr="00C2738B">
        <w:rPr>
          <w:rFonts w:ascii="Times New Roman" w:hAnsi="Times New Roman" w:cs="Times New Roman"/>
          <w:sz w:val="24"/>
          <w:szCs w:val="24"/>
        </w:rPr>
        <w:t xml:space="preserve">Errejón, Í. (2014) ‘Ernesto Laclau, teórico de la hegemonía’  </w:t>
      </w:r>
      <w:hyperlink r:id="rId12" w:history="1">
        <w:r w:rsidRPr="00C2738B">
          <w:rPr>
            <w:rStyle w:val="Hyperlink"/>
            <w:rFonts w:ascii="Times New Roman" w:hAnsi="Times New Roman" w:cs="Times New Roman"/>
            <w:color w:val="auto"/>
            <w:sz w:val="24"/>
            <w:szCs w:val="24"/>
          </w:rPr>
          <w:t>https://www.academia.edu/6751485/Ernesto_Laclau_te%C3%B3rico_de_la_hegemon%C3%ADa</w:t>
        </w:r>
      </w:hyperlink>
      <w:r w:rsidRPr="00C2738B">
        <w:rPr>
          <w:rFonts w:ascii="Times New Roman" w:hAnsi="Times New Roman" w:cs="Times New Roman"/>
          <w:sz w:val="24"/>
          <w:szCs w:val="24"/>
        </w:rPr>
        <w:t xml:space="preserve"> (Downloaded 18/8/15)</w:t>
      </w:r>
    </w:p>
    <w:p w:rsidR="00EE41D6" w:rsidRPr="00EE41D6" w:rsidRDefault="00EE41D6"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Errejón, I. and Mouffe, C. (2016) </w:t>
      </w:r>
      <w:r>
        <w:rPr>
          <w:rFonts w:ascii="Times New Roman" w:hAnsi="Times New Roman" w:cs="Times New Roman"/>
          <w:i/>
          <w:sz w:val="24"/>
          <w:szCs w:val="24"/>
        </w:rPr>
        <w:t>Podemos: in the Name of the People</w:t>
      </w:r>
      <w:r>
        <w:rPr>
          <w:rFonts w:ascii="Times New Roman" w:hAnsi="Times New Roman" w:cs="Times New Roman"/>
          <w:sz w:val="24"/>
          <w:szCs w:val="24"/>
        </w:rPr>
        <w:t xml:space="preserve"> London: Lawrence and Wishart.</w:t>
      </w:r>
    </w:p>
    <w:p w:rsidR="00D24840" w:rsidRPr="00D24840" w:rsidRDefault="00D24840"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Fraser, N. (2005) ‘Reframing Justice in a Globalizing World’ </w:t>
      </w:r>
      <w:r>
        <w:rPr>
          <w:rFonts w:ascii="Times New Roman" w:hAnsi="Times New Roman" w:cs="Times New Roman"/>
          <w:sz w:val="24"/>
          <w:szCs w:val="24"/>
          <w:u w:val="single"/>
        </w:rPr>
        <w:t>New Left Review</w:t>
      </w:r>
      <w:r>
        <w:rPr>
          <w:rFonts w:ascii="Times New Roman" w:hAnsi="Times New Roman" w:cs="Times New Roman"/>
          <w:sz w:val="24"/>
          <w:szCs w:val="24"/>
        </w:rPr>
        <w:t xml:space="preserve"> 36: 69-88</w:t>
      </w:r>
    </w:p>
    <w:p w:rsidR="007A7C98" w:rsidRDefault="007A7C98" w:rsidP="007A7C98">
      <w:pPr>
        <w:spacing w:line="240" w:lineRule="auto"/>
        <w:rPr>
          <w:rFonts w:ascii="Times New Roman" w:hAnsi="Times New Roman" w:cs="Times New Roman"/>
          <w:sz w:val="24"/>
          <w:szCs w:val="24"/>
        </w:rPr>
      </w:pPr>
      <w:r>
        <w:rPr>
          <w:rFonts w:ascii="Times New Roman" w:hAnsi="Times New Roman" w:cs="Times New Roman"/>
          <w:sz w:val="24"/>
          <w:szCs w:val="24"/>
        </w:rPr>
        <w:t xml:space="preserve">Fraser, N. (2014) ‘Transnationalizing the Public Sphere: on the Legitimacy and Efficacy of Public Opinion in a Post-Westphalian World’ in K. Nash (ed) </w:t>
      </w:r>
      <w:r>
        <w:rPr>
          <w:rFonts w:ascii="Times New Roman" w:hAnsi="Times New Roman" w:cs="Times New Roman"/>
          <w:i/>
          <w:sz w:val="24"/>
          <w:szCs w:val="24"/>
        </w:rPr>
        <w:t xml:space="preserve">Transnationalizing the Public Sphere </w:t>
      </w:r>
      <w:r>
        <w:rPr>
          <w:rFonts w:ascii="Times New Roman" w:hAnsi="Times New Roman" w:cs="Times New Roman"/>
          <w:sz w:val="24"/>
          <w:szCs w:val="24"/>
        </w:rPr>
        <w:t>Cambridge: Polity</w:t>
      </w:r>
    </w:p>
    <w:p w:rsidR="00242B09" w:rsidRDefault="00D24840" w:rsidP="009E2D6C">
      <w:pPr>
        <w:spacing w:line="240" w:lineRule="auto"/>
        <w:rPr>
          <w:rFonts w:ascii="Times New Roman" w:hAnsi="Times New Roman" w:cs="Times New Roman"/>
          <w:sz w:val="24"/>
          <w:szCs w:val="24"/>
        </w:rPr>
      </w:pPr>
      <w:r>
        <w:rPr>
          <w:rFonts w:ascii="Times New Roman" w:hAnsi="Times New Roman" w:cs="Times New Roman"/>
          <w:sz w:val="24"/>
          <w:szCs w:val="24"/>
        </w:rPr>
        <w:t>Habermas, J. (2015</w:t>
      </w:r>
      <w:r w:rsidR="00242B09">
        <w:rPr>
          <w:rFonts w:ascii="Times New Roman" w:hAnsi="Times New Roman" w:cs="Times New Roman"/>
          <w:sz w:val="24"/>
          <w:szCs w:val="24"/>
        </w:rPr>
        <w:t xml:space="preserve">) </w:t>
      </w:r>
      <w:r w:rsidR="00242B09">
        <w:rPr>
          <w:rFonts w:ascii="Times New Roman" w:hAnsi="Times New Roman" w:cs="Times New Roman"/>
          <w:i/>
          <w:sz w:val="24"/>
          <w:szCs w:val="24"/>
        </w:rPr>
        <w:t xml:space="preserve">The </w:t>
      </w:r>
      <w:r>
        <w:rPr>
          <w:rFonts w:ascii="Times New Roman" w:hAnsi="Times New Roman" w:cs="Times New Roman"/>
          <w:i/>
          <w:sz w:val="24"/>
          <w:szCs w:val="24"/>
        </w:rPr>
        <w:t>Lure of Technocracy</w:t>
      </w:r>
      <w:r w:rsidR="00242B09">
        <w:rPr>
          <w:rFonts w:ascii="Times New Roman" w:hAnsi="Times New Roman" w:cs="Times New Roman"/>
          <w:i/>
          <w:sz w:val="24"/>
          <w:szCs w:val="24"/>
        </w:rPr>
        <w:t xml:space="preserve"> </w:t>
      </w:r>
      <w:r w:rsidR="00242B09">
        <w:rPr>
          <w:rFonts w:ascii="Times New Roman" w:hAnsi="Times New Roman" w:cs="Times New Roman"/>
          <w:sz w:val="24"/>
          <w:szCs w:val="24"/>
        </w:rPr>
        <w:t>Cambridge: Polity</w:t>
      </w:r>
    </w:p>
    <w:p w:rsidR="006039C9" w:rsidRPr="006039C9" w:rsidRDefault="006039C9"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Hall, S. (1988) </w:t>
      </w:r>
      <w:r>
        <w:rPr>
          <w:rFonts w:ascii="Times New Roman" w:hAnsi="Times New Roman" w:cs="Times New Roman"/>
          <w:i/>
          <w:sz w:val="24"/>
          <w:szCs w:val="24"/>
        </w:rPr>
        <w:t xml:space="preserve">The Hard Road to Renewal: Thatcherism and the Crisis of the Left </w:t>
      </w:r>
      <w:r>
        <w:rPr>
          <w:rFonts w:ascii="Times New Roman" w:hAnsi="Times New Roman" w:cs="Times New Roman"/>
          <w:sz w:val="24"/>
          <w:szCs w:val="24"/>
        </w:rPr>
        <w:t>London: Verso</w:t>
      </w:r>
    </w:p>
    <w:p w:rsidR="00B35451" w:rsidRPr="00216F64" w:rsidRDefault="00B35451" w:rsidP="009E2D6C">
      <w:pPr>
        <w:spacing w:line="240" w:lineRule="auto"/>
        <w:rPr>
          <w:rStyle w:val="algo-summary"/>
          <w:rFonts w:ascii="Times New Roman" w:hAnsi="Times New Roman" w:cs="Times New Roman"/>
          <w:sz w:val="24"/>
          <w:szCs w:val="24"/>
        </w:rPr>
      </w:pPr>
      <w:r>
        <w:rPr>
          <w:rFonts w:ascii="Times New Roman" w:hAnsi="Times New Roman" w:cs="Times New Roman"/>
          <w:sz w:val="24"/>
          <w:szCs w:val="24"/>
        </w:rPr>
        <w:t>Iglesias, P. (2014</w:t>
      </w:r>
      <w:r w:rsidRPr="009C0279">
        <w:rPr>
          <w:rFonts w:ascii="Times New Roman" w:hAnsi="Times New Roman" w:cs="Times New Roman"/>
          <w:sz w:val="24"/>
          <w:szCs w:val="24"/>
        </w:rPr>
        <w:t>)</w:t>
      </w:r>
      <w:r>
        <w:rPr>
          <w:rFonts w:ascii="Times New Roman" w:hAnsi="Times New Roman" w:cs="Times New Roman"/>
          <w:sz w:val="24"/>
          <w:szCs w:val="24"/>
        </w:rPr>
        <w:t xml:space="preserve"> </w:t>
      </w:r>
      <w:r w:rsidR="0062372E">
        <w:rPr>
          <w:rFonts w:ascii="Times New Roman" w:hAnsi="Times New Roman" w:cs="Times New Roman"/>
          <w:sz w:val="24"/>
          <w:szCs w:val="24"/>
        </w:rPr>
        <w:t>‘</w:t>
      </w:r>
      <w:r w:rsidR="00E071DC" w:rsidRPr="0062372E">
        <w:rPr>
          <w:rFonts w:ascii="Times New Roman" w:hAnsi="Times New Roman" w:cs="Times New Roman"/>
          <w:color w:val="333333"/>
          <w:sz w:val="24"/>
          <w:szCs w:val="24"/>
          <w:lang w:val="en"/>
        </w:rPr>
        <w:t>Podemos - Pablo Iglesias</w:t>
      </w:r>
      <w:r w:rsidR="0062372E">
        <w:rPr>
          <w:rFonts w:ascii="Times New Roman" w:hAnsi="Times New Roman" w:cs="Times New Roman"/>
          <w:color w:val="333333"/>
          <w:sz w:val="24"/>
          <w:szCs w:val="24"/>
          <w:lang w:val="en"/>
        </w:rPr>
        <w:t>’</w:t>
      </w:r>
      <w:r w:rsidR="00E071DC" w:rsidRPr="0062372E">
        <w:rPr>
          <w:rFonts w:ascii="Times New Roman" w:hAnsi="Times New Roman" w:cs="Times New Roman"/>
          <w:color w:val="333333"/>
          <w:sz w:val="24"/>
          <w:szCs w:val="24"/>
          <w:lang w:val="en"/>
        </w:rPr>
        <w:t xml:space="preserve"> </w:t>
      </w:r>
      <w:hyperlink r:id="rId13" w:history="1">
        <w:r w:rsidR="00E071DC" w:rsidRPr="00B876A4">
          <w:rPr>
            <w:rStyle w:val="Hyperlink"/>
            <w:rFonts w:ascii="Times New Roman" w:hAnsi="Times New Roman" w:cs="Times New Roman"/>
            <w:sz w:val="24"/>
            <w:szCs w:val="24"/>
          </w:rPr>
          <w:t>https://www.youtube.com/playlist?list=PLhKnrz7gbJ0Eurun8HblPX4i_Q2WX5ss6</w:t>
        </w:r>
      </w:hyperlink>
      <w:r w:rsidR="00E071DC">
        <w:rPr>
          <w:rFonts w:ascii="Times New Roman" w:hAnsi="Times New Roman" w:cs="Times New Roman"/>
          <w:sz w:val="24"/>
          <w:szCs w:val="24"/>
        </w:rPr>
        <w:t xml:space="preserve"> (Downloaded 4/1/16)</w:t>
      </w:r>
    </w:p>
    <w:p w:rsidR="00242B09" w:rsidRDefault="00242B0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Iglesias, P. (2015</w:t>
      </w:r>
      <w:r w:rsidR="00395049">
        <w:rPr>
          <w:rFonts w:ascii="Times New Roman" w:hAnsi="Times New Roman" w:cs="Times New Roman"/>
          <w:sz w:val="24"/>
          <w:szCs w:val="24"/>
        </w:rPr>
        <w:t>a</w:t>
      </w:r>
      <w:r w:rsidRPr="009C02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Politics in </w:t>
      </w:r>
      <w:r w:rsidR="00B35451">
        <w:rPr>
          <w:rFonts w:ascii="Times New Roman" w:hAnsi="Times New Roman" w:cs="Times New Roman"/>
          <w:i/>
          <w:sz w:val="24"/>
          <w:szCs w:val="24"/>
        </w:rPr>
        <w:t xml:space="preserve">a Time of Crisis: Podemos and the Future of a Democratic Europe </w:t>
      </w:r>
      <w:r w:rsidR="00B35451" w:rsidRPr="00B35451">
        <w:rPr>
          <w:rFonts w:ascii="Times New Roman" w:hAnsi="Times New Roman" w:cs="Times New Roman"/>
          <w:sz w:val="24"/>
          <w:szCs w:val="24"/>
        </w:rPr>
        <w:t>L</w:t>
      </w:r>
      <w:r w:rsidR="00B35451">
        <w:rPr>
          <w:rFonts w:ascii="Times New Roman" w:hAnsi="Times New Roman" w:cs="Times New Roman"/>
          <w:sz w:val="24"/>
          <w:szCs w:val="24"/>
        </w:rPr>
        <w:t>ondon: Verso.</w:t>
      </w:r>
    </w:p>
    <w:p w:rsidR="00395049" w:rsidRDefault="00395049" w:rsidP="00395049">
      <w:pPr>
        <w:spacing w:line="240" w:lineRule="auto"/>
        <w:rPr>
          <w:rFonts w:ascii="Times New Roman" w:hAnsi="Times New Roman" w:cs="Times New Roman"/>
          <w:sz w:val="24"/>
          <w:szCs w:val="24"/>
        </w:rPr>
      </w:pPr>
      <w:r w:rsidRPr="009C0279">
        <w:rPr>
          <w:rFonts w:ascii="Times New Roman" w:hAnsi="Times New Roman" w:cs="Times New Roman"/>
          <w:sz w:val="24"/>
          <w:szCs w:val="24"/>
        </w:rPr>
        <w:lastRenderedPageBreak/>
        <w:t>Iglesias, P. (2015</w:t>
      </w:r>
      <w:r>
        <w:rPr>
          <w:rFonts w:ascii="Times New Roman" w:hAnsi="Times New Roman" w:cs="Times New Roman"/>
          <w:sz w:val="24"/>
          <w:szCs w:val="24"/>
        </w:rPr>
        <w:t>b</w:t>
      </w:r>
      <w:r w:rsidRPr="009C0279">
        <w:rPr>
          <w:rFonts w:ascii="Times New Roman" w:hAnsi="Times New Roman" w:cs="Times New Roman"/>
          <w:sz w:val="24"/>
          <w:szCs w:val="24"/>
        </w:rPr>
        <w:t xml:space="preserve">) ‘Understanding Podemos’ </w:t>
      </w:r>
      <w:r w:rsidRPr="009C0279">
        <w:rPr>
          <w:rFonts w:ascii="Times New Roman" w:hAnsi="Times New Roman" w:cs="Times New Roman"/>
          <w:sz w:val="24"/>
          <w:szCs w:val="24"/>
          <w:u w:val="single"/>
        </w:rPr>
        <w:t>New Left Review</w:t>
      </w:r>
      <w:r w:rsidRPr="009C0279">
        <w:rPr>
          <w:rFonts w:ascii="Times New Roman" w:hAnsi="Times New Roman" w:cs="Times New Roman"/>
          <w:sz w:val="24"/>
          <w:szCs w:val="24"/>
        </w:rPr>
        <w:t xml:space="preserve"> 93: 7-22</w:t>
      </w:r>
    </w:p>
    <w:p w:rsidR="00D24840" w:rsidRDefault="00D24840"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Ignatieff, M. (2003) </w:t>
      </w:r>
      <w:r>
        <w:rPr>
          <w:rFonts w:ascii="Times New Roman" w:hAnsi="Times New Roman" w:cs="Times New Roman"/>
          <w:i/>
          <w:sz w:val="24"/>
          <w:szCs w:val="24"/>
        </w:rPr>
        <w:t>Human Rights as Politics and Idolatry</w:t>
      </w:r>
      <w:r>
        <w:rPr>
          <w:rFonts w:ascii="Times New Roman" w:hAnsi="Times New Roman" w:cs="Times New Roman"/>
          <w:sz w:val="24"/>
          <w:szCs w:val="24"/>
        </w:rPr>
        <w:t xml:space="preserve"> Princeton: Princeton University Press.</w:t>
      </w:r>
    </w:p>
    <w:p w:rsidR="0096238B" w:rsidRPr="0096238B" w:rsidRDefault="0096238B"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Joppke, C. (2010) </w:t>
      </w:r>
      <w:r>
        <w:rPr>
          <w:rFonts w:ascii="Times New Roman" w:hAnsi="Times New Roman" w:cs="Times New Roman"/>
          <w:i/>
          <w:sz w:val="24"/>
          <w:szCs w:val="24"/>
        </w:rPr>
        <w:t>Citizenship and Immigration</w:t>
      </w:r>
      <w:r>
        <w:rPr>
          <w:rFonts w:ascii="Times New Roman" w:hAnsi="Times New Roman" w:cs="Times New Roman"/>
          <w:sz w:val="24"/>
          <w:szCs w:val="24"/>
        </w:rPr>
        <w:t xml:space="preserve"> Cambridge: Polity.</w:t>
      </w:r>
    </w:p>
    <w:p w:rsid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Klug, F. (2000) </w:t>
      </w:r>
      <w:r w:rsidRPr="009C0279">
        <w:rPr>
          <w:rStyle w:val="Emphasis"/>
          <w:rFonts w:ascii="Times New Roman" w:hAnsi="Times New Roman" w:cs="Times New Roman"/>
          <w:sz w:val="24"/>
          <w:szCs w:val="24"/>
        </w:rPr>
        <w:t>Values for a Godless Age, the story of the UK's new bill of rights</w:t>
      </w:r>
      <w:r w:rsidRPr="009C0279">
        <w:rPr>
          <w:rFonts w:ascii="Times New Roman" w:hAnsi="Times New Roman" w:cs="Times New Roman"/>
          <w:sz w:val="24"/>
          <w:szCs w:val="24"/>
        </w:rPr>
        <w:t>, Harmondsworth, Middlesex: Penguin.</w:t>
      </w:r>
    </w:p>
    <w:p w:rsidR="008A6738" w:rsidRDefault="008A6738" w:rsidP="008A6738">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Laclau, E (2005) </w:t>
      </w:r>
      <w:r>
        <w:rPr>
          <w:rFonts w:ascii="Times New Roman" w:hAnsi="Times New Roman" w:cs="Times New Roman"/>
          <w:i/>
          <w:sz w:val="24"/>
          <w:szCs w:val="24"/>
        </w:rPr>
        <w:t xml:space="preserve">On Populist Reason </w:t>
      </w:r>
      <w:r>
        <w:rPr>
          <w:rFonts w:ascii="Times New Roman" w:hAnsi="Times New Roman" w:cs="Times New Roman"/>
          <w:sz w:val="24"/>
          <w:szCs w:val="24"/>
        </w:rPr>
        <w:t>London: Verso</w:t>
      </w:r>
    </w:p>
    <w:p w:rsidR="00C2738B" w:rsidRDefault="00C2738B" w:rsidP="00C2738B">
      <w:pPr>
        <w:spacing w:line="240" w:lineRule="auto"/>
        <w:rPr>
          <w:rFonts w:ascii="Times New Roman" w:hAnsi="Times New Roman" w:cs="Times New Roman"/>
          <w:sz w:val="24"/>
          <w:szCs w:val="24"/>
        </w:rPr>
      </w:pPr>
      <w:r>
        <w:rPr>
          <w:rFonts w:ascii="Times New Roman" w:hAnsi="Times New Roman" w:cs="Times New Roman"/>
          <w:sz w:val="24"/>
          <w:szCs w:val="24"/>
        </w:rPr>
        <w:t xml:space="preserve">Laclau, E and Mouffe, C. (1985) </w:t>
      </w:r>
      <w:r>
        <w:rPr>
          <w:rFonts w:ascii="Times New Roman" w:hAnsi="Times New Roman" w:cs="Times New Roman"/>
          <w:i/>
          <w:sz w:val="24"/>
          <w:szCs w:val="24"/>
        </w:rPr>
        <w:t xml:space="preserve">Hegemony and Socialist Strategy </w:t>
      </w:r>
      <w:r>
        <w:rPr>
          <w:rFonts w:ascii="Times New Roman" w:hAnsi="Times New Roman" w:cs="Times New Roman"/>
          <w:sz w:val="24"/>
          <w:szCs w:val="24"/>
        </w:rPr>
        <w:t>London: Verso</w:t>
      </w:r>
    </w:p>
    <w:p w:rsidR="00E071DC" w:rsidRPr="00E071DC" w:rsidRDefault="00E071DC"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Maduro, M. (2000) ‘Europe and the Constitution: What if this is as Good as it Gets?’ in J.H.H Weiler and M. Wind (eds) </w:t>
      </w:r>
      <w:r>
        <w:rPr>
          <w:rFonts w:ascii="Times New Roman" w:hAnsi="Times New Roman" w:cs="Times New Roman"/>
          <w:i/>
          <w:sz w:val="24"/>
          <w:szCs w:val="24"/>
        </w:rPr>
        <w:t>Rethinking European Constitutionalism</w:t>
      </w:r>
      <w:r>
        <w:rPr>
          <w:rFonts w:ascii="Times New Roman" w:hAnsi="Times New Roman" w:cs="Times New Roman"/>
          <w:sz w:val="24"/>
          <w:szCs w:val="24"/>
        </w:rPr>
        <w:t xml:space="preserve"> </w:t>
      </w:r>
      <w:r w:rsidRPr="009C0279">
        <w:rPr>
          <w:rFonts w:ascii="Times New Roman" w:hAnsi="Times New Roman" w:cs="Times New Roman"/>
          <w:sz w:val="24"/>
          <w:szCs w:val="24"/>
        </w:rPr>
        <w:t>Cambridge: Cambridge University Press</w:t>
      </w:r>
    </w:p>
    <w:p w:rsidR="009C0279" w:rsidRP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May, Theresa (2014) ‘On Counter-terrorism’, speech delivered to the Royal United Services Insitute, London </w:t>
      </w:r>
      <w:hyperlink r:id="rId14" w:history="1">
        <w:r w:rsidRPr="009C0279">
          <w:rPr>
            <w:rStyle w:val="Hyperlink"/>
            <w:rFonts w:ascii="Times New Roman" w:hAnsi="Times New Roman" w:cs="Times New Roman"/>
            <w:sz w:val="24"/>
            <w:szCs w:val="24"/>
          </w:rPr>
          <w:t>https://www.gov.uk/government/speeches/home-secretary-theresa-may-on-counter-terrorism</w:t>
        </w:r>
      </w:hyperlink>
      <w:r w:rsidRPr="009C0279">
        <w:rPr>
          <w:rFonts w:ascii="Times New Roman" w:hAnsi="Times New Roman" w:cs="Times New Roman"/>
          <w:sz w:val="24"/>
          <w:szCs w:val="24"/>
        </w:rPr>
        <w:t xml:space="preserve"> (Downloaded 25/8/15)</w:t>
      </w:r>
    </w:p>
    <w:p w:rsidR="001C0C4A" w:rsidRPr="00195827" w:rsidRDefault="00195827"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Mudde, C. (2007) </w:t>
      </w:r>
      <w:r>
        <w:rPr>
          <w:rFonts w:ascii="Times New Roman" w:hAnsi="Times New Roman" w:cs="Times New Roman"/>
          <w:i/>
          <w:sz w:val="24"/>
          <w:szCs w:val="24"/>
        </w:rPr>
        <w:t xml:space="preserve">Populist Radical Right Parties in Europe </w:t>
      </w:r>
      <w:r w:rsidRPr="009C0279">
        <w:rPr>
          <w:rFonts w:ascii="Times New Roman" w:hAnsi="Times New Roman" w:cs="Times New Roman"/>
          <w:sz w:val="24"/>
          <w:szCs w:val="24"/>
        </w:rPr>
        <w:t>Cambridge: Cambridge University Press.</w:t>
      </w:r>
    </w:p>
    <w:p w:rsid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Nash, K. (2010) </w:t>
      </w:r>
      <w:r w:rsidRPr="009C0279">
        <w:rPr>
          <w:rFonts w:ascii="Times New Roman" w:hAnsi="Times New Roman" w:cs="Times New Roman"/>
          <w:i/>
          <w:sz w:val="24"/>
          <w:szCs w:val="24"/>
        </w:rPr>
        <w:t>The Cultural Politics of Human Rights: Comparing the US and UK</w:t>
      </w:r>
      <w:r w:rsidRPr="009C0279">
        <w:rPr>
          <w:rFonts w:ascii="Times New Roman" w:hAnsi="Times New Roman" w:cs="Times New Roman"/>
          <w:sz w:val="24"/>
          <w:szCs w:val="24"/>
        </w:rPr>
        <w:t xml:space="preserve"> Cambridge: Cambridge University Press.</w:t>
      </w:r>
    </w:p>
    <w:p w:rsidR="00D05F92" w:rsidRPr="009C0279" w:rsidRDefault="00D05F92"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Navarro, V. and López, J. (2014) ‘Un Proyecto Económico Para La Gente’ </w:t>
      </w:r>
      <w:hyperlink r:id="rId15" w:history="1">
        <w:r w:rsidRPr="005B162E">
          <w:rPr>
            <w:rStyle w:val="Hyperlink"/>
            <w:rFonts w:ascii="Times New Roman" w:hAnsi="Times New Roman" w:cs="Times New Roman"/>
            <w:sz w:val="24"/>
            <w:szCs w:val="24"/>
          </w:rPr>
          <w:t>https://web-podemos.s3.amazonaws.com/wordpress/wp-content/uploads/2014/11/DocumentoEconomicoNavarroTorres.pdf</w:t>
        </w:r>
      </w:hyperlink>
      <w:r>
        <w:rPr>
          <w:rFonts w:ascii="Times New Roman" w:hAnsi="Times New Roman" w:cs="Times New Roman"/>
          <w:sz w:val="24"/>
          <w:szCs w:val="24"/>
        </w:rPr>
        <w:t xml:space="preserve"> (Downloaded 29/4/2016)</w:t>
      </w:r>
    </w:p>
    <w:p w:rsidR="009C0279" w:rsidRDefault="009C0279"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 xml:space="preserve">Patrick, A. (2014) ‘Incoherent, incomplete and disrespectful: the Conservative plans for human rights’ </w:t>
      </w:r>
      <w:hyperlink r:id="rId16" w:history="1">
        <w:r w:rsidRPr="009C0279">
          <w:rPr>
            <w:rStyle w:val="Hyperlink"/>
            <w:rFonts w:ascii="Times New Roman" w:hAnsi="Times New Roman" w:cs="Times New Roman"/>
            <w:sz w:val="24"/>
            <w:szCs w:val="24"/>
          </w:rPr>
          <w:t>http://ukhumanrightsblog.com/2014/10/03/incoherent-incomplete-and-disrespectful-the-conservative-plans-for-human-rights-angela-patrick/</w:t>
        </w:r>
      </w:hyperlink>
      <w:r w:rsidRPr="009C0279">
        <w:rPr>
          <w:rFonts w:ascii="Times New Roman" w:hAnsi="Times New Roman" w:cs="Times New Roman"/>
          <w:sz w:val="24"/>
          <w:szCs w:val="24"/>
        </w:rPr>
        <w:t xml:space="preserve"> (Downloaded 18/8/2015)</w:t>
      </w:r>
    </w:p>
    <w:p w:rsidR="00786835" w:rsidRDefault="00786835" w:rsidP="009E2D6C">
      <w:pPr>
        <w:spacing w:line="240" w:lineRule="auto"/>
        <w:rPr>
          <w:rFonts w:ascii="Times New Roman" w:hAnsi="Times New Roman" w:cs="Times New Roman"/>
          <w:sz w:val="24"/>
          <w:szCs w:val="24"/>
        </w:rPr>
      </w:pPr>
      <w:r w:rsidRPr="009C0279">
        <w:rPr>
          <w:rFonts w:ascii="Times New Roman" w:hAnsi="Times New Roman" w:cs="Times New Roman"/>
          <w:sz w:val="24"/>
          <w:szCs w:val="24"/>
        </w:rPr>
        <w:t>Podemos (2014</w:t>
      </w:r>
      <w:r>
        <w:rPr>
          <w:rFonts w:ascii="Times New Roman" w:hAnsi="Times New Roman" w:cs="Times New Roman"/>
          <w:sz w:val="24"/>
          <w:szCs w:val="24"/>
        </w:rPr>
        <w:t>a</w:t>
      </w:r>
      <w:r w:rsidRPr="009C0279">
        <w:rPr>
          <w:rFonts w:ascii="Times New Roman" w:hAnsi="Times New Roman" w:cs="Times New Roman"/>
          <w:sz w:val="24"/>
          <w:szCs w:val="24"/>
        </w:rPr>
        <w:t>)</w:t>
      </w:r>
      <w:r>
        <w:rPr>
          <w:rFonts w:ascii="Times New Roman" w:hAnsi="Times New Roman" w:cs="Times New Roman"/>
          <w:sz w:val="24"/>
          <w:szCs w:val="24"/>
        </w:rPr>
        <w:t xml:space="preserve"> ‘Mover ficha: convertir la indignación en cambio político’ </w:t>
      </w:r>
      <w:hyperlink r:id="rId17" w:history="1">
        <w:r w:rsidRPr="005B162E">
          <w:rPr>
            <w:rStyle w:val="Hyperlink"/>
            <w:rFonts w:ascii="Times New Roman" w:hAnsi="Times New Roman" w:cs="Times New Roman"/>
            <w:sz w:val="24"/>
            <w:szCs w:val="24"/>
          </w:rPr>
          <w:t>http://tratarde.org/wp-content/uploads/2014/01/Manifiesto-Mover-Ficha-enero-de-2014.pdf</w:t>
        </w:r>
      </w:hyperlink>
      <w:r>
        <w:rPr>
          <w:rFonts w:ascii="Times New Roman" w:hAnsi="Times New Roman" w:cs="Times New Roman"/>
          <w:sz w:val="24"/>
          <w:szCs w:val="24"/>
        </w:rPr>
        <w:t xml:space="preserve"> (Downloaded 29/4/2016).</w:t>
      </w:r>
    </w:p>
    <w:p w:rsidR="009C0279" w:rsidRDefault="009C0279" w:rsidP="009E2D6C">
      <w:pPr>
        <w:spacing w:line="240" w:lineRule="auto"/>
        <w:rPr>
          <w:rStyle w:val="HTMLCite"/>
          <w:rFonts w:ascii="Times New Roman" w:hAnsi="Times New Roman" w:cs="Times New Roman"/>
          <w:i w:val="0"/>
          <w:sz w:val="24"/>
          <w:szCs w:val="24"/>
        </w:rPr>
      </w:pPr>
      <w:r w:rsidRPr="009C0279">
        <w:rPr>
          <w:rFonts w:ascii="Times New Roman" w:hAnsi="Times New Roman" w:cs="Times New Roman"/>
          <w:sz w:val="24"/>
          <w:szCs w:val="24"/>
        </w:rPr>
        <w:t>Podemos (2014</w:t>
      </w:r>
      <w:r w:rsidR="00786835">
        <w:rPr>
          <w:rFonts w:ascii="Times New Roman" w:hAnsi="Times New Roman" w:cs="Times New Roman"/>
          <w:sz w:val="24"/>
          <w:szCs w:val="24"/>
        </w:rPr>
        <w:t>b</w:t>
      </w:r>
      <w:r w:rsidRPr="009C0279">
        <w:rPr>
          <w:rFonts w:ascii="Times New Roman" w:hAnsi="Times New Roman" w:cs="Times New Roman"/>
          <w:sz w:val="24"/>
          <w:szCs w:val="24"/>
        </w:rPr>
        <w:t xml:space="preserve">) </w:t>
      </w:r>
      <w:r w:rsidR="00195827">
        <w:rPr>
          <w:rFonts w:ascii="Times New Roman" w:hAnsi="Times New Roman" w:cs="Times New Roman"/>
          <w:sz w:val="24"/>
          <w:szCs w:val="24"/>
        </w:rPr>
        <w:t>‘</w:t>
      </w:r>
      <w:r w:rsidR="00195827" w:rsidRPr="009C0279">
        <w:rPr>
          <w:rFonts w:ascii="Times New Roman" w:hAnsi="Times New Roman" w:cs="Times New Roman"/>
          <w:sz w:val="24"/>
          <w:szCs w:val="24"/>
        </w:rPr>
        <w:t xml:space="preserve">Documento </w:t>
      </w:r>
      <w:r w:rsidR="00195827">
        <w:rPr>
          <w:rFonts w:ascii="Times New Roman" w:hAnsi="Times New Roman" w:cs="Times New Roman"/>
          <w:sz w:val="24"/>
          <w:szCs w:val="24"/>
        </w:rPr>
        <w:t xml:space="preserve">Final Del Programa Colaborativo’ </w:t>
      </w:r>
      <w:hyperlink r:id="rId18" w:history="1">
        <w:r w:rsidRPr="009C0279">
          <w:rPr>
            <w:rStyle w:val="Hyperlink"/>
            <w:rFonts w:ascii="Times New Roman" w:hAnsi="Times New Roman" w:cs="Times New Roman"/>
            <w:sz w:val="24"/>
            <w:szCs w:val="24"/>
          </w:rPr>
          <w:t>http://www.congde.org/contenidos/descargar/attachedfiles/1175/original?1400068557</w:t>
        </w:r>
      </w:hyperlink>
      <w:r w:rsidRPr="009C0279">
        <w:rPr>
          <w:rStyle w:val="HTMLCite"/>
          <w:rFonts w:ascii="Times New Roman" w:hAnsi="Times New Roman" w:cs="Times New Roman"/>
          <w:sz w:val="24"/>
          <w:szCs w:val="24"/>
        </w:rPr>
        <w:t xml:space="preserve"> </w:t>
      </w:r>
      <w:r w:rsidRPr="0062372E">
        <w:rPr>
          <w:rStyle w:val="HTMLCite"/>
          <w:rFonts w:ascii="Times New Roman" w:hAnsi="Times New Roman" w:cs="Times New Roman"/>
          <w:i w:val="0"/>
          <w:sz w:val="24"/>
          <w:szCs w:val="24"/>
        </w:rPr>
        <w:t>(Downloaded 25/8/15)</w:t>
      </w:r>
    </w:p>
    <w:p w:rsidR="00D972C7" w:rsidRPr="009C0279" w:rsidRDefault="00786835" w:rsidP="009E2D6C">
      <w:pPr>
        <w:spacing w:line="240" w:lineRule="auto"/>
        <w:rPr>
          <w:rFonts w:ascii="Times New Roman" w:hAnsi="Times New Roman" w:cs="Times New Roman"/>
          <w:sz w:val="24"/>
          <w:szCs w:val="24"/>
        </w:rPr>
      </w:pPr>
      <w:r>
        <w:rPr>
          <w:rFonts w:ascii="Times New Roman" w:hAnsi="Times New Roman" w:cs="Times New Roman"/>
          <w:sz w:val="24"/>
          <w:szCs w:val="24"/>
        </w:rPr>
        <w:t>Podemos (2014c</w:t>
      </w:r>
      <w:r w:rsidR="00D972C7">
        <w:rPr>
          <w:rFonts w:ascii="Times New Roman" w:hAnsi="Times New Roman" w:cs="Times New Roman"/>
          <w:sz w:val="24"/>
          <w:szCs w:val="24"/>
        </w:rPr>
        <w:t xml:space="preserve">) ‘Directiva Derechos Humanos y Control Ciudadano de Podemos’ </w:t>
      </w:r>
      <w:hyperlink r:id="rId19" w:history="1">
        <w:r w:rsidR="00D972C7" w:rsidRPr="00B876A4">
          <w:rPr>
            <w:rStyle w:val="Hyperlink"/>
            <w:rFonts w:ascii="Times New Roman" w:hAnsi="Times New Roman" w:cs="Times New Roman"/>
            <w:sz w:val="24"/>
            <w:szCs w:val="24"/>
          </w:rPr>
          <w:t>http://www.lasexta.com/a3document/2014/05/30/DOCUMENTS/00001/00001.pdf</w:t>
        </w:r>
      </w:hyperlink>
      <w:r w:rsidR="00D972C7">
        <w:rPr>
          <w:rFonts w:ascii="Times New Roman" w:hAnsi="Times New Roman" w:cs="Times New Roman"/>
          <w:sz w:val="24"/>
          <w:szCs w:val="24"/>
        </w:rPr>
        <w:t xml:space="preserve"> (Downloaded 4/1/2016)</w:t>
      </w:r>
    </w:p>
    <w:p w:rsidR="009C0279" w:rsidRDefault="009C0279" w:rsidP="009E2D6C">
      <w:pPr>
        <w:spacing w:line="240" w:lineRule="auto"/>
        <w:rPr>
          <w:rStyle w:val="HTMLCite"/>
          <w:rFonts w:ascii="Times New Roman" w:hAnsi="Times New Roman" w:cs="Times New Roman"/>
          <w:i w:val="0"/>
          <w:sz w:val="24"/>
          <w:szCs w:val="24"/>
        </w:rPr>
      </w:pPr>
      <w:r w:rsidRPr="00195827">
        <w:rPr>
          <w:rStyle w:val="HTMLCite"/>
          <w:rFonts w:ascii="Times New Roman" w:hAnsi="Times New Roman" w:cs="Times New Roman"/>
          <w:i w:val="0"/>
          <w:sz w:val="24"/>
          <w:szCs w:val="24"/>
        </w:rPr>
        <w:t>Podemos (2014</w:t>
      </w:r>
      <w:r w:rsidR="00786835">
        <w:rPr>
          <w:rStyle w:val="HTMLCite"/>
          <w:rFonts w:ascii="Times New Roman" w:hAnsi="Times New Roman" w:cs="Times New Roman"/>
          <w:i w:val="0"/>
          <w:sz w:val="24"/>
          <w:szCs w:val="24"/>
        </w:rPr>
        <w:t>d</w:t>
      </w:r>
      <w:r w:rsidRPr="00195827">
        <w:rPr>
          <w:rStyle w:val="HTMLCite"/>
          <w:rFonts w:ascii="Times New Roman" w:hAnsi="Times New Roman" w:cs="Times New Roman"/>
          <w:i w:val="0"/>
          <w:sz w:val="24"/>
          <w:szCs w:val="24"/>
        </w:rPr>
        <w:t xml:space="preserve">) </w:t>
      </w:r>
      <w:r w:rsidR="00195827" w:rsidRPr="00195827">
        <w:rPr>
          <w:rStyle w:val="HTMLCite"/>
          <w:rFonts w:ascii="Times New Roman" w:hAnsi="Times New Roman" w:cs="Times New Roman"/>
          <w:i w:val="0"/>
          <w:sz w:val="24"/>
          <w:szCs w:val="24"/>
        </w:rPr>
        <w:t>‘</w:t>
      </w:r>
      <w:r w:rsidR="00195827">
        <w:rPr>
          <w:rStyle w:val="HTMLCite"/>
          <w:rFonts w:ascii="Times New Roman" w:hAnsi="Times New Roman" w:cs="Times New Roman"/>
          <w:i w:val="0"/>
          <w:sz w:val="24"/>
          <w:szCs w:val="24"/>
        </w:rPr>
        <w:t>Principios Og</w:t>
      </w:r>
      <w:r w:rsidR="00195827" w:rsidRPr="00195827">
        <w:rPr>
          <w:rStyle w:val="HTMLCite"/>
          <w:rFonts w:ascii="Times New Roman" w:hAnsi="Times New Roman" w:cs="Times New Roman"/>
          <w:i w:val="0"/>
          <w:sz w:val="24"/>
          <w:szCs w:val="24"/>
        </w:rPr>
        <w:t>anizativos’</w:t>
      </w:r>
      <w:r w:rsidR="00195827" w:rsidRPr="00195827">
        <w:rPr>
          <w:rStyle w:val="HTMLCite"/>
          <w:rFonts w:ascii="Times New Roman" w:hAnsi="Times New Roman" w:cs="Times New Roman"/>
          <w:sz w:val="24"/>
          <w:szCs w:val="24"/>
        </w:rPr>
        <w:t xml:space="preserve"> </w:t>
      </w:r>
      <w:hyperlink r:id="rId20" w:history="1">
        <w:r w:rsidRPr="00195827">
          <w:rPr>
            <w:rStyle w:val="Hyperlink"/>
            <w:rFonts w:ascii="Times New Roman" w:hAnsi="Times New Roman" w:cs="Times New Roman"/>
            <w:sz w:val="24"/>
            <w:szCs w:val="24"/>
          </w:rPr>
          <w:t>http://podemos.info/wp-content/uploads/2015/06/Documento-organizativo.pdf</w:t>
        </w:r>
      </w:hyperlink>
      <w:r w:rsidRPr="00195827">
        <w:rPr>
          <w:rStyle w:val="HTMLCite"/>
          <w:rFonts w:ascii="Times New Roman" w:hAnsi="Times New Roman" w:cs="Times New Roman"/>
          <w:sz w:val="24"/>
          <w:szCs w:val="24"/>
        </w:rPr>
        <w:t xml:space="preserve"> </w:t>
      </w:r>
      <w:r w:rsidRPr="00195827">
        <w:rPr>
          <w:rStyle w:val="HTMLCite"/>
          <w:rFonts w:ascii="Times New Roman" w:hAnsi="Times New Roman" w:cs="Times New Roman"/>
          <w:i w:val="0"/>
          <w:sz w:val="24"/>
          <w:szCs w:val="24"/>
        </w:rPr>
        <w:t>(Downloaded 25/8/15)</w:t>
      </w:r>
    </w:p>
    <w:p w:rsidR="00BF14AA" w:rsidRDefault="00BF14AA" w:rsidP="0019508B">
      <w:pPr>
        <w:spacing w:line="240" w:lineRule="auto"/>
        <w:rPr>
          <w:rFonts w:ascii="Times New Roman" w:hAnsi="Times New Roman" w:cs="Times New Roman"/>
          <w:sz w:val="24"/>
          <w:szCs w:val="24"/>
        </w:rPr>
      </w:pPr>
      <w:r>
        <w:rPr>
          <w:rFonts w:ascii="Times New Roman" w:hAnsi="Times New Roman" w:cs="Times New Roman"/>
          <w:sz w:val="24"/>
          <w:szCs w:val="24"/>
        </w:rPr>
        <w:t>Scharpf, F. (2009) ‘The Double Asymmetry of European Integration.  Or: Why the EU Cannot Be a Social Market Economy’ Max-Plan-Instutit Für Gesellschaftsforshung Working Paper 09/12</w:t>
      </w:r>
    </w:p>
    <w:p w:rsidR="0019508B" w:rsidRPr="00D24840" w:rsidRDefault="0019508B" w:rsidP="0019508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Stone Sweet, A. (2000) </w:t>
      </w:r>
      <w:r w:rsidRPr="0019508B">
        <w:rPr>
          <w:rFonts w:ascii="Times New Roman" w:hAnsi="Times New Roman" w:cs="Times New Roman"/>
          <w:i/>
          <w:sz w:val="24"/>
          <w:szCs w:val="24"/>
        </w:rPr>
        <w:t>Governing with Judges: Constitutional Politics in Europe</w:t>
      </w:r>
      <w:r>
        <w:rPr>
          <w:rFonts w:ascii="Times New Roman" w:hAnsi="Times New Roman" w:cs="Times New Roman"/>
          <w:sz w:val="24"/>
          <w:szCs w:val="24"/>
        </w:rPr>
        <w:t xml:space="preserve"> Oxford: Oxford University Press.</w:t>
      </w:r>
    </w:p>
    <w:p w:rsidR="00E071DC" w:rsidRPr="00E071DC" w:rsidRDefault="00E071DC"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Stone Sweet, A. (2002) ‘Constitutional Courts and Parliamentary Democracy’ </w:t>
      </w:r>
      <w:r>
        <w:rPr>
          <w:rFonts w:ascii="Times New Roman" w:hAnsi="Times New Roman" w:cs="Times New Roman"/>
          <w:sz w:val="24"/>
          <w:szCs w:val="24"/>
          <w:u w:val="single"/>
        </w:rPr>
        <w:t>West European Politics</w:t>
      </w:r>
      <w:r>
        <w:rPr>
          <w:rFonts w:ascii="Times New Roman" w:hAnsi="Times New Roman" w:cs="Times New Roman"/>
          <w:sz w:val="24"/>
          <w:szCs w:val="24"/>
        </w:rPr>
        <w:t xml:space="preserve"> 25/1: 77-100</w:t>
      </w:r>
    </w:p>
    <w:p w:rsidR="00B922E9" w:rsidRPr="00195827" w:rsidRDefault="00B922E9"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Stone Sweet, A. (2012) ‘A cosmopolitan legal order: Constitutional pluralism and rights </w:t>
      </w:r>
      <w:r w:rsidRPr="00195827">
        <w:rPr>
          <w:rFonts w:ascii="Times New Roman" w:hAnsi="Times New Roman" w:cs="Times New Roman"/>
          <w:sz w:val="24"/>
          <w:szCs w:val="24"/>
        </w:rPr>
        <w:t xml:space="preserve">adjudication in Europe’ </w:t>
      </w:r>
      <w:r w:rsidRPr="00195827">
        <w:rPr>
          <w:rFonts w:ascii="Times New Roman" w:hAnsi="Times New Roman" w:cs="Times New Roman"/>
          <w:sz w:val="24"/>
          <w:szCs w:val="24"/>
          <w:u w:val="single"/>
        </w:rPr>
        <w:t>Global Constitutionalism</w:t>
      </w:r>
      <w:r w:rsidRPr="00195827">
        <w:rPr>
          <w:rFonts w:ascii="Times New Roman" w:hAnsi="Times New Roman" w:cs="Times New Roman"/>
          <w:sz w:val="24"/>
          <w:szCs w:val="24"/>
        </w:rPr>
        <w:t xml:space="preserve"> 1/1: 53-90</w:t>
      </w:r>
    </w:p>
    <w:p w:rsidR="009C0279" w:rsidRDefault="009C0279" w:rsidP="009E2D6C">
      <w:pPr>
        <w:spacing w:line="240" w:lineRule="auto"/>
        <w:rPr>
          <w:rFonts w:ascii="Times New Roman" w:hAnsi="Times New Roman" w:cs="Times New Roman"/>
          <w:sz w:val="24"/>
          <w:szCs w:val="24"/>
        </w:rPr>
      </w:pPr>
      <w:r w:rsidRPr="00195827">
        <w:rPr>
          <w:rFonts w:ascii="Times New Roman" w:hAnsi="Times New Roman" w:cs="Times New Roman"/>
          <w:sz w:val="24"/>
          <w:szCs w:val="24"/>
        </w:rPr>
        <w:t xml:space="preserve">Taggart, P. (2000) </w:t>
      </w:r>
      <w:r w:rsidRPr="00195827">
        <w:rPr>
          <w:rFonts w:ascii="Times New Roman" w:hAnsi="Times New Roman" w:cs="Times New Roman"/>
          <w:i/>
          <w:sz w:val="24"/>
          <w:szCs w:val="24"/>
        </w:rPr>
        <w:t>Populism</w:t>
      </w:r>
      <w:r w:rsidRPr="00195827">
        <w:rPr>
          <w:rFonts w:ascii="Times New Roman" w:hAnsi="Times New Roman" w:cs="Times New Roman"/>
          <w:sz w:val="24"/>
          <w:szCs w:val="24"/>
        </w:rPr>
        <w:t xml:space="preserve"> Buckingham: Open University Press</w:t>
      </w:r>
    </w:p>
    <w:p w:rsidR="00D24840" w:rsidRPr="00D24840" w:rsidRDefault="00D24840" w:rsidP="009E2D6C">
      <w:pPr>
        <w:spacing w:line="240" w:lineRule="auto"/>
        <w:rPr>
          <w:rFonts w:ascii="Times New Roman" w:hAnsi="Times New Roman" w:cs="Times New Roman"/>
          <w:sz w:val="24"/>
          <w:szCs w:val="24"/>
        </w:rPr>
      </w:pPr>
      <w:r>
        <w:rPr>
          <w:rFonts w:ascii="Times New Roman" w:hAnsi="Times New Roman" w:cs="Times New Roman"/>
          <w:sz w:val="24"/>
          <w:szCs w:val="24"/>
        </w:rPr>
        <w:t xml:space="preserve">Tomuschat, C. (2014) </w:t>
      </w:r>
      <w:r>
        <w:rPr>
          <w:rFonts w:ascii="Times New Roman" w:hAnsi="Times New Roman" w:cs="Times New Roman"/>
          <w:i/>
          <w:sz w:val="24"/>
          <w:szCs w:val="24"/>
        </w:rPr>
        <w:t>Human Rights: Between Idealism and Realism</w:t>
      </w:r>
      <w:r>
        <w:rPr>
          <w:rFonts w:ascii="Times New Roman" w:hAnsi="Times New Roman" w:cs="Times New Roman"/>
          <w:sz w:val="24"/>
          <w:szCs w:val="24"/>
        </w:rPr>
        <w:t xml:space="preserve"> Oxford: Oxford University Press.</w:t>
      </w:r>
    </w:p>
    <w:p w:rsidR="00195827" w:rsidRPr="00195827" w:rsidRDefault="00195827" w:rsidP="009E2D6C">
      <w:pPr>
        <w:spacing w:after="0" w:line="240" w:lineRule="auto"/>
        <w:rPr>
          <w:rFonts w:ascii="Times New Roman" w:hAnsi="Times New Roman" w:cs="Times New Roman"/>
          <w:sz w:val="24"/>
          <w:szCs w:val="24"/>
          <w:lang w:val="en"/>
        </w:rPr>
      </w:pPr>
      <w:r w:rsidRPr="00195827">
        <w:rPr>
          <w:rFonts w:ascii="Times New Roman" w:eastAsia="Times New Roman" w:hAnsi="Times New Roman" w:cs="Times New Roman"/>
          <w:color w:val="222222"/>
          <w:sz w:val="24"/>
          <w:szCs w:val="24"/>
          <w:lang w:val="en" w:eastAsia="en-GB"/>
        </w:rPr>
        <w:t>Žižek, S. (2006) ‘</w:t>
      </w:r>
      <w:r w:rsidRPr="00195827">
        <w:rPr>
          <w:rFonts w:ascii="Times New Roman" w:hAnsi="Times New Roman" w:cs="Times New Roman"/>
          <w:sz w:val="24"/>
          <w:szCs w:val="24"/>
          <w:lang w:val="en"/>
        </w:rPr>
        <w:t xml:space="preserve">Against the Populist Temptation’ </w:t>
      </w:r>
      <w:r w:rsidRPr="00195827">
        <w:rPr>
          <w:rFonts w:ascii="Times New Roman" w:eastAsia="Times New Roman" w:hAnsi="Times New Roman" w:cs="Times New Roman"/>
          <w:iCs/>
          <w:color w:val="222222"/>
          <w:sz w:val="24"/>
          <w:szCs w:val="24"/>
          <w:u w:val="single"/>
          <w:lang w:val="en" w:eastAsia="en-GB"/>
        </w:rPr>
        <w:t>Critical Inquiry</w:t>
      </w:r>
      <w:r w:rsidRPr="00195827">
        <w:rPr>
          <w:rFonts w:ascii="Times New Roman" w:eastAsia="Times New Roman" w:hAnsi="Times New Roman" w:cs="Times New Roman"/>
          <w:color w:val="222222"/>
          <w:sz w:val="24"/>
          <w:szCs w:val="24"/>
          <w:lang w:val="en" w:eastAsia="en-GB"/>
        </w:rPr>
        <w:t xml:space="preserve"> 32/3: 551-574 </w:t>
      </w:r>
    </w:p>
    <w:p w:rsidR="001C0C4A" w:rsidRDefault="001C0C4A" w:rsidP="009E2D6C">
      <w:pPr>
        <w:spacing w:line="240" w:lineRule="auto"/>
        <w:rPr>
          <w:rFonts w:ascii="Times New Roman" w:hAnsi="Times New Roman" w:cs="Times New Roman"/>
          <w:sz w:val="24"/>
          <w:szCs w:val="24"/>
        </w:rPr>
      </w:pPr>
    </w:p>
    <w:p w:rsidR="001C0C4A" w:rsidRPr="009C0279" w:rsidRDefault="001C0C4A" w:rsidP="009E2D6C">
      <w:pPr>
        <w:spacing w:line="240" w:lineRule="auto"/>
        <w:rPr>
          <w:rFonts w:ascii="Times New Roman" w:hAnsi="Times New Roman" w:cs="Times New Roman"/>
          <w:sz w:val="24"/>
          <w:szCs w:val="24"/>
        </w:rPr>
      </w:pPr>
    </w:p>
    <w:p w:rsidR="00E07027" w:rsidRPr="009C0279" w:rsidRDefault="00E07027" w:rsidP="009E2D6C">
      <w:pPr>
        <w:pStyle w:val="NoSpacing"/>
        <w:rPr>
          <w:rFonts w:ascii="Times New Roman" w:hAnsi="Times New Roman" w:cs="Times New Roman"/>
          <w:sz w:val="24"/>
          <w:szCs w:val="24"/>
        </w:rPr>
      </w:pPr>
    </w:p>
    <w:p w:rsidR="00F51385" w:rsidRPr="009C0279" w:rsidRDefault="00F51385" w:rsidP="009E2D6C">
      <w:pPr>
        <w:pStyle w:val="NoSpacing"/>
        <w:rPr>
          <w:rFonts w:ascii="Times New Roman" w:hAnsi="Times New Roman" w:cs="Times New Roman"/>
          <w:sz w:val="24"/>
          <w:szCs w:val="24"/>
        </w:rPr>
      </w:pPr>
    </w:p>
    <w:sectPr w:rsidR="00F51385" w:rsidRPr="009C027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75" w:rsidRDefault="00D56675" w:rsidP="009A6BCC">
      <w:pPr>
        <w:spacing w:after="0" w:line="240" w:lineRule="auto"/>
      </w:pPr>
      <w:r>
        <w:separator/>
      </w:r>
    </w:p>
  </w:endnote>
  <w:endnote w:type="continuationSeparator" w:id="0">
    <w:p w:rsidR="00D56675" w:rsidRDefault="00D56675" w:rsidP="009A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17440"/>
      <w:docPartObj>
        <w:docPartGallery w:val="Page Numbers (Bottom of Page)"/>
        <w:docPartUnique/>
      </w:docPartObj>
    </w:sdtPr>
    <w:sdtEndPr>
      <w:rPr>
        <w:noProof/>
      </w:rPr>
    </w:sdtEndPr>
    <w:sdtContent>
      <w:p w:rsidR="00D56675" w:rsidRDefault="00D56675">
        <w:pPr>
          <w:pStyle w:val="Footer"/>
        </w:pPr>
        <w:r>
          <w:fldChar w:fldCharType="begin"/>
        </w:r>
        <w:r>
          <w:instrText xml:space="preserve"> PAGE   \* MERGEFORMAT </w:instrText>
        </w:r>
        <w:r>
          <w:fldChar w:fldCharType="separate"/>
        </w:r>
        <w:r w:rsidR="00164B76">
          <w:rPr>
            <w:noProof/>
          </w:rPr>
          <w:t>13</w:t>
        </w:r>
        <w:r>
          <w:rPr>
            <w:noProof/>
          </w:rPr>
          <w:fldChar w:fldCharType="end"/>
        </w:r>
      </w:p>
    </w:sdtContent>
  </w:sdt>
  <w:p w:rsidR="00D56675" w:rsidRDefault="00D5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75" w:rsidRDefault="00D56675" w:rsidP="009A6BCC">
      <w:pPr>
        <w:spacing w:after="0" w:line="240" w:lineRule="auto"/>
      </w:pPr>
      <w:r>
        <w:separator/>
      </w:r>
    </w:p>
  </w:footnote>
  <w:footnote w:type="continuationSeparator" w:id="0">
    <w:p w:rsidR="00D56675" w:rsidRDefault="00D56675" w:rsidP="009A6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E53"/>
    <w:multiLevelType w:val="hybridMultilevel"/>
    <w:tmpl w:val="41D4B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321EF"/>
    <w:multiLevelType w:val="hybridMultilevel"/>
    <w:tmpl w:val="BB80D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D4476"/>
    <w:multiLevelType w:val="hybridMultilevel"/>
    <w:tmpl w:val="418A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610F3"/>
    <w:multiLevelType w:val="hybridMultilevel"/>
    <w:tmpl w:val="17A2F8E6"/>
    <w:lvl w:ilvl="0" w:tplc="CCF6B0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D2176"/>
    <w:multiLevelType w:val="hybridMultilevel"/>
    <w:tmpl w:val="C4DA7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F7F5F"/>
    <w:multiLevelType w:val="hybridMultilevel"/>
    <w:tmpl w:val="A7BA2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7A3"/>
    <w:multiLevelType w:val="hybridMultilevel"/>
    <w:tmpl w:val="142C20A8"/>
    <w:lvl w:ilvl="0" w:tplc="FF00529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4C4369"/>
    <w:multiLevelType w:val="hybridMultilevel"/>
    <w:tmpl w:val="285CA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36085"/>
    <w:multiLevelType w:val="hybridMultilevel"/>
    <w:tmpl w:val="7A1E77D6"/>
    <w:lvl w:ilvl="0" w:tplc="F530F9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E7FCF"/>
    <w:multiLevelType w:val="hybridMultilevel"/>
    <w:tmpl w:val="9DCC2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66B07"/>
    <w:multiLevelType w:val="hybridMultilevel"/>
    <w:tmpl w:val="2E0E4A68"/>
    <w:lvl w:ilvl="0" w:tplc="D9D68D16">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1504C4"/>
    <w:multiLevelType w:val="hybridMultilevel"/>
    <w:tmpl w:val="AA0CF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54528A"/>
    <w:multiLevelType w:val="hybridMultilevel"/>
    <w:tmpl w:val="712AE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A61A1"/>
    <w:multiLevelType w:val="hybridMultilevel"/>
    <w:tmpl w:val="78B4281C"/>
    <w:lvl w:ilvl="0" w:tplc="D302B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906D3"/>
    <w:multiLevelType w:val="hybridMultilevel"/>
    <w:tmpl w:val="34DC599E"/>
    <w:lvl w:ilvl="0" w:tplc="98F45B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31332"/>
    <w:multiLevelType w:val="hybridMultilevel"/>
    <w:tmpl w:val="CBA05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6"/>
  </w:num>
  <w:num w:numId="5">
    <w:abstractNumId w:val="2"/>
  </w:num>
  <w:num w:numId="6">
    <w:abstractNumId w:val="0"/>
  </w:num>
  <w:num w:numId="7">
    <w:abstractNumId w:val="1"/>
  </w:num>
  <w:num w:numId="8">
    <w:abstractNumId w:val="5"/>
  </w:num>
  <w:num w:numId="9">
    <w:abstractNumId w:val="14"/>
  </w:num>
  <w:num w:numId="10">
    <w:abstractNumId w:val="13"/>
  </w:num>
  <w:num w:numId="11">
    <w:abstractNumId w:val="3"/>
  </w:num>
  <w:num w:numId="12">
    <w:abstractNumId w:val="7"/>
  </w:num>
  <w:num w:numId="13">
    <w:abstractNumId w:val="12"/>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B4"/>
    <w:rsid w:val="000138FA"/>
    <w:rsid w:val="0001636D"/>
    <w:rsid w:val="000201B4"/>
    <w:rsid w:val="000254D4"/>
    <w:rsid w:val="00031E4C"/>
    <w:rsid w:val="00034878"/>
    <w:rsid w:val="00041D0E"/>
    <w:rsid w:val="00050AA1"/>
    <w:rsid w:val="00055710"/>
    <w:rsid w:val="00055FCB"/>
    <w:rsid w:val="00056C17"/>
    <w:rsid w:val="00057B20"/>
    <w:rsid w:val="0006312D"/>
    <w:rsid w:val="00067555"/>
    <w:rsid w:val="00071B20"/>
    <w:rsid w:val="00076186"/>
    <w:rsid w:val="00077043"/>
    <w:rsid w:val="000801D9"/>
    <w:rsid w:val="000821A7"/>
    <w:rsid w:val="000904A0"/>
    <w:rsid w:val="000906AD"/>
    <w:rsid w:val="00090FA1"/>
    <w:rsid w:val="000927C6"/>
    <w:rsid w:val="0009347D"/>
    <w:rsid w:val="000973F1"/>
    <w:rsid w:val="000A0AF0"/>
    <w:rsid w:val="000A3619"/>
    <w:rsid w:val="000A5DDC"/>
    <w:rsid w:val="000A77A8"/>
    <w:rsid w:val="000B3F04"/>
    <w:rsid w:val="000B762C"/>
    <w:rsid w:val="000C1C44"/>
    <w:rsid w:val="000C237F"/>
    <w:rsid w:val="000C7299"/>
    <w:rsid w:val="000D3531"/>
    <w:rsid w:val="000D51FC"/>
    <w:rsid w:val="000E54AF"/>
    <w:rsid w:val="000F4074"/>
    <w:rsid w:val="000F52AD"/>
    <w:rsid w:val="00101960"/>
    <w:rsid w:val="00104452"/>
    <w:rsid w:val="00106211"/>
    <w:rsid w:val="0010622D"/>
    <w:rsid w:val="001065D5"/>
    <w:rsid w:val="0011004E"/>
    <w:rsid w:val="001109BC"/>
    <w:rsid w:val="00112574"/>
    <w:rsid w:val="001235AD"/>
    <w:rsid w:val="001240B7"/>
    <w:rsid w:val="00126450"/>
    <w:rsid w:val="00127311"/>
    <w:rsid w:val="00127DF7"/>
    <w:rsid w:val="001307CA"/>
    <w:rsid w:val="001376B7"/>
    <w:rsid w:val="001428EA"/>
    <w:rsid w:val="00142FA6"/>
    <w:rsid w:val="001431FD"/>
    <w:rsid w:val="001446FD"/>
    <w:rsid w:val="001446FE"/>
    <w:rsid w:val="00154873"/>
    <w:rsid w:val="00156F0F"/>
    <w:rsid w:val="00157623"/>
    <w:rsid w:val="00164B76"/>
    <w:rsid w:val="00165F04"/>
    <w:rsid w:val="00170C2B"/>
    <w:rsid w:val="00172542"/>
    <w:rsid w:val="001730A5"/>
    <w:rsid w:val="001761B8"/>
    <w:rsid w:val="00176242"/>
    <w:rsid w:val="00177380"/>
    <w:rsid w:val="001846EE"/>
    <w:rsid w:val="0018650D"/>
    <w:rsid w:val="001872C0"/>
    <w:rsid w:val="00190EFA"/>
    <w:rsid w:val="0019508B"/>
    <w:rsid w:val="00195827"/>
    <w:rsid w:val="001A09E2"/>
    <w:rsid w:val="001A5C26"/>
    <w:rsid w:val="001A6A0C"/>
    <w:rsid w:val="001B2184"/>
    <w:rsid w:val="001B2BFD"/>
    <w:rsid w:val="001B38E9"/>
    <w:rsid w:val="001B50FC"/>
    <w:rsid w:val="001B75CC"/>
    <w:rsid w:val="001C0C4A"/>
    <w:rsid w:val="001C1354"/>
    <w:rsid w:val="001C1691"/>
    <w:rsid w:val="001E5302"/>
    <w:rsid w:val="001E7D9B"/>
    <w:rsid w:val="00203229"/>
    <w:rsid w:val="00216F64"/>
    <w:rsid w:val="002248FB"/>
    <w:rsid w:val="00226139"/>
    <w:rsid w:val="002353FE"/>
    <w:rsid w:val="0023798F"/>
    <w:rsid w:val="00241152"/>
    <w:rsid w:val="00242B09"/>
    <w:rsid w:val="00243DFA"/>
    <w:rsid w:val="00250B92"/>
    <w:rsid w:val="00253296"/>
    <w:rsid w:val="00255BBB"/>
    <w:rsid w:val="00256CBC"/>
    <w:rsid w:val="00261B6B"/>
    <w:rsid w:val="00270EE6"/>
    <w:rsid w:val="00273227"/>
    <w:rsid w:val="00275E5B"/>
    <w:rsid w:val="00277DD4"/>
    <w:rsid w:val="002A2AB9"/>
    <w:rsid w:val="002B4906"/>
    <w:rsid w:val="002B624F"/>
    <w:rsid w:val="002D4C65"/>
    <w:rsid w:val="002D7473"/>
    <w:rsid w:val="002E2B4D"/>
    <w:rsid w:val="002E35E4"/>
    <w:rsid w:val="002F7B5C"/>
    <w:rsid w:val="00302283"/>
    <w:rsid w:val="00303B58"/>
    <w:rsid w:val="00312AF6"/>
    <w:rsid w:val="00316737"/>
    <w:rsid w:val="003209D7"/>
    <w:rsid w:val="00321178"/>
    <w:rsid w:val="003219CD"/>
    <w:rsid w:val="00325A18"/>
    <w:rsid w:val="00327E2F"/>
    <w:rsid w:val="003473E8"/>
    <w:rsid w:val="00351249"/>
    <w:rsid w:val="0035211F"/>
    <w:rsid w:val="00361EA5"/>
    <w:rsid w:val="0037370A"/>
    <w:rsid w:val="0038024F"/>
    <w:rsid w:val="00384C67"/>
    <w:rsid w:val="00391277"/>
    <w:rsid w:val="003912E8"/>
    <w:rsid w:val="00395049"/>
    <w:rsid w:val="00396C1C"/>
    <w:rsid w:val="00396CAC"/>
    <w:rsid w:val="003A6A3D"/>
    <w:rsid w:val="003B0014"/>
    <w:rsid w:val="003B4120"/>
    <w:rsid w:val="003B4223"/>
    <w:rsid w:val="003B6EE6"/>
    <w:rsid w:val="003B6F40"/>
    <w:rsid w:val="003C5B62"/>
    <w:rsid w:val="003D09CB"/>
    <w:rsid w:val="003D110C"/>
    <w:rsid w:val="003D1A73"/>
    <w:rsid w:val="003E1033"/>
    <w:rsid w:val="003F2344"/>
    <w:rsid w:val="003F5F48"/>
    <w:rsid w:val="00401B0D"/>
    <w:rsid w:val="00403D09"/>
    <w:rsid w:val="00404CCF"/>
    <w:rsid w:val="004074FB"/>
    <w:rsid w:val="004252B9"/>
    <w:rsid w:val="00430597"/>
    <w:rsid w:val="004313FF"/>
    <w:rsid w:val="00435CB4"/>
    <w:rsid w:val="004425CB"/>
    <w:rsid w:val="0044694E"/>
    <w:rsid w:val="00456B14"/>
    <w:rsid w:val="004633C1"/>
    <w:rsid w:val="00465BF7"/>
    <w:rsid w:val="0046740F"/>
    <w:rsid w:val="00470800"/>
    <w:rsid w:val="004907A8"/>
    <w:rsid w:val="0049234A"/>
    <w:rsid w:val="004945B3"/>
    <w:rsid w:val="00496100"/>
    <w:rsid w:val="004A0567"/>
    <w:rsid w:val="004A6029"/>
    <w:rsid w:val="004B0CD6"/>
    <w:rsid w:val="004B3CCD"/>
    <w:rsid w:val="004C2FBB"/>
    <w:rsid w:val="004C348A"/>
    <w:rsid w:val="004C648A"/>
    <w:rsid w:val="004D4624"/>
    <w:rsid w:val="004E1EB4"/>
    <w:rsid w:val="004E22A2"/>
    <w:rsid w:val="004E3A97"/>
    <w:rsid w:val="004F7B44"/>
    <w:rsid w:val="00500043"/>
    <w:rsid w:val="005056BF"/>
    <w:rsid w:val="0051195F"/>
    <w:rsid w:val="005134D3"/>
    <w:rsid w:val="00520C2A"/>
    <w:rsid w:val="0052682E"/>
    <w:rsid w:val="005271A3"/>
    <w:rsid w:val="0053336D"/>
    <w:rsid w:val="00541E7D"/>
    <w:rsid w:val="00552951"/>
    <w:rsid w:val="00554712"/>
    <w:rsid w:val="005614B5"/>
    <w:rsid w:val="0056549D"/>
    <w:rsid w:val="00566781"/>
    <w:rsid w:val="005823E6"/>
    <w:rsid w:val="005903E3"/>
    <w:rsid w:val="005B2696"/>
    <w:rsid w:val="005B4E46"/>
    <w:rsid w:val="005B57F1"/>
    <w:rsid w:val="005C23F3"/>
    <w:rsid w:val="005C279D"/>
    <w:rsid w:val="005C58A4"/>
    <w:rsid w:val="005E0E5C"/>
    <w:rsid w:val="005E1D7E"/>
    <w:rsid w:val="005E53AA"/>
    <w:rsid w:val="005F20FF"/>
    <w:rsid w:val="005F3753"/>
    <w:rsid w:val="005F40A4"/>
    <w:rsid w:val="006039C9"/>
    <w:rsid w:val="00606B83"/>
    <w:rsid w:val="006129FE"/>
    <w:rsid w:val="00623715"/>
    <w:rsid w:val="0062372E"/>
    <w:rsid w:val="00641E71"/>
    <w:rsid w:val="00642762"/>
    <w:rsid w:val="006527B6"/>
    <w:rsid w:val="00657C76"/>
    <w:rsid w:val="00665025"/>
    <w:rsid w:val="00673BDE"/>
    <w:rsid w:val="00675165"/>
    <w:rsid w:val="00685F58"/>
    <w:rsid w:val="00690917"/>
    <w:rsid w:val="00690BBD"/>
    <w:rsid w:val="006A2D8D"/>
    <w:rsid w:val="006A2F69"/>
    <w:rsid w:val="006A56DA"/>
    <w:rsid w:val="006B28B6"/>
    <w:rsid w:val="006C20C3"/>
    <w:rsid w:val="006C2491"/>
    <w:rsid w:val="006C3C3E"/>
    <w:rsid w:val="006C4793"/>
    <w:rsid w:val="006D74D4"/>
    <w:rsid w:val="006E062A"/>
    <w:rsid w:val="006E21FE"/>
    <w:rsid w:val="006E3952"/>
    <w:rsid w:val="006F3874"/>
    <w:rsid w:val="00700484"/>
    <w:rsid w:val="00706032"/>
    <w:rsid w:val="007114BD"/>
    <w:rsid w:val="00713AE4"/>
    <w:rsid w:val="0071555A"/>
    <w:rsid w:val="0073197C"/>
    <w:rsid w:val="007332DD"/>
    <w:rsid w:val="00740A95"/>
    <w:rsid w:val="00740F0B"/>
    <w:rsid w:val="007413B2"/>
    <w:rsid w:val="00747263"/>
    <w:rsid w:val="007549CA"/>
    <w:rsid w:val="0075759C"/>
    <w:rsid w:val="0076119C"/>
    <w:rsid w:val="0076479F"/>
    <w:rsid w:val="007709BA"/>
    <w:rsid w:val="00775608"/>
    <w:rsid w:val="007805C2"/>
    <w:rsid w:val="00781427"/>
    <w:rsid w:val="00786835"/>
    <w:rsid w:val="007878A2"/>
    <w:rsid w:val="007976BE"/>
    <w:rsid w:val="007A0885"/>
    <w:rsid w:val="007A5890"/>
    <w:rsid w:val="007A7B41"/>
    <w:rsid w:val="007A7C98"/>
    <w:rsid w:val="007C4DB0"/>
    <w:rsid w:val="007D6E4C"/>
    <w:rsid w:val="007E5C65"/>
    <w:rsid w:val="007F1691"/>
    <w:rsid w:val="007F25A1"/>
    <w:rsid w:val="007F73CA"/>
    <w:rsid w:val="00800186"/>
    <w:rsid w:val="008057FF"/>
    <w:rsid w:val="0081143C"/>
    <w:rsid w:val="0081249E"/>
    <w:rsid w:val="008133A8"/>
    <w:rsid w:val="008207A9"/>
    <w:rsid w:val="008223B2"/>
    <w:rsid w:val="0082317C"/>
    <w:rsid w:val="00824A0D"/>
    <w:rsid w:val="008266FE"/>
    <w:rsid w:val="0084205E"/>
    <w:rsid w:val="00842913"/>
    <w:rsid w:val="00843D71"/>
    <w:rsid w:val="008441B7"/>
    <w:rsid w:val="008478A7"/>
    <w:rsid w:val="00853F50"/>
    <w:rsid w:val="0086187A"/>
    <w:rsid w:val="00873F70"/>
    <w:rsid w:val="00875F3B"/>
    <w:rsid w:val="0087629F"/>
    <w:rsid w:val="00876A62"/>
    <w:rsid w:val="00885721"/>
    <w:rsid w:val="00886C3D"/>
    <w:rsid w:val="00897D88"/>
    <w:rsid w:val="00897FC2"/>
    <w:rsid w:val="008A0040"/>
    <w:rsid w:val="008A6738"/>
    <w:rsid w:val="008B19A4"/>
    <w:rsid w:val="008B1CAB"/>
    <w:rsid w:val="008B3D70"/>
    <w:rsid w:val="008B4B7F"/>
    <w:rsid w:val="008C1B55"/>
    <w:rsid w:val="008D50EA"/>
    <w:rsid w:val="008E0F14"/>
    <w:rsid w:val="008F182B"/>
    <w:rsid w:val="008F2D95"/>
    <w:rsid w:val="008F504F"/>
    <w:rsid w:val="008F6F51"/>
    <w:rsid w:val="00902339"/>
    <w:rsid w:val="00906C19"/>
    <w:rsid w:val="00910F17"/>
    <w:rsid w:val="00911563"/>
    <w:rsid w:val="00913519"/>
    <w:rsid w:val="00914B90"/>
    <w:rsid w:val="009212F9"/>
    <w:rsid w:val="00924C78"/>
    <w:rsid w:val="00924E2D"/>
    <w:rsid w:val="00937C42"/>
    <w:rsid w:val="00942BD0"/>
    <w:rsid w:val="00943CEB"/>
    <w:rsid w:val="0096238B"/>
    <w:rsid w:val="00963D68"/>
    <w:rsid w:val="00974CF3"/>
    <w:rsid w:val="009907DA"/>
    <w:rsid w:val="0099133B"/>
    <w:rsid w:val="00991C30"/>
    <w:rsid w:val="00992544"/>
    <w:rsid w:val="009938E4"/>
    <w:rsid w:val="009A4001"/>
    <w:rsid w:val="009A4BCA"/>
    <w:rsid w:val="009A5962"/>
    <w:rsid w:val="009A6BCC"/>
    <w:rsid w:val="009B5164"/>
    <w:rsid w:val="009B5B74"/>
    <w:rsid w:val="009B78B4"/>
    <w:rsid w:val="009B7D41"/>
    <w:rsid w:val="009C019B"/>
    <w:rsid w:val="009C0279"/>
    <w:rsid w:val="009C0FEC"/>
    <w:rsid w:val="009E2D6C"/>
    <w:rsid w:val="009F1A34"/>
    <w:rsid w:val="009F330B"/>
    <w:rsid w:val="009F4907"/>
    <w:rsid w:val="009F781F"/>
    <w:rsid w:val="00A13F8E"/>
    <w:rsid w:val="00A15138"/>
    <w:rsid w:val="00A24C5E"/>
    <w:rsid w:val="00A33EA1"/>
    <w:rsid w:val="00A348B7"/>
    <w:rsid w:val="00A37BAF"/>
    <w:rsid w:val="00A42515"/>
    <w:rsid w:val="00A47F2B"/>
    <w:rsid w:val="00A54595"/>
    <w:rsid w:val="00A574BF"/>
    <w:rsid w:val="00A611BC"/>
    <w:rsid w:val="00A62271"/>
    <w:rsid w:val="00A72444"/>
    <w:rsid w:val="00A750DB"/>
    <w:rsid w:val="00A75D4F"/>
    <w:rsid w:val="00A81A8C"/>
    <w:rsid w:val="00A90978"/>
    <w:rsid w:val="00A9195D"/>
    <w:rsid w:val="00A9247E"/>
    <w:rsid w:val="00A930DD"/>
    <w:rsid w:val="00A943D9"/>
    <w:rsid w:val="00AA05B5"/>
    <w:rsid w:val="00AA5813"/>
    <w:rsid w:val="00AB02C3"/>
    <w:rsid w:val="00AC333E"/>
    <w:rsid w:val="00AC697D"/>
    <w:rsid w:val="00AD07E5"/>
    <w:rsid w:val="00AD0FCE"/>
    <w:rsid w:val="00AE71B4"/>
    <w:rsid w:val="00AF7AAF"/>
    <w:rsid w:val="00B030FE"/>
    <w:rsid w:val="00B110D6"/>
    <w:rsid w:val="00B1451C"/>
    <w:rsid w:val="00B205E6"/>
    <w:rsid w:val="00B2673B"/>
    <w:rsid w:val="00B33122"/>
    <w:rsid w:val="00B35451"/>
    <w:rsid w:val="00B377AA"/>
    <w:rsid w:val="00B40C27"/>
    <w:rsid w:val="00B4634E"/>
    <w:rsid w:val="00B522CD"/>
    <w:rsid w:val="00B547D8"/>
    <w:rsid w:val="00B60903"/>
    <w:rsid w:val="00B62AD0"/>
    <w:rsid w:val="00B66568"/>
    <w:rsid w:val="00B723CA"/>
    <w:rsid w:val="00B73EF1"/>
    <w:rsid w:val="00B760EB"/>
    <w:rsid w:val="00B77BCD"/>
    <w:rsid w:val="00B847E9"/>
    <w:rsid w:val="00B84C5D"/>
    <w:rsid w:val="00B90075"/>
    <w:rsid w:val="00B922E9"/>
    <w:rsid w:val="00B971BB"/>
    <w:rsid w:val="00BA4B0A"/>
    <w:rsid w:val="00BB0A9F"/>
    <w:rsid w:val="00BC0DD8"/>
    <w:rsid w:val="00BC7B7A"/>
    <w:rsid w:val="00BD4AB3"/>
    <w:rsid w:val="00BD5E24"/>
    <w:rsid w:val="00BD6105"/>
    <w:rsid w:val="00BE10F1"/>
    <w:rsid w:val="00BE17C6"/>
    <w:rsid w:val="00BE2D08"/>
    <w:rsid w:val="00BF14AA"/>
    <w:rsid w:val="00BF2A0C"/>
    <w:rsid w:val="00BF2DCA"/>
    <w:rsid w:val="00BF431F"/>
    <w:rsid w:val="00C01283"/>
    <w:rsid w:val="00C06F60"/>
    <w:rsid w:val="00C1169A"/>
    <w:rsid w:val="00C1218F"/>
    <w:rsid w:val="00C13D71"/>
    <w:rsid w:val="00C17174"/>
    <w:rsid w:val="00C2065A"/>
    <w:rsid w:val="00C2238D"/>
    <w:rsid w:val="00C2738B"/>
    <w:rsid w:val="00C43B01"/>
    <w:rsid w:val="00C43FA9"/>
    <w:rsid w:val="00C75996"/>
    <w:rsid w:val="00C77E5F"/>
    <w:rsid w:val="00C8361E"/>
    <w:rsid w:val="00C83A12"/>
    <w:rsid w:val="00C83CD1"/>
    <w:rsid w:val="00C85F68"/>
    <w:rsid w:val="00C8702E"/>
    <w:rsid w:val="00C876C6"/>
    <w:rsid w:val="00C93634"/>
    <w:rsid w:val="00C9535C"/>
    <w:rsid w:val="00CA07C6"/>
    <w:rsid w:val="00CB7F2D"/>
    <w:rsid w:val="00CC0BFD"/>
    <w:rsid w:val="00CC3E5A"/>
    <w:rsid w:val="00CD149C"/>
    <w:rsid w:val="00CD70A5"/>
    <w:rsid w:val="00CD753F"/>
    <w:rsid w:val="00CE1319"/>
    <w:rsid w:val="00CE327E"/>
    <w:rsid w:val="00CE4632"/>
    <w:rsid w:val="00CF3449"/>
    <w:rsid w:val="00CF3B12"/>
    <w:rsid w:val="00CF3EEC"/>
    <w:rsid w:val="00CF7459"/>
    <w:rsid w:val="00D00A36"/>
    <w:rsid w:val="00D0341D"/>
    <w:rsid w:val="00D05F92"/>
    <w:rsid w:val="00D062D5"/>
    <w:rsid w:val="00D14A0F"/>
    <w:rsid w:val="00D24840"/>
    <w:rsid w:val="00D56675"/>
    <w:rsid w:val="00D66933"/>
    <w:rsid w:val="00D7292A"/>
    <w:rsid w:val="00D772E7"/>
    <w:rsid w:val="00D8474E"/>
    <w:rsid w:val="00D9560A"/>
    <w:rsid w:val="00D9651B"/>
    <w:rsid w:val="00D972C7"/>
    <w:rsid w:val="00DC22B9"/>
    <w:rsid w:val="00DC68EF"/>
    <w:rsid w:val="00DD1679"/>
    <w:rsid w:val="00DD1D07"/>
    <w:rsid w:val="00DD3D18"/>
    <w:rsid w:val="00DD4108"/>
    <w:rsid w:val="00DE0864"/>
    <w:rsid w:val="00DE1070"/>
    <w:rsid w:val="00DF1C7D"/>
    <w:rsid w:val="00DF46A0"/>
    <w:rsid w:val="00E0015C"/>
    <w:rsid w:val="00E03A20"/>
    <w:rsid w:val="00E07027"/>
    <w:rsid w:val="00E071DC"/>
    <w:rsid w:val="00E11C2B"/>
    <w:rsid w:val="00E157AB"/>
    <w:rsid w:val="00E162BC"/>
    <w:rsid w:val="00E16AAB"/>
    <w:rsid w:val="00E305F5"/>
    <w:rsid w:val="00E30D7C"/>
    <w:rsid w:val="00E31087"/>
    <w:rsid w:val="00E3374F"/>
    <w:rsid w:val="00E360C5"/>
    <w:rsid w:val="00E42D13"/>
    <w:rsid w:val="00E5316C"/>
    <w:rsid w:val="00E60ABE"/>
    <w:rsid w:val="00E636DC"/>
    <w:rsid w:val="00E64FFD"/>
    <w:rsid w:val="00E65438"/>
    <w:rsid w:val="00E71E0C"/>
    <w:rsid w:val="00E72FA0"/>
    <w:rsid w:val="00E82602"/>
    <w:rsid w:val="00E84DA7"/>
    <w:rsid w:val="00E85D5A"/>
    <w:rsid w:val="00E86508"/>
    <w:rsid w:val="00E87D2F"/>
    <w:rsid w:val="00E90AD8"/>
    <w:rsid w:val="00E945AB"/>
    <w:rsid w:val="00E96395"/>
    <w:rsid w:val="00EA3BF3"/>
    <w:rsid w:val="00EA5028"/>
    <w:rsid w:val="00EA6A6E"/>
    <w:rsid w:val="00EB482B"/>
    <w:rsid w:val="00EC6539"/>
    <w:rsid w:val="00ED53E2"/>
    <w:rsid w:val="00ED5DAB"/>
    <w:rsid w:val="00EE4042"/>
    <w:rsid w:val="00EE41D6"/>
    <w:rsid w:val="00EF28EC"/>
    <w:rsid w:val="00F02900"/>
    <w:rsid w:val="00F10779"/>
    <w:rsid w:val="00F123A7"/>
    <w:rsid w:val="00F15D3E"/>
    <w:rsid w:val="00F163C9"/>
    <w:rsid w:val="00F17BBC"/>
    <w:rsid w:val="00F21ECE"/>
    <w:rsid w:val="00F22F83"/>
    <w:rsid w:val="00F33975"/>
    <w:rsid w:val="00F34C5C"/>
    <w:rsid w:val="00F51385"/>
    <w:rsid w:val="00F563FD"/>
    <w:rsid w:val="00F731EA"/>
    <w:rsid w:val="00F742A3"/>
    <w:rsid w:val="00F8688A"/>
    <w:rsid w:val="00F9303A"/>
    <w:rsid w:val="00F932CC"/>
    <w:rsid w:val="00F955E9"/>
    <w:rsid w:val="00F96795"/>
    <w:rsid w:val="00FA1A98"/>
    <w:rsid w:val="00FA67A3"/>
    <w:rsid w:val="00FB5864"/>
    <w:rsid w:val="00FB75A5"/>
    <w:rsid w:val="00FC1BEF"/>
    <w:rsid w:val="00FC54E6"/>
    <w:rsid w:val="00FD0E1A"/>
    <w:rsid w:val="00FD72ED"/>
    <w:rsid w:val="00FD76EB"/>
    <w:rsid w:val="00FE2737"/>
    <w:rsid w:val="00FF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77CA"/>
  <w15:chartTrackingRefBased/>
  <w15:docId w15:val="{7ACD04C0-03EB-4C24-A3B6-CA5455AD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95827"/>
    <w:pPr>
      <w:spacing w:after="0" w:line="240" w:lineRule="auto"/>
      <w:outlineLvl w:val="0"/>
    </w:pPr>
    <w:rPr>
      <w:rFonts w:ascii="Georgia" w:eastAsia="Times New Roman" w:hAnsi="Georgia" w:cs="Times New Roman"/>
      <w:color w:val="333333"/>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1B4"/>
    <w:pPr>
      <w:spacing w:after="0" w:line="240" w:lineRule="auto"/>
    </w:pPr>
  </w:style>
  <w:style w:type="paragraph" w:styleId="BalloonText">
    <w:name w:val="Balloon Text"/>
    <w:basedOn w:val="Normal"/>
    <w:link w:val="BalloonTextChar"/>
    <w:uiPriority w:val="99"/>
    <w:semiHidden/>
    <w:unhideWhenUsed/>
    <w:rsid w:val="00F1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3E"/>
    <w:rPr>
      <w:rFonts w:ascii="Segoe UI" w:hAnsi="Segoe UI" w:cs="Segoe UI"/>
      <w:sz w:val="18"/>
      <w:szCs w:val="18"/>
    </w:rPr>
  </w:style>
  <w:style w:type="paragraph" w:styleId="ListParagraph">
    <w:name w:val="List Paragraph"/>
    <w:basedOn w:val="Normal"/>
    <w:uiPriority w:val="34"/>
    <w:qFormat/>
    <w:rsid w:val="00E07027"/>
    <w:pPr>
      <w:ind w:left="720"/>
      <w:contextualSpacing/>
    </w:pPr>
  </w:style>
  <w:style w:type="paragraph" w:styleId="BodyText">
    <w:name w:val="Body Text"/>
    <w:basedOn w:val="Normal"/>
    <w:link w:val="BodyTextChar"/>
    <w:rsid w:val="008A0040"/>
    <w:pPr>
      <w:widowControl w:val="0"/>
      <w:overflowPunct w:val="0"/>
      <w:autoSpaceDE w:val="0"/>
      <w:autoSpaceDN w:val="0"/>
      <w:adjustRightInd w:val="0"/>
      <w:spacing w:after="0" w:line="240" w:lineRule="auto"/>
    </w:pPr>
    <w:rPr>
      <w:rFonts w:ascii="Times New Roman" w:eastAsia="Times New Roman" w:hAnsi="Times New Roman" w:cs="Times New Roman"/>
      <w:kern w:val="28"/>
      <w:sz w:val="24"/>
      <w:szCs w:val="20"/>
    </w:rPr>
  </w:style>
  <w:style w:type="character" w:customStyle="1" w:styleId="BodyTextChar">
    <w:name w:val="Body Text Char"/>
    <w:basedOn w:val="DefaultParagraphFont"/>
    <w:link w:val="BodyText"/>
    <w:rsid w:val="008A0040"/>
    <w:rPr>
      <w:rFonts w:ascii="Times New Roman" w:eastAsia="Times New Roman" w:hAnsi="Times New Roman" w:cs="Times New Roman"/>
      <w:kern w:val="28"/>
      <w:sz w:val="24"/>
      <w:szCs w:val="20"/>
    </w:rPr>
  </w:style>
  <w:style w:type="character" w:styleId="Hyperlink">
    <w:name w:val="Hyperlink"/>
    <w:basedOn w:val="DefaultParagraphFont"/>
    <w:uiPriority w:val="99"/>
    <w:unhideWhenUsed/>
    <w:rsid w:val="009C0279"/>
    <w:rPr>
      <w:strike w:val="0"/>
      <w:dstrike w:val="0"/>
      <w:color w:val="008996"/>
      <w:u w:val="none"/>
      <w:effect w:val="none"/>
    </w:rPr>
  </w:style>
  <w:style w:type="character" w:styleId="Emphasis">
    <w:name w:val="Emphasis"/>
    <w:basedOn w:val="DefaultParagraphFont"/>
    <w:uiPriority w:val="20"/>
    <w:qFormat/>
    <w:rsid w:val="009C0279"/>
    <w:rPr>
      <w:i/>
      <w:iCs/>
    </w:rPr>
  </w:style>
  <w:style w:type="character" w:styleId="HTMLCite">
    <w:name w:val="HTML Cite"/>
    <w:basedOn w:val="DefaultParagraphFont"/>
    <w:uiPriority w:val="99"/>
    <w:semiHidden/>
    <w:unhideWhenUsed/>
    <w:rsid w:val="009C0279"/>
    <w:rPr>
      <w:i/>
      <w:iCs/>
    </w:rPr>
  </w:style>
  <w:style w:type="paragraph" w:styleId="Header">
    <w:name w:val="header"/>
    <w:basedOn w:val="Normal"/>
    <w:link w:val="HeaderChar"/>
    <w:uiPriority w:val="99"/>
    <w:unhideWhenUsed/>
    <w:rsid w:val="009A6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BCC"/>
  </w:style>
  <w:style w:type="paragraph" w:styleId="Footer">
    <w:name w:val="footer"/>
    <w:basedOn w:val="Normal"/>
    <w:link w:val="FooterChar"/>
    <w:uiPriority w:val="99"/>
    <w:unhideWhenUsed/>
    <w:rsid w:val="009A6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BCC"/>
  </w:style>
  <w:style w:type="character" w:customStyle="1" w:styleId="algo-summary">
    <w:name w:val="algo-summary"/>
    <w:basedOn w:val="DefaultParagraphFont"/>
    <w:rsid w:val="00216F64"/>
  </w:style>
  <w:style w:type="character" w:customStyle="1" w:styleId="Heading1Char">
    <w:name w:val="Heading 1 Char"/>
    <w:basedOn w:val="DefaultParagraphFont"/>
    <w:link w:val="Heading1"/>
    <w:uiPriority w:val="9"/>
    <w:rsid w:val="00195827"/>
    <w:rPr>
      <w:rFonts w:ascii="Georgia" w:eastAsia="Times New Roman" w:hAnsi="Georgia" w:cs="Times New Roman"/>
      <w:color w:val="333333"/>
      <w:kern w:val="36"/>
      <w:sz w:val="48"/>
      <w:szCs w:val="48"/>
      <w:lang w:eastAsia="en-GB"/>
    </w:rPr>
  </w:style>
  <w:style w:type="paragraph" w:styleId="NormalWeb">
    <w:name w:val="Normal (Web)"/>
    <w:basedOn w:val="Normal"/>
    <w:uiPriority w:val="99"/>
    <w:unhideWhenUsed/>
    <w:rsid w:val="00E360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232549491">
          <w:marLeft w:val="0"/>
          <w:marRight w:val="0"/>
          <w:marTop w:val="0"/>
          <w:marBottom w:val="0"/>
          <w:divBdr>
            <w:top w:val="none" w:sz="0" w:space="0" w:color="auto"/>
            <w:left w:val="none" w:sz="0" w:space="0" w:color="auto"/>
            <w:bottom w:val="none" w:sz="0" w:space="0" w:color="auto"/>
            <w:right w:val="none" w:sz="0" w:space="0" w:color="auto"/>
          </w:divBdr>
          <w:divsChild>
            <w:div w:id="693187685">
              <w:marLeft w:val="0"/>
              <w:marRight w:val="0"/>
              <w:marTop w:val="0"/>
              <w:marBottom w:val="0"/>
              <w:divBdr>
                <w:top w:val="none" w:sz="0" w:space="0" w:color="auto"/>
                <w:left w:val="none" w:sz="0" w:space="0" w:color="auto"/>
                <w:bottom w:val="none" w:sz="0" w:space="0" w:color="auto"/>
                <w:right w:val="none" w:sz="0" w:space="0" w:color="auto"/>
              </w:divBdr>
              <w:divsChild>
                <w:div w:id="20315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335">
      <w:bodyDiv w:val="1"/>
      <w:marLeft w:val="0"/>
      <w:marRight w:val="0"/>
      <w:marTop w:val="0"/>
      <w:marBottom w:val="0"/>
      <w:divBdr>
        <w:top w:val="none" w:sz="0" w:space="0" w:color="auto"/>
        <w:left w:val="none" w:sz="0" w:space="0" w:color="auto"/>
        <w:bottom w:val="none" w:sz="0" w:space="0" w:color="auto"/>
        <w:right w:val="none" w:sz="0" w:space="0" w:color="auto"/>
      </w:divBdr>
      <w:divsChild>
        <w:div w:id="2114087406">
          <w:marLeft w:val="0"/>
          <w:marRight w:val="0"/>
          <w:marTop w:val="0"/>
          <w:marBottom w:val="0"/>
          <w:divBdr>
            <w:top w:val="none" w:sz="0" w:space="0" w:color="auto"/>
            <w:left w:val="none" w:sz="0" w:space="0" w:color="auto"/>
            <w:bottom w:val="none" w:sz="0" w:space="0" w:color="auto"/>
            <w:right w:val="none" w:sz="0" w:space="0" w:color="auto"/>
          </w:divBdr>
          <w:divsChild>
            <w:div w:id="294454339">
              <w:marLeft w:val="0"/>
              <w:marRight w:val="0"/>
              <w:marTop w:val="0"/>
              <w:marBottom w:val="0"/>
              <w:divBdr>
                <w:top w:val="none" w:sz="0" w:space="0" w:color="auto"/>
                <w:left w:val="none" w:sz="0" w:space="0" w:color="auto"/>
                <w:bottom w:val="none" w:sz="0" w:space="0" w:color="auto"/>
                <w:right w:val="none" w:sz="0" w:space="0" w:color="auto"/>
              </w:divBdr>
              <w:divsChild>
                <w:div w:id="2054035685">
                  <w:marLeft w:val="0"/>
                  <w:marRight w:val="0"/>
                  <w:marTop w:val="0"/>
                  <w:marBottom w:val="0"/>
                  <w:divBdr>
                    <w:top w:val="none" w:sz="0" w:space="0" w:color="auto"/>
                    <w:left w:val="none" w:sz="0" w:space="0" w:color="auto"/>
                    <w:bottom w:val="none" w:sz="0" w:space="0" w:color="auto"/>
                    <w:right w:val="none" w:sz="0" w:space="0" w:color="auto"/>
                  </w:divBdr>
                  <w:divsChild>
                    <w:div w:id="1727293587">
                      <w:marLeft w:val="0"/>
                      <w:marRight w:val="0"/>
                      <w:marTop w:val="0"/>
                      <w:marBottom w:val="0"/>
                      <w:divBdr>
                        <w:top w:val="none" w:sz="0" w:space="0" w:color="auto"/>
                        <w:left w:val="none" w:sz="0" w:space="0" w:color="auto"/>
                        <w:bottom w:val="none" w:sz="0" w:space="0" w:color="auto"/>
                        <w:right w:val="none" w:sz="0" w:space="0" w:color="auto"/>
                      </w:divBdr>
                      <w:divsChild>
                        <w:div w:id="1470123660">
                          <w:marLeft w:val="0"/>
                          <w:marRight w:val="0"/>
                          <w:marTop w:val="0"/>
                          <w:marBottom w:val="0"/>
                          <w:divBdr>
                            <w:top w:val="none" w:sz="0" w:space="0" w:color="auto"/>
                            <w:left w:val="none" w:sz="0" w:space="0" w:color="auto"/>
                            <w:bottom w:val="none" w:sz="0" w:space="0" w:color="auto"/>
                            <w:right w:val="none" w:sz="0" w:space="0" w:color="auto"/>
                          </w:divBdr>
                          <w:divsChild>
                            <w:div w:id="1240600122">
                              <w:marLeft w:val="0"/>
                              <w:marRight w:val="0"/>
                              <w:marTop w:val="0"/>
                              <w:marBottom w:val="0"/>
                              <w:divBdr>
                                <w:top w:val="none" w:sz="0" w:space="0" w:color="auto"/>
                                <w:left w:val="none" w:sz="0" w:space="0" w:color="auto"/>
                                <w:bottom w:val="none" w:sz="0" w:space="0" w:color="auto"/>
                                <w:right w:val="none" w:sz="0" w:space="0" w:color="auto"/>
                              </w:divBdr>
                              <w:divsChild>
                                <w:div w:id="297220729">
                                  <w:marLeft w:val="0"/>
                                  <w:marRight w:val="0"/>
                                  <w:marTop w:val="0"/>
                                  <w:marBottom w:val="0"/>
                                  <w:divBdr>
                                    <w:top w:val="none" w:sz="0" w:space="0" w:color="auto"/>
                                    <w:left w:val="none" w:sz="0" w:space="0" w:color="auto"/>
                                    <w:bottom w:val="none" w:sz="0" w:space="0" w:color="auto"/>
                                    <w:right w:val="none" w:sz="0" w:space="0" w:color="auto"/>
                                  </w:divBdr>
                                  <w:divsChild>
                                    <w:div w:id="1466199008">
                                      <w:marLeft w:val="0"/>
                                      <w:marRight w:val="0"/>
                                      <w:marTop w:val="0"/>
                                      <w:marBottom w:val="0"/>
                                      <w:divBdr>
                                        <w:top w:val="none" w:sz="0" w:space="0" w:color="auto"/>
                                        <w:left w:val="none" w:sz="0" w:space="0" w:color="auto"/>
                                        <w:bottom w:val="none" w:sz="0" w:space="0" w:color="auto"/>
                                        <w:right w:val="none" w:sz="0" w:space="0" w:color="auto"/>
                                      </w:divBdr>
                                      <w:divsChild>
                                        <w:div w:id="1662467716">
                                          <w:marLeft w:val="0"/>
                                          <w:marRight w:val="0"/>
                                          <w:marTop w:val="0"/>
                                          <w:marBottom w:val="0"/>
                                          <w:divBdr>
                                            <w:top w:val="none" w:sz="0" w:space="0" w:color="auto"/>
                                            <w:left w:val="none" w:sz="0" w:space="0" w:color="auto"/>
                                            <w:bottom w:val="none" w:sz="0" w:space="0" w:color="auto"/>
                                            <w:right w:val="none" w:sz="0" w:space="0" w:color="auto"/>
                                          </w:divBdr>
                                          <w:divsChild>
                                            <w:div w:id="1719627686">
                                              <w:marLeft w:val="0"/>
                                              <w:marRight w:val="0"/>
                                              <w:marTop w:val="0"/>
                                              <w:marBottom w:val="0"/>
                                              <w:divBdr>
                                                <w:top w:val="none" w:sz="0" w:space="0" w:color="auto"/>
                                                <w:left w:val="none" w:sz="0" w:space="0" w:color="auto"/>
                                                <w:bottom w:val="none" w:sz="0" w:space="0" w:color="auto"/>
                                                <w:right w:val="none" w:sz="0" w:space="0" w:color="auto"/>
                                              </w:divBdr>
                                              <w:divsChild>
                                                <w:div w:id="932325642">
                                                  <w:marLeft w:val="0"/>
                                                  <w:marRight w:val="0"/>
                                                  <w:marTop w:val="0"/>
                                                  <w:marBottom w:val="0"/>
                                                  <w:divBdr>
                                                    <w:top w:val="none" w:sz="0" w:space="0" w:color="auto"/>
                                                    <w:left w:val="none" w:sz="0" w:space="0" w:color="auto"/>
                                                    <w:bottom w:val="none" w:sz="0" w:space="0" w:color="auto"/>
                                                    <w:right w:val="none" w:sz="0" w:space="0" w:color="auto"/>
                                                  </w:divBdr>
                                                </w:div>
                                                <w:div w:id="1163205569">
                                                  <w:marLeft w:val="0"/>
                                                  <w:marRight w:val="0"/>
                                                  <w:marTop w:val="0"/>
                                                  <w:marBottom w:val="0"/>
                                                  <w:divBdr>
                                                    <w:top w:val="none" w:sz="0" w:space="0" w:color="auto"/>
                                                    <w:left w:val="none" w:sz="0" w:space="0" w:color="auto"/>
                                                    <w:bottom w:val="none" w:sz="0" w:space="0" w:color="auto"/>
                                                    <w:right w:val="none" w:sz="0" w:space="0" w:color="auto"/>
                                                  </w:divBdr>
                                                </w:div>
                                                <w:div w:id="1251042847">
                                                  <w:marLeft w:val="0"/>
                                                  <w:marRight w:val="0"/>
                                                  <w:marTop w:val="0"/>
                                                  <w:marBottom w:val="0"/>
                                                  <w:divBdr>
                                                    <w:top w:val="none" w:sz="0" w:space="0" w:color="auto"/>
                                                    <w:left w:val="none" w:sz="0" w:space="0" w:color="auto"/>
                                                    <w:bottom w:val="none" w:sz="0" w:space="0" w:color="auto"/>
                                                    <w:right w:val="none" w:sz="0" w:space="0" w:color="auto"/>
                                                  </w:divBdr>
                                                </w:div>
                                                <w:div w:id="18278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3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uedocs/cmsUpload/st06655-re01.en08.pdf" TargetMode="External"/><Relationship Id="rId13" Type="http://schemas.openxmlformats.org/officeDocument/2006/relationships/hyperlink" Target="https://www.youtube.com/playlist?list=PLhKnrz7gbJ0Eurun8HblPX4i_Q2WX5ss6" TargetMode="External"/><Relationship Id="rId18" Type="http://schemas.openxmlformats.org/officeDocument/2006/relationships/hyperlink" Target="http://www.congde.org/contenidos/descargar/attachedfiles/1175/original?140006855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ademia.edu/6751485/Ernesto_Laclau_te%C3%B3rico_de_la_hegemon%C3%ADa" TargetMode="External"/><Relationship Id="rId17" Type="http://schemas.openxmlformats.org/officeDocument/2006/relationships/hyperlink" Target="http://tratarde.org/wp-content/uploads/2014/01/Manifiesto-Mover-Ficha-enero-de-2014.pdf" TargetMode="External"/><Relationship Id="rId2" Type="http://schemas.openxmlformats.org/officeDocument/2006/relationships/numbering" Target="numbering.xml"/><Relationship Id="rId16" Type="http://schemas.openxmlformats.org/officeDocument/2006/relationships/hyperlink" Target="http://ukhumanrightsblog.com/2014/10/03/incoherent-incomplete-and-disrespectful-the-conservative-plans-for-human-rights-angela-patrick/" TargetMode="External"/><Relationship Id="rId20" Type="http://schemas.openxmlformats.org/officeDocument/2006/relationships/hyperlink" Target="http://podemos.info/wp-content/uploads/2015/06/Documento-organizativ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tica.elpais.com/politica/2014/06/01/actualidad/1401633562_146237.html" TargetMode="External"/><Relationship Id="rId5" Type="http://schemas.openxmlformats.org/officeDocument/2006/relationships/webSettings" Target="webSettings.xml"/><Relationship Id="rId15" Type="http://schemas.openxmlformats.org/officeDocument/2006/relationships/hyperlink" Target="https://web-podemos.s3.amazonaws.com/wordpress/wp-content/uploads/2014/11/DocumentoEconomicoNavarroTorres.pdf" TargetMode="External"/><Relationship Id="rId23" Type="http://schemas.openxmlformats.org/officeDocument/2006/relationships/theme" Target="theme/theme1.xml"/><Relationship Id="rId10" Type="http://schemas.openxmlformats.org/officeDocument/2006/relationships/hyperlink" Target="http://politica.elpais.com/politica/2014/12/05/actualidad/1417806549_557665.html" TargetMode="External"/><Relationship Id="rId19" Type="http://schemas.openxmlformats.org/officeDocument/2006/relationships/hyperlink" Target="http://www.lasexta.com/a3document/2014/05/30/DOCUMENTS/00001/00001.pdf" TargetMode="External"/><Relationship Id="rId4" Type="http://schemas.openxmlformats.org/officeDocument/2006/relationships/settings" Target="settings.xml"/><Relationship Id="rId9" Type="http://schemas.openxmlformats.org/officeDocument/2006/relationships/hyperlink" Target="https://www.conservatives.com/~/media/files/downloadable%20Files/human_rights.pdf" TargetMode="External"/><Relationship Id="rId14" Type="http://schemas.openxmlformats.org/officeDocument/2006/relationships/hyperlink" Target="https://www.gov.uk/government/speeches/home-secretary-theresa-may-on-counter-terroris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BF17-CE97-491E-B8A8-5428CD71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8340</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owner</cp:lastModifiedBy>
  <cp:revision>21</cp:revision>
  <cp:lastPrinted>2016-06-28T16:15:00Z</cp:lastPrinted>
  <dcterms:created xsi:type="dcterms:W3CDTF">2016-06-28T12:44:00Z</dcterms:created>
  <dcterms:modified xsi:type="dcterms:W3CDTF">2016-09-19T15:28:00Z</dcterms:modified>
</cp:coreProperties>
</file>