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3D1BFD" w:rsidRPr="00CA5710" w:rsidRDefault="003D1BFD" w:rsidP="00CA5710">
      <w:pPr>
        <w:widowControl w:val="0"/>
        <w:autoSpaceDE w:val="0"/>
        <w:autoSpaceDN w:val="0"/>
        <w:adjustRightInd w:val="0"/>
        <w:rPr>
          <w:rFonts w:ascii="Times New Roman" w:hAnsi="Times New Roman"/>
          <w:sz w:val="32"/>
        </w:rPr>
      </w:pPr>
      <w:r w:rsidRPr="00CA5710">
        <w:rPr>
          <w:rFonts w:ascii="Times New Roman" w:hAnsi="Times New Roman"/>
          <w:sz w:val="32"/>
        </w:rPr>
        <w:t>IDEOLOGY, CINEMA AND</w:t>
      </w:r>
    </w:p>
    <w:p w:rsidR="003D1BFD" w:rsidRPr="00CA5710" w:rsidRDefault="003D1BFD" w:rsidP="00CA5710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2"/>
        </w:rPr>
      </w:pPr>
    </w:p>
    <w:p w:rsidR="003D1BFD" w:rsidRPr="00CA5710" w:rsidRDefault="003D1BFD" w:rsidP="00CA5710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2"/>
        </w:rPr>
      </w:pPr>
      <w:r w:rsidRPr="00CA5710">
        <w:rPr>
          <w:rFonts w:ascii="Times New Roman" w:hAnsi="Times New Roman"/>
          <w:bCs/>
          <w:sz w:val="22"/>
        </w:rPr>
        <w:t>‘</w:t>
      </w:r>
      <w:r w:rsidRPr="00CA5710">
        <w:rPr>
          <w:rFonts w:ascii="Times New Roman" w:hAnsi="Times New Roman"/>
          <w:sz w:val="22"/>
        </w:rPr>
        <w:t>Cinema/ Ideology/ Criticism</w:t>
      </w:r>
      <w:r w:rsidRPr="00CA5710">
        <w:rPr>
          <w:rFonts w:ascii="Times New Roman" w:hAnsi="Times New Roman"/>
          <w:bCs/>
          <w:sz w:val="22"/>
        </w:rPr>
        <w:t>’</w:t>
      </w:r>
    </w:p>
    <w:p w:rsidR="003D1BFD" w:rsidRPr="00CA5710" w:rsidRDefault="003D1BFD" w:rsidP="00CA5710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0"/>
        </w:rPr>
      </w:pPr>
    </w:p>
    <w:p w:rsidR="003D1BFD" w:rsidRPr="00CA5710" w:rsidRDefault="003D1BFD" w:rsidP="00CA5710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CA5710">
        <w:rPr>
          <w:rFonts w:ascii="Times New Roman" w:hAnsi="Times New Roman"/>
          <w:bCs/>
          <w:sz w:val="20"/>
        </w:rPr>
        <w:t>‘</w:t>
      </w:r>
      <w:r w:rsidRPr="00CA5710">
        <w:rPr>
          <w:rFonts w:ascii="Times New Roman" w:hAnsi="Times New Roman"/>
          <w:sz w:val="20"/>
        </w:rPr>
        <w:t>Cinema/ Ideology/ Criticism</w:t>
      </w:r>
      <w:r w:rsidRPr="00CA5710">
        <w:rPr>
          <w:rFonts w:ascii="Times New Roman" w:hAnsi="Times New Roman"/>
          <w:bCs/>
          <w:sz w:val="20"/>
        </w:rPr>
        <w:t xml:space="preserve">’ </w:t>
      </w:r>
      <w:r w:rsidRPr="00CA5710">
        <w:rPr>
          <w:rFonts w:ascii="Times New Roman" w:hAnsi="Times New Roman"/>
          <w:sz w:val="20"/>
        </w:rPr>
        <w:t>(Comolli and Narboni 1971) was the title of an editorial in</w:t>
      </w:r>
    </w:p>
    <w:p w:rsidR="003D1BFD" w:rsidRPr="00CA5710" w:rsidRDefault="003D1BFD" w:rsidP="00CA5710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CA5710">
        <w:rPr>
          <w:rFonts w:ascii="Times New Roman" w:hAnsi="Times New Roman"/>
          <w:sz w:val="20"/>
        </w:rPr>
        <w:t>the important French cinema journal Cahiers du Cinéma in 1969, shortly after the student</w:t>
      </w:r>
    </w:p>
    <w:p w:rsidR="003D1BFD" w:rsidRPr="00CA5710" w:rsidRDefault="003D1BFD" w:rsidP="00CA5710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CA5710">
        <w:rPr>
          <w:rFonts w:ascii="Times New Roman" w:hAnsi="Times New Roman"/>
          <w:sz w:val="20"/>
        </w:rPr>
        <w:t>and worker uprisings of May 1968 in France which had nearly brought down the government.</w:t>
      </w:r>
    </w:p>
    <w:p w:rsidR="003D1BFD" w:rsidRPr="00CA5710" w:rsidRDefault="003D1BFD" w:rsidP="00CA5710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CA5710">
        <w:rPr>
          <w:rFonts w:ascii="Times New Roman" w:hAnsi="Times New Roman"/>
          <w:sz w:val="20"/>
        </w:rPr>
        <w:t xml:space="preserve">May </w:t>
      </w:r>
      <w:r w:rsidRPr="00CA5710">
        <w:rPr>
          <w:rFonts w:ascii="Times New Roman" w:hAnsi="Times New Roman"/>
          <w:bCs/>
          <w:sz w:val="20"/>
        </w:rPr>
        <w:t>‘</w:t>
      </w:r>
      <w:r w:rsidRPr="00CA5710">
        <w:rPr>
          <w:rFonts w:ascii="Times New Roman" w:hAnsi="Times New Roman"/>
          <w:sz w:val="20"/>
        </w:rPr>
        <w:t>68 drew on and magni</w:t>
      </w:r>
      <w:r w:rsidRPr="00CA5710">
        <w:rPr>
          <w:rFonts w:ascii="Times New Roman" w:hAnsi="Times New Roman"/>
          <w:bCs/>
          <w:sz w:val="20"/>
        </w:rPr>
        <w:t>fi</w:t>
      </w:r>
      <w:r w:rsidRPr="00CA5710">
        <w:rPr>
          <w:rFonts w:ascii="Times New Roman" w:hAnsi="Times New Roman"/>
          <w:sz w:val="20"/>
        </w:rPr>
        <w:t>ed intense political radicalism. Because it involved</w:t>
      </w:r>
    </w:p>
    <w:p w:rsidR="003D1BFD" w:rsidRPr="00CA5710" w:rsidRDefault="003D1BFD" w:rsidP="00CA5710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CA5710">
        <w:rPr>
          <w:rFonts w:ascii="Times New Roman" w:hAnsi="Times New Roman"/>
          <w:sz w:val="20"/>
        </w:rPr>
        <w:t>students and many of their lecturers, it also sparked a culture of intense intellectual activity,</w:t>
      </w:r>
    </w:p>
    <w:p w:rsidR="003D1BFD" w:rsidRPr="00CA5710" w:rsidRDefault="003D1BFD" w:rsidP="00CA5710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CA5710">
        <w:rPr>
          <w:rFonts w:ascii="Times New Roman" w:hAnsi="Times New Roman"/>
          <w:sz w:val="20"/>
        </w:rPr>
        <w:t xml:space="preserve">which was felt especially in </w:t>
      </w:r>
      <w:r w:rsidRPr="00CA5710">
        <w:rPr>
          <w:rFonts w:ascii="Times New Roman" w:hAnsi="Times New Roman"/>
          <w:bCs/>
          <w:sz w:val="20"/>
        </w:rPr>
        <w:t>film</w:t>
      </w:r>
      <w:r w:rsidRPr="00CA5710">
        <w:rPr>
          <w:rFonts w:ascii="Times New Roman" w:hAnsi="Times New Roman"/>
          <w:sz w:val="20"/>
        </w:rPr>
        <w:t xml:space="preserve"> circles (Harvey 1978). This editorial, translated in Screen in</w:t>
      </w:r>
    </w:p>
    <w:p w:rsidR="003D1BFD" w:rsidRPr="00CA5710" w:rsidRDefault="003D1BFD" w:rsidP="00CA5710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CA5710">
        <w:rPr>
          <w:rFonts w:ascii="Times New Roman" w:hAnsi="Times New Roman"/>
          <w:sz w:val="20"/>
        </w:rPr>
        <w:t xml:space="preserve">1971 </w:t>
      </w:r>
      <w:r w:rsidRPr="00CA5710">
        <w:rPr>
          <w:rFonts w:ascii="Times New Roman" w:hAnsi="Times New Roman"/>
          <w:bCs/>
          <w:sz w:val="20"/>
        </w:rPr>
        <w:t xml:space="preserve">– </w:t>
      </w:r>
      <w:r w:rsidRPr="00CA5710">
        <w:rPr>
          <w:rFonts w:ascii="Times New Roman" w:hAnsi="Times New Roman"/>
          <w:sz w:val="20"/>
        </w:rPr>
        <w:t>one of the leading journals in the UK to propagate French political culture in</w:t>
      </w:r>
    </w:p>
    <w:p w:rsidR="003D1BFD" w:rsidRPr="00CA5710" w:rsidRDefault="003D1BFD" w:rsidP="00CA5710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CA5710">
        <w:rPr>
          <w:rFonts w:ascii="Times New Roman" w:hAnsi="Times New Roman"/>
          <w:sz w:val="20"/>
        </w:rPr>
        <w:t xml:space="preserve">English </w:t>
      </w:r>
      <w:r w:rsidRPr="00CA5710">
        <w:rPr>
          <w:rFonts w:ascii="Times New Roman" w:hAnsi="Times New Roman"/>
          <w:bCs/>
          <w:sz w:val="20"/>
        </w:rPr>
        <w:t xml:space="preserve">– </w:t>
      </w:r>
      <w:r w:rsidRPr="00CA5710">
        <w:rPr>
          <w:rFonts w:ascii="Times New Roman" w:hAnsi="Times New Roman"/>
          <w:sz w:val="20"/>
        </w:rPr>
        <w:t>marked Cahiers</w:t>
      </w:r>
      <w:r w:rsidRPr="00CA5710">
        <w:rPr>
          <w:rFonts w:ascii="Times New Roman" w:hAnsi="Times New Roman"/>
          <w:bCs/>
          <w:sz w:val="20"/>
        </w:rPr>
        <w:t xml:space="preserve">’ </w:t>
      </w:r>
      <w:r w:rsidRPr="00CA5710">
        <w:rPr>
          <w:rFonts w:ascii="Times New Roman" w:hAnsi="Times New Roman"/>
          <w:sz w:val="20"/>
        </w:rPr>
        <w:t>commitment to radicalism. This was all the more signi</w:t>
      </w:r>
      <w:r w:rsidRPr="00CA5710">
        <w:rPr>
          <w:rFonts w:ascii="Times New Roman" w:hAnsi="Times New Roman"/>
          <w:bCs/>
          <w:sz w:val="20"/>
        </w:rPr>
        <w:t>fi</w:t>
      </w:r>
      <w:r w:rsidRPr="00CA5710">
        <w:rPr>
          <w:rFonts w:ascii="Times New Roman" w:hAnsi="Times New Roman"/>
          <w:sz w:val="20"/>
        </w:rPr>
        <w:t>cant</w:t>
      </w:r>
    </w:p>
    <w:p w:rsidR="003D1BFD" w:rsidRPr="00CA5710" w:rsidRDefault="003D1BFD" w:rsidP="00CA5710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CA5710">
        <w:rPr>
          <w:rFonts w:ascii="Times New Roman" w:hAnsi="Times New Roman"/>
          <w:sz w:val="20"/>
        </w:rPr>
        <w:t>because Cahiers had been the home of André Bazin (1918</w:t>
      </w:r>
      <w:r w:rsidRPr="00CA5710">
        <w:rPr>
          <w:rFonts w:ascii="Times New Roman" w:hAnsi="Times New Roman"/>
          <w:bCs/>
          <w:sz w:val="20"/>
        </w:rPr>
        <w:t>–</w:t>
      </w:r>
      <w:r w:rsidRPr="00CA5710">
        <w:rPr>
          <w:rFonts w:ascii="Times New Roman" w:hAnsi="Times New Roman"/>
          <w:sz w:val="20"/>
        </w:rPr>
        <w:t xml:space="preserve">58), a founding </w:t>
      </w:r>
      <w:r w:rsidRPr="00CA5710">
        <w:rPr>
          <w:rFonts w:ascii="Times New Roman" w:hAnsi="Times New Roman"/>
          <w:bCs/>
          <w:sz w:val="20"/>
        </w:rPr>
        <w:t>fi</w:t>
      </w:r>
      <w:r w:rsidRPr="00CA5710">
        <w:rPr>
          <w:rFonts w:ascii="Times New Roman" w:hAnsi="Times New Roman"/>
          <w:sz w:val="20"/>
        </w:rPr>
        <w:t>gure of French</w:t>
      </w:r>
    </w:p>
    <w:p w:rsidR="003D1BFD" w:rsidRPr="00CA5710" w:rsidRDefault="003D1BFD" w:rsidP="00CA5710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CA5710">
        <w:rPr>
          <w:rFonts w:ascii="Times New Roman" w:hAnsi="Times New Roman"/>
          <w:bCs/>
          <w:sz w:val="20"/>
        </w:rPr>
        <w:t>film</w:t>
      </w:r>
      <w:r w:rsidRPr="00CA5710">
        <w:rPr>
          <w:rFonts w:ascii="Times New Roman" w:hAnsi="Times New Roman"/>
          <w:sz w:val="20"/>
        </w:rPr>
        <w:t xml:space="preserve"> culture, whose commitment to realism was at the point of being disowned by the</w:t>
      </w:r>
    </w:p>
    <w:p w:rsidR="003D1BFD" w:rsidRPr="00CA5710" w:rsidRDefault="003D1BFD" w:rsidP="00CA5710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CA5710">
        <w:rPr>
          <w:rFonts w:ascii="Times New Roman" w:hAnsi="Times New Roman"/>
          <w:sz w:val="20"/>
        </w:rPr>
        <w:t>younger radicals who now took over the journal.</w:t>
      </w:r>
    </w:p>
    <w:p w:rsidR="003D1BFD" w:rsidRPr="00CA5710" w:rsidRDefault="003D1BFD" w:rsidP="00CA5710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</w:p>
    <w:p w:rsidR="003D1BFD" w:rsidRPr="00CA5710" w:rsidRDefault="003D1BFD" w:rsidP="00CA5710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CA5710">
        <w:rPr>
          <w:rFonts w:ascii="Times New Roman" w:hAnsi="Times New Roman"/>
          <w:sz w:val="20"/>
        </w:rPr>
        <w:t>The Cahiers essay displays its rationale only at its conclusion, where it rejects impressionistic</w:t>
      </w:r>
    </w:p>
    <w:p w:rsidR="003D1BFD" w:rsidRPr="00CA5710" w:rsidRDefault="003D1BFD" w:rsidP="00CA5710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CA5710">
        <w:rPr>
          <w:rFonts w:ascii="Times New Roman" w:hAnsi="Times New Roman"/>
          <w:sz w:val="20"/>
        </w:rPr>
        <w:t xml:space="preserve">and interpretive </w:t>
      </w:r>
      <w:r w:rsidRPr="00CA5710">
        <w:rPr>
          <w:rFonts w:ascii="Times New Roman" w:hAnsi="Times New Roman"/>
          <w:bCs/>
          <w:sz w:val="20"/>
        </w:rPr>
        <w:t>film</w:t>
      </w:r>
      <w:r w:rsidRPr="00CA5710">
        <w:rPr>
          <w:rFonts w:ascii="Times New Roman" w:hAnsi="Times New Roman"/>
          <w:sz w:val="20"/>
        </w:rPr>
        <w:t xml:space="preserve"> criticism. Giving Bazin a nod, they thank him for drawing</w:t>
      </w:r>
    </w:p>
    <w:p w:rsidR="003D1BFD" w:rsidRPr="00CA5710" w:rsidRDefault="003D1BFD" w:rsidP="00CA5710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CA5710">
        <w:rPr>
          <w:rFonts w:ascii="Times New Roman" w:hAnsi="Times New Roman"/>
          <w:sz w:val="20"/>
        </w:rPr>
        <w:t>attention to the speci</w:t>
      </w:r>
      <w:r w:rsidRPr="00CA5710">
        <w:rPr>
          <w:rFonts w:ascii="Times New Roman" w:hAnsi="Times New Roman"/>
          <w:bCs/>
          <w:sz w:val="20"/>
        </w:rPr>
        <w:t>fi</w:t>
      </w:r>
      <w:r w:rsidRPr="00CA5710">
        <w:rPr>
          <w:rFonts w:ascii="Times New Roman" w:hAnsi="Times New Roman"/>
          <w:sz w:val="20"/>
        </w:rPr>
        <w:t xml:space="preserve">cs of </w:t>
      </w:r>
      <w:r w:rsidRPr="00CA5710">
        <w:rPr>
          <w:rFonts w:ascii="Times New Roman" w:hAnsi="Times New Roman"/>
          <w:bCs/>
          <w:sz w:val="20"/>
        </w:rPr>
        <w:t>film</w:t>
      </w:r>
      <w:r w:rsidRPr="00CA5710">
        <w:rPr>
          <w:rFonts w:ascii="Times New Roman" w:hAnsi="Times New Roman"/>
          <w:sz w:val="20"/>
        </w:rPr>
        <w:t xml:space="preserve"> practice, before pointing towards the linguistic inspiration</w:t>
      </w:r>
    </w:p>
    <w:p w:rsidR="003D1BFD" w:rsidRPr="00CA5710" w:rsidRDefault="003D1BFD" w:rsidP="00CA5710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CA5710">
        <w:rPr>
          <w:rFonts w:ascii="Times New Roman" w:hAnsi="Times New Roman"/>
          <w:sz w:val="20"/>
        </w:rPr>
        <w:t xml:space="preserve">of the unnamed Christian Metz, whose work of the late 1960s reformulated </w:t>
      </w:r>
      <w:r w:rsidRPr="00CA5710">
        <w:rPr>
          <w:rFonts w:ascii="Times New Roman" w:hAnsi="Times New Roman"/>
          <w:bCs/>
          <w:sz w:val="20"/>
        </w:rPr>
        <w:t>film</w:t>
      </w:r>
      <w:r w:rsidRPr="00CA5710">
        <w:rPr>
          <w:rFonts w:ascii="Times New Roman" w:hAnsi="Times New Roman"/>
          <w:sz w:val="20"/>
        </w:rPr>
        <w:t xml:space="preserve"> as a</w:t>
      </w:r>
    </w:p>
    <w:p w:rsidR="003D1BFD" w:rsidRPr="00CA5710" w:rsidRDefault="003D1BFD" w:rsidP="00CA5710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CA5710">
        <w:rPr>
          <w:rFonts w:ascii="Times New Roman" w:hAnsi="Times New Roman"/>
          <w:sz w:val="20"/>
        </w:rPr>
        <w:t xml:space="preserve">semiotics based on the model of language. They refuse </w:t>
      </w:r>
      <w:r w:rsidRPr="00CA5710">
        <w:rPr>
          <w:rFonts w:ascii="Times New Roman" w:hAnsi="Times New Roman"/>
          <w:bCs/>
          <w:sz w:val="20"/>
        </w:rPr>
        <w:t>‘</w:t>
      </w:r>
      <w:r w:rsidRPr="00CA5710">
        <w:rPr>
          <w:rFonts w:ascii="Times New Roman" w:hAnsi="Times New Roman"/>
          <w:sz w:val="20"/>
        </w:rPr>
        <w:t>phenomenological positivism</w:t>
      </w:r>
      <w:r w:rsidRPr="00CA5710">
        <w:rPr>
          <w:rFonts w:ascii="Times New Roman" w:hAnsi="Times New Roman"/>
          <w:bCs/>
          <w:sz w:val="20"/>
        </w:rPr>
        <w:t xml:space="preserve">’ </w:t>
      </w:r>
      <w:r w:rsidRPr="00CA5710">
        <w:rPr>
          <w:rFonts w:ascii="Times New Roman" w:hAnsi="Times New Roman"/>
          <w:sz w:val="20"/>
        </w:rPr>
        <w:t>and</w:t>
      </w:r>
    </w:p>
    <w:p w:rsidR="003D1BFD" w:rsidRPr="00CA5710" w:rsidRDefault="003D1BFD" w:rsidP="00CA5710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CA5710">
        <w:rPr>
          <w:rFonts w:ascii="Times New Roman" w:hAnsi="Times New Roman"/>
          <w:bCs/>
          <w:sz w:val="20"/>
        </w:rPr>
        <w:t>‘</w:t>
      </w:r>
      <w:r w:rsidRPr="00CA5710">
        <w:rPr>
          <w:rFonts w:ascii="Times New Roman" w:hAnsi="Times New Roman"/>
          <w:sz w:val="20"/>
        </w:rPr>
        <w:t>mechanical materialism</w:t>
      </w:r>
      <w:r w:rsidRPr="00CA5710">
        <w:rPr>
          <w:rFonts w:ascii="Times New Roman" w:hAnsi="Times New Roman"/>
          <w:bCs/>
          <w:sz w:val="20"/>
        </w:rPr>
        <w:t xml:space="preserve">’ – </w:t>
      </w:r>
      <w:r w:rsidRPr="00CA5710">
        <w:rPr>
          <w:rFonts w:ascii="Times New Roman" w:hAnsi="Times New Roman"/>
          <w:sz w:val="20"/>
        </w:rPr>
        <w:t>the former associated with Maurice Merleau-Ponty, then at the</w:t>
      </w:r>
    </w:p>
    <w:p w:rsidR="003D1BFD" w:rsidRPr="00CA5710" w:rsidRDefault="003D1BFD" w:rsidP="00CA5710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CA5710">
        <w:rPr>
          <w:rFonts w:ascii="Times New Roman" w:hAnsi="Times New Roman"/>
          <w:sz w:val="20"/>
        </w:rPr>
        <w:t>height of his in</w:t>
      </w:r>
      <w:r w:rsidRPr="00CA5710">
        <w:rPr>
          <w:rFonts w:ascii="Times New Roman" w:hAnsi="Times New Roman"/>
          <w:bCs/>
          <w:sz w:val="20"/>
        </w:rPr>
        <w:t>fi</w:t>
      </w:r>
      <w:r w:rsidRPr="00CA5710">
        <w:rPr>
          <w:rFonts w:ascii="Times New Roman" w:hAnsi="Times New Roman"/>
          <w:sz w:val="20"/>
        </w:rPr>
        <w:t>uence, and the latter with the old guard Marxism of the Second International</w:t>
      </w:r>
    </w:p>
    <w:p w:rsidR="003D1BFD" w:rsidRPr="00CA5710" w:rsidRDefault="003D1BFD" w:rsidP="00CA5710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CA5710">
        <w:rPr>
          <w:rFonts w:ascii="Times New Roman" w:hAnsi="Times New Roman"/>
          <w:sz w:val="20"/>
        </w:rPr>
        <w:t>which sancti</w:t>
      </w:r>
      <w:r w:rsidRPr="00CA5710">
        <w:rPr>
          <w:rFonts w:ascii="Times New Roman" w:hAnsi="Times New Roman"/>
          <w:bCs/>
          <w:sz w:val="20"/>
        </w:rPr>
        <w:t>fi</w:t>
      </w:r>
      <w:r w:rsidRPr="00CA5710">
        <w:rPr>
          <w:rFonts w:ascii="Times New Roman" w:hAnsi="Times New Roman"/>
          <w:sz w:val="20"/>
        </w:rPr>
        <w:t>ed the relation between economy and ideology as that of base and</w:t>
      </w:r>
    </w:p>
    <w:p w:rsidR="003D1BFD" w:rsidRPr="00CA5710" w:rsidRDefault="003D1BFD" w:rsidP="00CA5710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CA5710">
        <w:rPr>
          <w:rFonts w:ascii="Times New Roman" w:hAnsi="Times New Roman"/>
          <w:sz w:val="20"/>
        </w:rPr>
        <w:t>superstructure. In their stead they propose drawing on the Russian revolutionary</w:t>
      </w:r>
    </w:p>
    <w:p w:rsidR="003D1BFD" w:rsidRPr="00CA5710" w:rsidRDefault="003D1BFD" w:rsidP="00CA5710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CA5710">
        <w:rPr>
          <w:rFonts w:ascii="Times New Roman" w:hAnsi="Times New Roman"/>
          <w:bCs/>
          <w:sz w:val="20"/>
        </w:rPr>
        <w:t>film</w:t>
      </w:r>
      <w:r w:rsidRPr="00CA5710">
        <w:rPr>
          <w:rFonts w:ascii="Times New Roman" w:hAnsi="Times New Roman"/>
          <w:sz w:val="20"/>
        </w:rPr>
        <w:t xml:space="preserve">makers of the 1920s, especially Eisenstein (who of course continued making </w:t>
      </w:r>
      <w:r w:rsidRPr="00CA5710">
        <w:rPr>
          <w:rFonts w:ascii="Times New Roman" w:hAnsi="Times New Roman"/>
          <w:bCs/>
          <w:sz w:val="20"/>
        </w:rPr>
        <w:t>film</w:t>
      </w:r>
      <w:r w:rsidRPr="00CA5710">
        <w:rPr>
          <w:rFonts w:ascii="Times New Roman" w:hAnsi="Times New Roman"/>
          <w:sz w:val="20"/>
        </w:rPr>
        <w:t>s and</w:t>
      </w:r>
    </w:p>
    <w:p w:rsidR="003D1BFD" w:rsidRPr="00CA5710" w:rsidRDefault="003D1BFD" w:rsidP="00CA5710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CA5710">
        <w:rPr>
          <w:rFonts w:ascii="Times New Roman" w:hAnsi="Times New Roman"/>
          <w:sz w:val="20"/>
        </w:rPr>
        <w:t xml:space="preserve">theorizing until the 1940s) (see </w:t>
      </w:r>
      <w:r w:rsidRPr="00CA5710">
        <w:rPr>
          <w:rFonts w:ascii="Times New Roman" w:hAnsi="Times New Roman"/>
          <w:sz w:val="14"/>
        </w:rPr>
        <w:t>MONTAGE THEORY II [SOVIET AVANT-GARDE]</w:t>
      </w:r>
      <w:r w:rsidRPr="00CA5710">
        <w:rPr>
          <w:rFonts w:ascii="Times New Roman" w:hAnsi="Times New Roman"/>
          <w:sz w:val="20"/>
        </w:rPr>
        <w:t>).</w:t>
      </w:r>
    </w:p>
    <w:p w:rsidR="003D1BFD" w:rsidRPr="00CA5710" w:rsidRDefault="003D1BFD" w:rsidP="00CA5710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</w:p>
    <w:p w:rsidR="003D1BFD" w:rsidRPr="00CA5710" w:rsidRDefault="003D1BFD" w:rsidP="00CA5710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CA5710">
        <w:rPr>
          <w:rFonts w:ascii="Times New Roman" w:hAnsi="Times New Roman"/>
          <w:sz w:val="20"/>
        </w:rPr>
        <w:t>The fundamental appeal, however, was to Louis Althusser, communist and structuralist</w:t>
      </w:r>
    </w:p>
    <w:p w:rsidR="003D1BFD" w:rsidRPr="00CA5710" w:rsidRDefault="003D1BFD" w:rsidP="00CA5710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CA5710">
        <w:rPr>
          <w:rFonts w:ascii="Times New Roman" w:hAnsi="Times New Roman"/>
          <w:sz w:val="20"/>
        </w:rPr>
        <w:t xml:space="preserve">philosopher </w:t>
      </w:r>
      <w:r w:rsidRPr="00CA5710">
        <w:rPr>
          <w:rFonts w:ascii="Times New Roman" w:hAnsi="Times New Roman"/>
          <w:bCs/>
          <w:sz w:val="20"/>
        </w:rPr>
        <w:t xml:space="preserve">– </w:t>
      </w:r>
      <w:r w:rsidRPr="00CA5710">
        <w:rPr>
          <w:rFonts w:ascii="Times New Roman" w:hAnsi="Times New Roman"/>
          <w:sz w:val="20"/>
        </w:rPr>
        <w:t>not to his in</w:t>
      </w:r>
      <w:r w:rsidRPr="00CA5710">
        <w:rPr>
          <w:rFonts w:ascii="Times New Roman" w:hAnsi="Times New Roman"/>
          <w:bCs/>
          <w:sz w:val="20"/>
        </w:rPr>
        <w:t>fi</w:t>
      </w:r>
      <w:r w:rsidRPr="00CA5710">
        <w:rPr>
          <w:rFonts w:ascii="Times New Roman" w:hAnsi="Times New Roman"/>
          <w:sz w:val="20"/>
        </w:rPr>
        <w:t xml:space="preserve">uential theory of ideology which was </w:t>
      </w:r>
      <w:r w:rsidRPr="00CA5710">
        <w:rPr>
          <w:rFonts w:ascii="Times New Roman" w:hAnsi="Times New Roman"/>
          <w:bCs/>
          <w:sz w:val="20"/>
        </w:rPr>
        <w:t>fi</w:t>
      </w:r>
      <w:r w:rsidRPr="00CA5710">
        <w:rPr>
          <w:rFonts w:ascii="Times New Roman" w:hAnsi="Times New Roman"/>
          <w:sz w:val="20"/>
        </w:rPr>
        <w:t>rst published in 1970,</w:t>
      </w:r>
    </w:p>
    <w:p w:rsidR="003D1BFD" w:rsidRPr="00CA5710" w:rsidRDefault="003D1BFD" w:rsidP="00CA5710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CA5710">
        <w:rPr>
          <w:rFonts w:ascii="Times New Roman" w:hAnsi="Times New Roman"/>
          <w:sz w:val="20"/>
        </w:rPr>
        <w:t>after this editorial, but to his distinction between ideology and science (Althusser 1979 [1965];</w:t>
      </w:r>
    </w:p>
    <w:p w:rsidR="003D1BFD" w:rsidRPr="00CA5710" w:rsidRDefault="003D1BFD" w:rsidP="00CA5710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CA5710">
        <w:rPr>
          <w:rFonts w:ascii="Times New Roman" w:hAnsi="Times New Roman"/>
          <w:sz w:val="20"/>
        </w:rPr>
        <w:t>Althusser et. al. 1979 [1965]). The new Cahiers would be dedicated to scienti</w:t>
      </w:r>
      <w:r w:rsidRPr="00CA5710">
        <w:rPr>
          <w:rFonts w:ascii="Times New Roman" w:hAnsi="Times New Roman"/>
          <w:bCs/>
          <w:sz w:val="20"/>
        </w:rPr>
        <w:t>fi</w:t>
      </w:r>
      <w:r w:rsidRPr="00CA5710">
        <w:rPr>
          <w:rFonts w:ascii="Times New Roman" w:hAnsi="Times New Roman"/>
          <w:sz w:val="20"/>
        </w:rPr>
        <w:t>c analysis, not</w:t>
      </w:r>
    </w:p>
    <w:p w:rsidR="003D1BFD" w:rsidRPr="00CA5710" w:rsidRDefault="003D1BFD" w:rsidP="00CA5710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CA5710">
        <w:rPr>
          <w:rFonts w:ascii="Times New Roman" w:hAnsi="Times New Roman"/>
          <w:sz w:val="20"/>
        </w:rPr>
        <w:t>impressionistic interpretation. The appeal to linguistics re</w:t>
      </w:r>
      <w:r w:rsidRPr="00CA5710">
        <w:rPr>
          <w:rFonts w:ascii="Times New Roman" w:hAnsi="Times New Roman"/>
          <w:bCs/>
          <w:sz w:val="20"/>
        </w:rPr>
        <w:t>fl</w:t>
      </w:r>
      <w:r w:rsidRPr="00CA5710">
        <w:rPr>
          <w:rFonts w:ascii="Times New Roman" w:hAnsi="Times New Roman"/>
          <w:sz w:val="20"/>
        </w:rPr>
        <w:t>ects a then current faith in linguistics</w:t>
      </w:r>
    </w:p>
    <w:p w:rsidR="003D1BFD" w:rsidRPr="00CA5710" w:rsidRDefault="003D1BFD" w:rsidP="00CA5710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CA5710">
        <w:rPr>
          <w:rFonts w:ascii="Times New Roman" w:hAnsi="Times New Roman"/>
          <w:sz w:val="20"/>
        </w:rPr>
        <w:t xml:space="preserve">as </w:t>
      </w:r>
      <w:r w:rsidRPr="00CA5710">
        <w:rPr>
          <w:rFonts w:ascii="Times New Roman" w:hAnsi="Times New Roman"/>
          <w:bCs/>
          <w:sz w:val="20"/>
        </w:rPr>
        <w:t>‘</w:t>
      </w:r>
      <w:r w:rsidRPr="00CA5710">
        <w:rPr>
          <w:rFonts w:ascii="Times New Roman" w:hAnsi="Times New Roman"/>
          <w:sz w:val="20"/>
        </w:rPr>
        <w:t>queen of the human sciences</w:t>
      </w:r>
      <w:r w:rsidRPr="00CA5710">
        <w:rPr>
          <w:rFonts w:ascii="Times New Roman" w:hAnsi="Times New Roman"/>
          <w:bCs/>
          <w:sz w:val="20"/>
        </w:rPr>
        <w:t>’</w:t>
      </w:r>
      <w:r w:rsidRPr="00CA5710">
        <w:rPr>
          <w:rFonts w:ascii="Times New Roman" w:hAnsi="Times New Roman"/>
          <w:sz w:val="20"/>
        </w:rPr>
        <w:t>, the one discipline in the humanities to have</w:t>
      </w:r>
    </w:p>
    <w:p w:rsidR="003D1BFD" w:rsidRPr="00CA5710" w:rsidRDefault="003D1BFD" w:rsidP="00CA5710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CA5710">
        <w:rPr>
          <w:rFonts w:ascii="Times New Roman" w:hAnsi="Times New Roman"/>
          <w:sz w:val="20"/>
        </w:rPr>
        <w:t>embraced the procedures and goals of the hard sciences. The school of linguistics the authors</w:t>
      </w:r>
    </w:p>
    <w:p w:rsidR="003D1BFD" w:rsidRPr="00CA5710" w:rsidRDefault="003D1BFD" w:rsidP="00CA5710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CA5710">
        <w:rPr>
          <w:rFonts w:ascii="Times New Roman" w:hAnsi="Times New Roman"/>
          <w:sz w:val="20"/>
        </w:rPr>
        <w:t>refer to is the semiotic tradition that began with Ferdinand de Saussure (1857</w:t>
      </w:r>
      <w:r w:rsidRPr="00CA5710">
        <w:rPr>
          <w:rFonts w:ascii="Times New Roman" w:hAnsi="Times New Roman"/>
          <w:bCs/>
          <w:sz w:val="20"/>
        </w:rPr>
        <w:t>–</w:t>
      </w:r>
      <w:r w:rsidRPr="00CA5710">
        <w:rPr>
          <w:rFonts w:ascii="Times New Roman" w:hAnsi="Times New Roman"/>
          <w:sz w:val="20"/>
        </w:rPr>
        <w:t>1913), who</w:t>
      </w:r>
    </w:p>
    <w:p w:rsidR="003D1BFD" w:rsidRPr="00CA5710" w:rsidRDefault="003D1BFD" w:rsidP="00CA5710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CA5710">
        <w:rPr>
          <w:rFonts w:ascii="Times New Roman" w:hAnsi="Times New Roman"/>
          <w:sz w:val="20"/>
        </w:rPr>
        <w:t>introduced some key distinctions: between the whole system of a language and the activity</w:t>
      </w:r>
    </w:p>
    <w:p w:rsidR="003D1BFD" w:rsidRPr="00CA5710" w:rsidRDefault="003D1BFD" w:rsidP="00CA5710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CA5710">
        <w:rPr>
          <w:rFonts w:ascii="Times New Roman" w:hAnsi="Times New Roman"/>
          <w:sz w:val="20"/>
        </w:rPr>
        <w:t>of speaking or writing in it; between a sign and what it refers to; and between the material</w:t>
      </w:r>
    </w:p>
    <w:p w:rsidR="003D1BFD" w:rsidRPr="00CA5710" w:rsidRDefault="003D1BFD" w:rsidP="00CA5710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CA5710">
        <w:rPr>
          <w:rFonts w:ascii="Times New Roman" w:hAnsi="Times New Roman"/>
          <w:sz w:val="20"/>
        </w:rPr>
        <w:t xml:space="preserve">form of the sign and its semantic component, the </w:t>
      </w:r>
      <w:r w:rsidRPr="00CA5710">
        <w:rPr>
          <w:rFonts w:ascii="Times New Roman" w:hAnsi="Times New Roman"/>
          <w:bCs/>
          <w:sz w:val="20"/>
        </w:rPr>
        <w:t>‘</w:t>
      </w:r>
      <w:r w:rsidRPr="00CA5710">
        <w:rPr>
          <w:rFonts w:ascii="Times New Roman" w:hAnsi="Times New Roman"/>
          <w:sz w:val="20"/>
        </w:rPr>
        <w:t>signi</w:t>
      </w:r>
      <w:r w:rsidRPr="00CA5710">
        <w:rPr>
          <w:rFonts w:ascii="Times New Roman" w:hAnsi="Times New Roman"/>
          <w:bCs/>
          <w:sz w:val="20"/>
        </w:rPr>
        <w:t>fi</w:t>
      </w:r>
      <w:r w:rsidRPr="00CA5710">
        <w:rPr>
          <w:rFonts w:ascii="Times New Roman" w:hAnsi="Times New Roman"/>
          <w:sz w:val="20"/>
        </w:rPr>
        <w:t>er</w:t>
      </w:r>
      <w:r w:rsidRPr="00CA5710">
        <w:rPr>
          <w:rFonts w:ascii="Times New Roman" w:hAnsi="Times New Roman"/>
          <w:bCs/>
          <w:sz w:val="20"/>
        </w:rPr>
        <w:t xml:space="preserve">’ </w:t>
      </w:r>
      <w:r w:rsidRPr="00CA5710">
        <w:rPr>
          <w:rFonts w:ascii="Times New Roman" w:hAnsi="Times New Roman"/>
          <w:sz w:val="20"/>
        </w:rPr>
        <w:t xml:space="preserve">and </w:t>
      </w:r>
      <w:r w:rsidRPr="00CA5710">
        <w:rPr>
          <w:rFonts w:ascii="Times New Roman" w:hAnsi="Times New Roman"/>
          <w:bCs/>
          <w:sz w:val="20"/>
        </w:rPr>
        <w:t>‘</w:t>
      </w:r>
      <w:r w:rsidRPr="00CA5710">
        <w:rPr>
          <w:rFonts w:ascii="Times New Roman" w:hAnsi="Times New Roman"/>
          <w:sz w:val="20"/>
        </w:rPr>
        <w:t>signi</w:t>
      </w:r>
      <w:r w:rsidRPr="00CA5710">
        <w:rPr>
          <w:rFonts w:ascii="Times New Roman" w:hAnsi="Times New Roman"/>
          <w:bCs/>
          <w:sz w:val="20"/>
        </w:rPr>
        <w:t>fi</w:t>
      </w:r>
      <w:r w:rsidRPr="00CA5710">
        <w:rPr>
          <w:rFonts w:ascii="Times New Roman" w:hAnsi="Times New Roman"/>
          <w:sz w:val="20"/>
        </w:rPr>
        <w:t>ed</w:t>
      </w:r>
      <w:r w:rsidRPr="00CA5710">
        <w:rPr>
          <w:rFonts w:ascii="Times New Roman" w:hAnsi="Times New Roman"/>
          <w:bCs/>
          <w:sz w:val="20"/>
        </w:rPr>
        <w:t xml:space="preserve">’ </w:t>
      </w:r>
      <w:r w:rsidRPr="00CA5710">
        <w:rPr>
          <w:rFonts w:ascii="Times New Roman" w:hAnsi="Times New Roman"/>
          <w:sz w:val="20"/>
        </w:rPr>
        <w:t>respectively.</w:t>
      </w:r>
    </w:p>
    <w:p w:rsidR="003D1BFD" w:rsidRPr="00CA5710" w:rsidRDefault="003D1BFD" w:rsidP="00CA5710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CA5710">
        <w:rPr>
          <w:rFonts w:ascii="Times New Roman" w:hAnsi="Times New Roman"/>
          <w:sz w:val="20"/>
        </w:rPr>
        <w:t>The di</w:t>
      </w:r>
      <w:r w:rsidRPr="00CA5710">
        <w:rPr>
          <w:rFonts w:ascii="Times New Roman" w:hAnsi="Times New Roman"/>
          <w:bCs/>
          <w:sz w:val="20"/>
        </w:rPr>
        <w:t>ff</w:t>
      </w:r>
      <w:r w:rsidRPr="00CA5710">
        <w:rPr>
          <w:rFonts w:ascii="Times New Roman" w:hAnsi="Times New Roman"/>
          <w:sz w:val="20"/>
        </w:rPr>
        <w:t>erence between signifying (representing, depicting) and the world it refers to</w:t>
      </w:r>
    </w:p>
    <w:p w:rsidR="003D1BFD" w:rsidRPr="00CA5710" w:rsidRDefault="003D1BFD" w:rsidP="00CA5710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CA5710">
        <w:rPr>
          <w:rFonts w:ascii="Times New Roman" w:hAnsi="Times New Roman"/>
          <w:sz w:val="20"/>
        </w:rPr>
        <w:t>(loosely speaking, reality) is where ideology operates. Ideology is an obfuscation of the</w:t>
      </w:r>
    </w:p>
    <w:p w:rsidR="003D1BFD" w:rsidRPr="00CA5710" w:rsidRDefault="003D1BFD" w:rsidP="00CA5710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CA5710">
        <w:rPr>
          <w:rFonts w:ascii="Times New Roman" w:hAnsi="Times New Roman"/>
          <w:sz w:val="20"/>
        </w:rPr>
        <w:t>relation between signifying systems – such as cinema – and the reality of the world and</w:t>
      </w:r>
    </w:p>
    <w:p w:rsidR="003D1BFD" w:rsidRPr="00CA5710" w:rsidRDefault="003D1BFD" w:rsidP="00CA5710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CA5710">
        <w:rPr>
          <w:rFonts w:ascii="Times New Roman" w:hAnsi="Times New Roman"/>
          <w:sz w:val="20"/>
        </w:rPr>
        <w:t>human life. Science is an accurate account of those relations. Rather paradoxically, the</w:t>
      </w:r>
    </w:p>
    <w:p w:rsidR="003D1BFD" w:rsidRPr="00CA5710" w:rsidRDefault="003D1BFD" w:rsidP="00CA5710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CA5710">
        <w:rPr>
          <w:rFonts w:ascii="Times New Roman" w:hAnsi="Times New Roman"/>
          <w:sz w:val="20"/>
        </w:rPr>
        <w:t>essay sets out to give a scienti</w:t>
      </w:r>
      <w:r w:rsidRPr="00CA5710">
        <w:rPr>
          <w:rFonts w:ascii="Times New Roman" w:hAnsi="Times New Roman"/>
          <w:bCs/>
          <w:sz w:val="20"/>
        </w:rPr>
        <w:t>fi</w:t>
      </w:r>
      <w:r w:rsidRPr="00CA5710">
        <w:rPr>
          <w:rFonts w:ascii="Times New Roman" w:hAnsi="Times New Roman"/>
          <w:sz w:val="20"/>
        </w:rPr>
        <w:t>c account of the ignorance and lies. Hence the opening</w:t>
      </w:r>
    </w:p>
    <w:p w:rsidR="003D1BFD" w:rsidRPr="00CA5710" w:rsidRDefault="003D1BFD" w:rsidP="00CA5710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CA5710">
        <w:rPr>
          <w:rFonts w:ascii="Times New Roman" w:hAnsi="Times New Roman"/>
          <w:sz w:val="20"/>
        </w:rPr>
        <w:t>phrase ‘Scienti</w:t>
      </w:r>
      <w:r w:rsidRPr="00CA5710">
        <w:rPr>
          <w:rFonts w:ascii="Times New Roman" w:hAnsi="Times New Roman"/>
          <w:bCs/>
          <w:sz w:val="20"/>
        </w:rPr>
        <w:t>fi</w:t>
      </w:r>
      <w:r w:rsidRPr="00CA5710">
        <w:rPr>
          <w:rFonts w:ascii="Times New Roman" w:hAnsi="Times New Roman"/>
          <w:sz w:val="20"/>
        </w:rPr>
        <w:t>c criticism’ and the would-be disciplinary methodology: to establish its</w:t>
      </w:r>
    </w:p>
    <w:p w:rsidR="003D1BFD" w:rsidRPr="00CA5710" w:rsidRDefault="003D1BFD" w:rsidP="00CA5710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CA5710">
        <w:rPr>
          <w:rFonts w:ascii="Times New Roman" w:hAnsi="Times New Roman"/>
          <w:sz w:val="20"/>
        </w:rPr>
        <w:t>object and methods (Althusser’s problématique), and to analyse the truth-conditions of its own</w:t>
      </w:r>
    </w:p>
    <w:p w:rsidR="003D1BFD" w:rsidRPr="00CA5710" w:rsidRDefault="003D1BFD" w:rsidP="00CA5710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CA5710">
        <w:rPr>
          <w:rFonts w:ascii="Times New Roman" w:hAnsi="Times New Roman"/>
          <w:sz w:val="20"/>
        </w:rPr>
        <w:t>way of proceeding.</w:t>
      </w:r>
    </w:p>
    <w:p w:rsidR="003D1BFD" w:rsidRPr="00CA5710" w:rsidRDefault="003D1BFD" w:rsidP="00CA5710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</w:p>
    <w:p w:rsidR="003D1BFD" w:rsidRPr="00CA5710" w:rsidRDefault="003D1BFD" w:rsidP="00CA5710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CA5710">
        <w:rPr>
          <w:rFonts w:ascii="Times New Roman" w:hAnsi="Times New Roman"/>
          <w:sz w:val="20"/>
        </w:rPr>
        <w:t xml:space="preserve">In this case the conditions are </w:t>
      </w:r>
      <w:r w:rsidRPr="00CA5710">
        <w:rPr>
          <w:rFonts w:ascii="Times New Roman" w:hAnsi="Times New Roman"/>
          <w:bCs/>
          <w:sz w:val="20"/>
        </w:rPr>
        <w:t>fi</w:t>
      </w:r>
      <w:r w:rsidRPr="00CA5710">
        <w:rPr>
          <w:rFonts w:ascii="Times New Roman" w:hAnsi="Times New Roman"/>
          <w:sz w:val="20"/>
        </w:rPr>
        <w:t xml:space="preserve">rstly a group of people involved in </w:t>
      </w:r>
      <w:r w:rsidRPr="00CA5710">
        <w:rPr>
          <w:rFonts w:ascii="Times New Roman" w:hAnsi="Times New Roman"/>
          <w:bCs/>
          <w:sz w:val="20"/>
        </w:rPr>
        <w:t>fi</w:t>
      </w:r>
      <w:r w:rsidRPr="00CA5710">
        <w:rPr>
          <w:rFonts w:ascii="Times New Roman" w:hAnsi="Times New Roman"/>
          <w:sz w:val="20"/>
        </w:rPr>
        <w:t>lm culture and</w:t>
      </w:r>
    </w:p>
    <w:p w:rsidR="003D1BFD" w:rsidRPr="00CA5710" w:rsidRDefault="003D1BFD" w:rsidP="00CA5710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CA5710">
        <w:rPr>
          <w:rFonts w:ascii="Times New Roman" w:hAnsi="Times New Roman"/>
          <w:sz w:val="20"/>
        </w:rPr>
        <w:t>producing a magazine, and secondly the capitalist economy of France which is the objective</w:t>
      </w:r>
    </w:p>
    <w:p w:rsidR="003D1BFD" w:rsidRPr="00CA5710" w:rsidRDefault="003D1BFD" w:rsidP="00CA5710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CA5710">
        <w:rPr>
          <w:rFonts w:ascii="Times New Roman" w:hAnsi="Times New Roman"/>
          <w:sz w:val="20"/>
        </w:rPr>
        <w:t>and unavoidable framework of printing and distributing it. They reject the ‘parallel’,</w:t>
      </w:r>
    </w:p>
    <w:p w:rsidR="003D1BFD" w:rsidRPr="00CA5710" w:rsidRDefault="003D1BFD" w:rsidP="00CA5710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CA5710">
        <w:rPr>
          <w:rFonts w:ascii="Times New Roman" w:hAnsi="Times New Roman"/>
          <w:sz w:val="20"/>
        </w:rPr>
        <w:t>alternative culture, common enough at the time, of self-regulating communes holding</w:t>
      </w:r>
    </w:p>
    <w:p w:rsidR="003D1BFD" w:rsidRPr="00CA5710" w:rsidRDefault="003D1BFD" w:rsidP="00CA5710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CA5710">
        <w:rPr>
          <w:rFonts w:ascii="Times New Roman" w:hAnsi="Times New Roman"/>
          <w:sz w:val="20"/>
        </w:rPr>
        <w:t>themselves apart from mainstream society, both because they are easy targets and because</w:t>
      </w:r>
    </w:p>
    <w:p w:rsidR="003D1BFD" w:rsidRPr="00CA5710" w:rsidRDefault="003D1BFD" w:rsidP="00CA5710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CA5710">
        <w:rPr>
          <w:rFonts w:ascii="Times New Roman" w:hAnsi="Times New Roman"/>
          <w:sz w:val="20"/>
        </w:rPr>
        <w:t>repressive tolerance (Marcuse 1965) brackets them o</w:t>
      </w:r>
      <w:r w:rsidRPr="00CA5710">
        <w:rPr>
          <w:rFonts w:ascii="Times New Roman" w:hAnsi="Times New Roman"/>
          <w:bCs/>
          <w:sz w:val="20"/>
        </w:rPr>
        <w:t xml:space="preserve">ff </w:t>
      </w:r>
      <w:r w:rsidRPr="00CA5710">
        <w:rPr>
          <w:rFonts w:ascii="Times New Roman" w:hAnsi="Times New Roman"/>
          <w:sz w:val="20"/>
        </w:rPr>
        <w:t>as evidence of a freedom of speech,</w:t>
      </w:r>
    </w:p>
    <w:p w:rsidR="003D1BFD" w:rsidRPr="00CA5710" w:rsidRDefault="003D1BFD" w:rsidP="00CA5710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CA5710">
        <w:rPr>
          <w:rFonts w:ascii="Times New Roman" w:hAnsi="Times New Roman"/>
          <w:sz w:val="20"/>
        </w:rPr>
        <w:t>e</w:t>
      </w:r>
      <w:r w:rsidRPr="00CA5710">
        <w:rPr>
          <w:rFonts w:ascii="Times New Roman" w:hAnsi="Times New Roman"/>
          <w:bCs/>
          <w:sz w:val="20"/>
        </w:rPr>
        <w:t>fi</w:t>
      </w:r>
      <w:r w:rsidRPr="00CA5710">
        <w:rPr>
          <w:rFonts w:ascii="Times New Roman" w:hAnsi="Times New Roman"/>
          <w:sz w:val="20"/>
        </w:rPr>
        <w:t>ectively turning them into another object of consumerist lifestyle choice.</w:t>
      </w:r>
    </w:p>
    <w:p w:rsidR="003D1BFD" w:rsidRPr="00CA5710" w:rsidRDefault="003D1BFD" w:rsidP="00CA5710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</w:p>
    <w:p w:rsidR="003D1BFD" w:rsidRPr="00CA5710" w:rsidRDefault="003D1BFD" w:rsidP="00CA5710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CA5710">
        <w:rPr>
          <w:rFonts w:ascii="Times New Roman" w:hAnsi="Times New Roman"/>
          <w:sz w:val="20"/>
        </w:rPr>
        <w:t>Given this political frame, Comolli and Narboni assert the critical distinction they will</w:t>
      </w:r>
    </w:p>
    <w:p w:rsidR="003D1BFD" w:rsidRPr="00CA5710" w:rsidRDefault="003D1BFD" w:rsidP="00CA5710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CA5710">
        <w:rPr>
          <w:rFonts w:ascii="Times New Roman" w:hAnsi="Times New Roman"/>
          <w:sz w:val="20"/>
        </w:rPr>
        <w:t xml:space="preserve">abide by: to distinguish between </w:t>
      </w:r>
      <w:r w:rsidRPr="00CA5710">
        <w:rPr>
          <w:rFonts w:ascii="Times New Roman" w:hAnsi="Times New Roman"/>
          <w:bCs/>
          <w:sz w:val="20"/>
        </w:rPr>
        <w:t>fi</w:t>
      </w:r>
      <w:r w:rsidRPr="00CA5710">
        <w:rPr>
          <w:rFonts w:ascii="Times New Roman" w:hAnsi="Times New Roman"/>
          <w:sz w:val="20"/>
        </w:rPr>
        <w:t>lms which reproduce dominant ideology and those that</w:t>
      </w:r>
    </w:p>
    <w:p w:rsidR="003D1BFD" w:rsidRPr="00CA5710" w:rsidRDefault="003D1BFD" w:rsidP="00CA5710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CA5710">
        <w:rPr>
          <w:rFonts w:ascii="Times New Roman" w:hAnsi="Times New Roman"/>
          <w:sz w:val="20"/>
        </w:rPr>
        <w:t xml:space="preserve">in one way or another challenge it. They distinguish </w:t>
      </w:r>
      <w:r w:rsidRPr="00CA5710">
        <w:rPr>
          <w:rFonts w:ascii="Times New Roman" w:hAnsi="Times New Roman"/>
          <w:bCs/>
          <w:sz w:val="20"/>
        </w:rPr>
        <w:t>fi</w:t>
      </w:r>
      <w:r w:rsidRPr="00CA5710">
        <w:rPr>
          <w:rFonts w:ascii="Times New Roman" w:hAnsi="Times New Roman"/>
          <w:sz w:val="20"/>
        </w:rPr>
        <w:t xml:space="preserve">rst the </w:t>
      </w:r>
      <w:r w:rsidRPr="00CA5710">
        <w:rPr>
          <w:rFonts w:ascii="Times New Roman" w:hAnsi="Times New Roman"/>
          <w:bCs/>
          <w:sz w:val="20"/>
        </w:rPr>
        <w:t>fi</w:t>
      </w:r>
      <w:r w:rsidRPr="00CA5710">
        <w:rPr>
          <w:rFonts w:ascii="Times New Roman" w:hAnsi="Times New Roman"/>
          <w:sz w:val="20"/>
        </w:rPr>
        <w:t>lm from cinema as a whole,</w:t>
      </w:r>
    </w:p>
    <w:p w:rsidR="003D1BFD" w:rsidRPr="00CA5710" w:rsidRDefault="003D1BFD" w:rsidP="00CA5710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CA5710">
        <w:rPr>
          <w:rFonts w:ascii="Times New Roman" w:hAnsi="Times New Roman"/>
          <w:sz w:val="20"/>
        </w:rPr>
        <w:t>a topic too large for the magazine to take on, instead speci</w:t>
      </w:r>
      <w:r w:rsidRPr="00CA5710">
        <w:rPr>
          <w:rFonts w:ascii="Times New Roman" w:hAnsi="Times New Roman"/>
          <w:bCs/>
          <w:sz w:val="20"/>
        </w:rPr>
        <w:t>fi</w:t>
      </w:r>
      <w:r w:rsidRPr="00CA5710">
        <w:rPr>
          <w:rFonts w:ascii="Times New Roman" w:hAnsi="Times New Roman"/>
          <w:sz w:val="20"/>
        </w:rPr>
        <w:t>cally orienting themselves to</w:t>
      </w:r>
    </w:p>
    <w:p w:rsidR="003D1BFD" w:rsidRPr="00CA5710" w:rsidRDefault="003D1BFD" w:rsidP="00CA5710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CA5710">
        <w:rPr>
          <w:rFonts w:ascii="Times New Roman" w:hAnsi="Times New Roman"/>
          <w:sz w:val="20"/>
        </w:rPr>
        <w:t xml:space="preserve">‘the </w:t>
      </w:r>
      <w:r w:rsidRPr="00CA5710">
        <w:rPr>
          <w:rFonts w:ascii="Times New Roman" w:hAnsi="Times New Roman"/>
          <w:bCs/>
          <w:sz w:val="20"/>
        </w:rPr>
        <w:t>fi</w:t>
      </w:r>
      <w:r w:rsidRPr="00CA5710">
        <w:rPr>
          <w:rFonts w:ascii="Times New Roman" w:hAnsi="Times New Roman"/>
          <w:sz w:val="20"/>
        </w:rPr>
        <w:t>lm today’. The second section opens with an even more tightly focused part of this</w:t>
      </w:r>
    </w:p>
    <w:p w:rsidR="003D1BFD" w:rsidRPr="00CA5710" w:rsidRDefault="003D1BFD" w:rsidP="00CA5710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CA5710">
        <w:rPr>
          <w:rFonts w:ascii="Times New Roman" w:hAnsi="Times New Roman"/>
          <w:sz w:val="20"/>
        </w:rPr>
        <w:t xml:space="preserve">larger inquiry: what is a </w:t>
      </w:r>
      <w:r w:rsidRPr="00CA5710">
        <w:rPr>
          <w:rFonts w:ascii="Times New Roman" w:hAnsi="Times New Roman"/>
          <w:bCs/>
          <w:sz w:val="20"/>
        </w:rPr>
        <w:t>fi</w:t>
      </w:r>
      <w:r w:rsidRPr="00CA5710">
        <w:rPr>
          <w:rFonts w:ascii="Times New Roman" w:hAnsi="Times New Roman"/>
          <w:sz w:val="20"/>
        </w:rPr>
        <w:t>lm? They specify two aspects, which relate almost as signi</w:t>
      </w:r>
      <w:r w:rsidRPr="00CA5710">
        <w:rPr>
          <w:rFonts w:ascii="Times New Roman" w:hAnsi="Times New Roman"/>
          <w:bCs/>
          <w:sz w:val="20"/>
        </w:rPr>
        <w:t>fi</w:t>
      </w:r>
      <w:r w:rsidRPr="00CA5710">
        <w:rPr>
          <w:rFonts w:ascii="Times New Roman" w:hAnsi="Times New Roman"/>
          <w:sz w:val="20"/>
        </w:rPr>
        <w:t>er and</w:t>
      </w:r>
    </w:p>
    <w:p w:rsidR="003D1BFD" w:rsidRPr="00CA5710" w:rsidRDefault="003D1BFD" w:rsidP="00CA5710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CA5710">
        <w:rPr>
          <w:rFonts w:ascii="Times New Roman" w:hAnsi="Times New Roman"/>
          <w:sz w:val="20"/>
        </w:rPr>
        <w:t>signi</w:t>
      </w:r>
      <w:r w:rsidRPr="00CA5710">
        <w:rPr>
          <w:rFonts w:ascii="Times New Roman" w:hAnsi="Times New Roman"/>
          <w:bCs/>
          <w:sz w:val="20"/>
        </w:rPr>
        <w:t>fi</w:t>
      </w:r>
      <w:r w:rsidRPr="00CA5710">
        <w:rPr>
          <w:rFonts w:ascii="Times New Roman" w:hAnsi="Times New Roman"/>
          <w:sz w:val="20"/>
        </w:rPr>
        <w:t>ed, and very clearly as the Marxist categories of exchange-value and use-value: the</w:t>
      </w:r>
    </w:p>
    <w:p w:rsidR="003D1BFD" w:rsidRPr="00CA5710" w:rsidRDefault="003D1BFD" w:rsidP="00CA5710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CA5710">
        <w:rPr>
          <w:rFonts w:ascii="Times New Roman" w:hAnsi="Times New Roman"/>
          <w:bCs/>
          <w:sz w:val="20"/>
        </w:rPr>
        <w:t>fi</w:t>
      </w:r>
      <w:r w:rsidRPr="00CA5710">
        <w:rPr>
          <w:rFonts w:ascii="Times New Roman" w:hAnsi="Times New Roman"/>
          <w:sz w:val="20"/>
        </w:rPr>
        <w:t>lm is an industrial product sold for pro</w:t>
      </w:r>
      <w:r w:rsidRPr="00CA5710">
        <w:rPr>
          <w:rFonts w:ascii="Times New Roman" w:hAnsi="Times New Roman"/>
          <w:bCs/>
          <w:sz w:val="20"/>
        </w:rPr>
        <w:t>fi</w:t>
      </w:r>
      <w:r w:rsidRPr="00CA5710">
        <w:rPr>
          <w:rFonts w:ascii="Times New Roman" w:hAnsi="Times New Roman"/>
          <w:sz w:val="20"/>
        </w:rPr>
        <w:t>t, and it is an ideological vehicle. They present</w:t>
      </w:r>
    </w:p>
    <w:p w:rsidR="003D1BFD" w:rsidRPr="00CA5710" w:rsidRDefault="003D1BFD" w:rsidP="00CA5710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CA5710">
        <w:rPr>
          <w:rFonts w:ascii="Times New Roman" w:hAnsi="Times New Roman"/>
          <w:sz w:val="20"/>
        </w:rPr>
        <w:t xml:space="preserve">the core of the new project for Cahiers: ‘Because every </w:t>
      </w:r>
      <w:r w:rsidRPr="00CA5710">
        <w:rPr>
          <w:rFonts w:ascii="Times New Roman" w:hAnsi="Times New Roman"/>
          <w:bCs/>
          <w:sz w:val="20"/>
        </w:rPr>
        <w:t>fi</w:t>
      </w:r>
      <w:r w:rsidRPr="00CA5710">
        <w:rPr>
          <w:rFonts w:ascii="Times New Roman" w:hAnsi="Times New Roman"/>
          <w:sz w:val="20"/>
        </w:rPr>
        <w:t>lm is part of the economic system it</w:t>
      </w:r>
    </w:p>
    <w:p w:rsidR="003D1BFD" w:rsidRPr="00CA5710" w:rsidRDefault="003D1BFD" w:rsidP="00CA5710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CA5710">
        <w:rPr>
          <w:rFonts w:ascii="Times New Roman" w:hAnsi="Times New Roman"/>
          <w:sz w:val="20"/>
        </w:rPr>
        <w:t>is also part of the ideological system’ (Comolli and Narboni 1971, 29–30). But this does not</w:t>
      </w:r>
    </w:p>
    <w:p w:rsidR="003D1BFD" w:rsidRPr="00CA5710" w:rsidRDefault="003D1BFD" w:rsidP="00CA5710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CA5710">
        <w:rPr>
          <w:rFonts w:ascii="Times New Roman" w:hAnsi="Times New Roman"/>
          <w:sz w:val="20"/>
        </w:rPr>
        <w:t xml:space="preserve">mean that all </w:t>
      </w:r>
      <w:r w:rsidRPr="00CA5710">
        <w:rPr>
          <w:rFonts w:ascii="Times New Roman" w:hAnsi="Times New Roman"/>
          <w:bCs/>
          <w:sz w:val="20"/>
        </w:rPr>
        <w:t>fi</w:t>
      </w:r>
      <w:r w:rsidRPr="00CA5710">
        <w:rPr>
          <w:rFonts w:ascii="Times New Roman" w:hAnsi="Times New Roman"/>
          <w:sz w:val="20"/>
        </w:rPr>
        <w:t xml:space="preserve">lms are equally ideological, or in the same way. Instead, since </w:t>
      </w:r>
      <w:r w:rsidRPr="00CA5710">
        <w:rPr>
          <w:rFonts w:ascii="Times New Roman" w:hAnsi="Times New Roman"/>
          <w:bCs/>
          <w:sz w:val="20"/>
        </w:rPr>
        <w:t>fi</w:t>
      </w:r>
      <w:r w:rsidRPr="00CA5710">
        <w:rPr>
          <w:rFonts w:ascii="Times New Roman" w:hAnsi="Times New Roman"/>
          <w:sz w:val="20"/>
        </w:rPr>
        <w:t>lmmakers</w:t>
      </w:r>
    </w:p>
    <w:p w:rsidR="003D1BFD" w:rsidRPr="00CA5710" w:rsidRDefault="003D1BFD" w:rsidP="00CA5710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CA5710">
        <w:rPr>
          <w:rFonts w:ascii="Times New Roman" w:hAnsi="Times New Roman"/>
          <w:sz w:val="20"/>
        </w:rPr>
        <w:t>di</w:t>
      </w:r>
      <w:r w:rsidRPr="00CA5710">
        <w:rPr>
          <w:rFonts w:ascii="Times New Roman" w:hAnsi="Times New Roman"/>
          <w:bCs/>
          <w:sz w:val="20"/>
        </w:rPr>
        <w:t>fi</w:t>
      </w:r>
      <w:r w:rsidRPr="00CA5710">
        <w:rPr>
          <w:rFonts w:ascii="Times New Roman" w:hAnsi="Times New Roman"/>
          <w:sz w:val="20"/>
        </w:rPr>
        <w:t xml:space="preserve">er, so do their </w:t>
      </w:r>
      <w:r w:rsidRPr="00CA5710">
        <w:rPr>
          <w:rFonts w:ascii="Times New Roman" w:hAnsi="Times New Roman"/>
          <w:bCs/>
          <w:sz w:val="20"/>
        </w:rPr>
        <w:t>fi</w:t>
      </w:r>
      <w:r w:rsidRPr="00CA5710">
        <w:rPr>
          <w:rFonts w:ascii="Times New Roman" w:hAnsi="Times New Roman"/>
          <w:sz w:val="20"/>
        </w:rPr>
        <w:t xml:space="preserve">lms. As a result, they stress that ‘every </w:t>
      </w:r>
      <w:r w:rsidRPr="00CA5710">
        <w:rPr>
          <w:rFonts w:ascii="Times New Roman" w:hAnsi="Times New Roman"/>
          <w:bCs/>
          <w:sz w:val="20"/>
        </w:rPr>
        <w:t>film</w:t>
      </w:r>
      <w:r w:rsidRPr="00CA5710">
        <w:rPr>
          <w:rFonts w:ascii="Times New Roman" w:hAnsi="Times New Roman"/>
          <w:sz w:val="20"/>
        </w:rPr>
        <w:t xml:space="preserve"> is political’ (30). The function of</w:t>
      </w:r>
    </w:p>
    <w:p w:rsidR="003D1BFD" w:rsidRPr="00CA5710" w:rsidRDefault="003D1BFD" w:rsidP="00CA5710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CA5710">
        <w:rPr>
          <w:rFonts w:ascii="Times New Roman" w:hAnsi="Times New Roman"/>
          <w:sz w:val="20"/>
        </w:rPr>
        <w:t>criticism will be to identify the manner and tendency of that politics.</w:t>
      </w:r>
    </w:p>
    <w:p w:rsidR="003D1BFD" w:rsidRPr="00CA5710" w:rsidRDefault="003D1BFD" w:rsidP="00CA5710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</w:p>
    <w:p w:rsidR="003D1BFD" w:rsidRPr="00CA5710" w:rsidRDefault="003D1BFD" w:rsidP="00CA5710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CA5710">
        <w:rPr>
          <w:rFonts w:ascii="Times New Roman" w:hAnsi="Times New Roman"/>
          <w:sz w:val="20"/>
        </w:rPr>
        <w:t xml:space="preserve">Two qualities of </w:t>
      </w:r>
      <w:r w:rsidRPr="00CA5710">
        <w:rPr>
          <w:rFonts w:ascii="Times New Roman" w:hAnsi="Times New Roman"/>
          <w:bCs/>
          <w:sz w:val="20"/>
        </w:rPr>
        <w:t>fi</w:t>
      </w:r>
      <w:r w:rsidRPr="00CA5710">
        <w:rPr>
          <w:rFonts w:ascii="Times New Roman" w:hAnsi="Times New Roman"/>
          <w:sz w:val="20"/>
        </w:rPr>
        <w:t>lms make them especially favourable to conveying ideology. First,</w:t>
      </w:r>
    </w:p>
    <w:p w:rsidR="003D1BFD" w:rsidRPr="00CA5710" w:rsidRDefault="003D1BFD" w:rsidP="00CA5710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CA5710">
        <w:rPr>
          <w:rFonts w:ascii="Times New Roman" w:hAnsi="Times New Roman"/>
          <w:sz w:val="20"/>
        </w:rPr>
        <w:t>because they require teamwork, they typically mobilize economic forces and are tied to</w:t>
      </w:r>
    </w:p>
    <w:p w:rsidR="003D1BFD" w:rsidRPr="00CA5710" w:rsidRDefault="003D1BFD" w:rsidP="00CA5710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CA5710">
        <w:rPr>
          <w:rFonts w:ascii="Times New Roman" w:hAnsi="Times New Roman"/>
          <w:sz w:val="20"/>
        </w:rPr>
        <w:t>monopoly suppliers like Kodak. Second, cinema has the reputation of being a realist</w:t>
      </w:r>
    </w:p>
    <w:p w:rsidR="003D1BFD" w:rsidRPr="00CA5710" w:rsidRDefault="003D1BFD" w:rsidP="00CA5710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CA5710">
        <w:rPr>
          <w:rFonts w:ascii="Times New Roman" w:hAnsi="Times New Roman"/>
          <w:sz w:val="20"/>
        </w:rPr>
        <w:t>medium, tied by technology to what later critics would refer to as indexicality: a privileged</w:t>
      </w:r>
    </w:p>
    <w:p w:rsidR="003D1BFD" w:rsidRPr="00CA5710" w:rsidRDefault="003D1BFD" w:rsidP="00CA5710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CA5710">
        <w:rPr>
          <w:rFonts w:ascii="Times New Roman" w:hAnsi="Times New Roman"/>
          <w:sz w:val="20"/>
        </w:rPr>
        <w:t xml:space="preserve">relation to the world based on the involuntary physics of light and light-sensitive </w:t>
      </w:r>
      <w:r w:rsidRPr="00CA5710">
        <w:rPr>
          <w:rFonts w:ascii="Times New Roman" w:hAnsi="Times New Roman"/>
          <w:bCs/>
          <w:sz w:val="20"/>
        </w:rPr>
        <w:t>fi</w:t>
      </w:r>
      <w:r w:rsidRPr="00CA5710">
        <w:rPr>
          <w:rFonts w:ascii="Times New Roman" w:hAnsi="Times New Roman"/>
          <w:sz w:val="20"/>
        </w:rPr>
        <w:t>lm-stock.</w:t>
      </w:r>
    </w:p>
    <w:p w:rsidR="003D1BFD" w:rsidRPr="00CA5710" w:rsidRDefault="003D1BFD" w:rsidP="00CA5710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CA5710">
        <w:rPr>
          <w:rFonts w:ascii="Times New Roman" w:hAnsi="Times New Roman"/>
          <w:sz w:val="20"/>
        </w:rPr>
        <w:t>However, they argue that ‘concrete reality’ is an eminently ideological idea. The cinema</w:t>
      </w:r>
    </w:p>
    <w:p w:rsidR="003D1BFD" w:rsidRPr="00CA5710" w:rsidRDefault="003D1BFD" w:rsidP="00CA5710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CA5710">
        <w:rPr>
          <w:rFonts w:ascii="Times New Roman" w:hAnsi="Times New Roman"/>
          <w:sz w:val="20"/>
        </w:rPr>
        <w:t>typically reproduces not things as they are but as they appear, and therefore according to</w:t>
      </w:r>
    </w:p>
    <w:p w:rsidR="003D1BFD" w:rsidRPr="00CA5710" w:rsidRDefault="003D1BFD" w:rsidP="00CA5710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CA5710">
        <w:rPr>
          <w:rFonts w:ascii="Times New Roman" w:hAnsi="Times New Roman"/>
          <w:sz w:val="20"/>
        </w:rPr>
        <w:t>the relationships established between people and their world under actually existing social</w:t>
      </w:r>
    </w:p>
    <w:p w:rsidR="003D1BFD" w:rsidRPr="00CA5710" w:rsidRDefault="003D1BFD" w:rsidP="00CA5710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CA5710">
        <w:rPr>
          <w:rFonts w:ascii="Times New Roman" w:hAnsi="Times New Roman"/>
          <w:sz w:val="20"/>
        </w:rPr>
        <w:t>and historical conditions. Disrupting this replication of the world as self-evident is the</w:t>
      </w:r>
    </w:p>
    <w:p w:rsidR="003D1BFD" w:rsidRPr="00CA5710" w:rsidRDefault="003D1BFD" w:rsidP="00CA5710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CA5710">
        <w:rPr>
          <w:rFonts w:ascii="Times New Roman" w:hAnsi="Times New Roman"/>
          <w:sz w:val="20"/>
        </w:rPr>
        <w:t xml:space="preserve">political task of </w:t>
      </w:r>
      <w:r w:rsidRPr="00CA5710">
        <w:rPr>
          <w:rFonts w:ascii="Times New Roman" w:hAnsi="Times New Roman"/>
          <w:bCs/>
          <w:sz w:val="20"/>
        </w:rPr>
        <w:t>fi</w:t>
      </w:r>
      <w:r w:rsidRPr="00CA5710">
        <w:rPr>
          <w:rFonts w:ascii="Times New Roman" w:hAnsi="Times New Roman"/>
          <w:sz w:val="20"/>
        </w:rPr>
        <w:t>lm.</w:t>
      </w:r>
    </w:p>
    <w:p w:rsidR="003D1BFD" w:rsidRPr="00CA5710" w:rsidRDefault="003D1BFD" w:rsidP="00CA5710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</w:p>
    <w:p w:rsidR="003D1BFD" w:rsidRPr="00CA5710" w:rsidRDefault="003D1BFD" w:rsidP="00CA5710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CA5710">
        <w:rPr>
          <w:rFonts w:ascii="Times New Roman" w:hAnsi="Times New Roman"/>
          <w:sz w:val="20"/>
        </w:rPr>
        <w:t>Underpinning this argument is a dialectical relation between the world and its depictions.</w:t>
      </w:r>
    </w:p>
    <w:p w:rsidR="003D1BFD" w:rsidRPr="00CA5710" w:rsidRDefault="003D1BFD" w:rsidP="00CA5710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CA5710">
        <w:rPr>
          <w:rFonts w:ascii="Times New Roman" w:hAnsi="Times New Roman"/>
          <w:sz w:val="20"/>
        </w:rPr>
        <w:t>Cinema, they say, is one of the ‘languages through which the world communicates</w:t>
      </w:r>
    </w:p>
    <w:p w:rsidR="003D1BFD" w:rsidRPr="00CA5710" w:rsidRDefault="003D1BFD" w:rsidP="00CA5710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CA5710">
        <w:rPr>
          <w:rFonts w:ascii="Times New Roman" w:hAnsi="Times New Roman"/>
          <w:sz w:val="20"/>
        </w:rPr>
        <w:t>itself to itself’ (30). This is the nature of re-presentation: doubling up, as if to con</w:t>
      </w:r>
      <w:r w:rsidRPr="00CA5710">
        <w:rPr>
          <w:rFonts w:ascii="Times New Roman" w:hAnsi="Times New Roman"/>
          <w:bCs/>
          <w:sz w:val="20"/>
        </w:rPr>
        <w:t>fi</w:t>
      </w:r>
      <w:r w:rsidRPr="00CA5710">
        <w:rPr>
          <w:rFonts w:ascii="Times New Roman" w:hAnsi="Times New Roman"/>
          <w:sz w:val="20"/>
        </w:rPr>
        <w:t>rm that</w:t>
      </w:r>
    </w:p>
    <w:p w:rsidR="003D1BFD" w:rsidRPr="00CA5710" w:rsidRDefault="003D1BFD" w:rsidP="00CA5710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CA5710">
        <w:rPr>
          <w:rFonts w:ascii="Times New Roman" w:hAnsi="Times New Roman"/>
          <w:sz w:val="20"/>
        </w:rPr>
        <w:t>the world actually is as it is. But according to the authors, what is reproduced is not the</w:t>
      </w:r>
    </w:p>
    <w:p w:rsidR="003D1BFD" w:rsidRPr="00CA5710" w:rsidRDefault="003D1BFD" w:rsidP="00CA5710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CA5710">
        <w:rPr>
          <w:rFonts w:ascii="Times New Roman" w:hAnsi="Times New Roman"/>
          <w:sz w:val="20"/>
        </w:rPr>
        <w:t>world but an ideological refraction of it. Ideology in this sense is an imaginary relation to</w:t>
      </w:r>
    </w:p>
    <w:p w:rsidR="003D1BFD" w:rsidRPr="00CA5710" w:rsidRDefault="003D1BFD" w:rsidP="00CA5710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CA5710">
        <w:rPr>
          <w:rFonts w:ascii="Times New Roman" w:hAnsi="Times New Roman"/>
          <w:sz w:val="20"/>
        </w:rPr>
        <w:t>the real conditions of existence. So the cinema is not the world communicating itself to</w:t>
      </w:r>
    </w:p>
    <w:p w:rsidR="003D1BFD" w:rsidRPr="00CA5710" w:rsidRDefault="003D1BFD" w:rsidP="00CA5710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CA5710">
        <w:rPr>
          <w:rFonts w:ascii="Times New Roman" w:hAnsi="Times New Roman"/>
          <w:sz w:val="20"/>
        </w:rPr>
        <w:t>itself, as Bazin might have had it, echoing the poet Mallarmé, but rather ideology ‘talking</w:t>
      </w:r>
    </w:p>
    <w:p w:rsidR="003D1BFD" w:rsidRPr="00CA5710" w:rsidRDefault="003D1BFD" w:rsidP="00CA5710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CA5710">
        <w:rPr>
          <w:rFonts w:ascii="Times New Roman" w:hAnsi="Times New Roman"/>
          <w:sz w:val="20"/>
        </w:rPr>
        <w:t>to itself’. Thus, far from reinforcing the realty of the world, cinema reproduces its ideological</w:t>
      </w:r>
    </w:p>
    <w:p w:rsidR="003D1BFD" w:rsidRPr="00CA5710" w:rsidRDefault="003D1BFD" w:rsidP="00CA5710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CA5710">
        <w:rPr>
          <w:rFonts w:ascii="Times New Roman" w:hAnsi="Times New Roman"/>
          <w:sz w:val="20"/>
        </w:rPr>
        <w:t xml:space="preserve">constitution. Yet as we have heard, Comolli and Narboni do not believe that all </w:t>
      </w:r>
      <w:r w:rsidRPr="00CA5710">
        <w:rPr>
          <w:rFonts w:ascii="Times New Roman" w:hAnsi="Times New Roman"/>
          <w:bCs/>
          <w:sz w:val="20"/>
        </w:rPr>
        <w:t>fi</w:t>
      </w:r>
      <w:r w:rsidRPr="00CA5710">
        <w:rPr>
          <w:rFonts w:ascii="Times New Roman" w:hAnsi="Times New Roman"/>
          <w:sz w:val="20"/>
        </w:rPr>
        <w:t>lms</w:t>
      </w:r>
    </w:p>
    <w:p w:rsidR="003D1BFD" w:rsidRPr="00CA5710" w:rsidRDefault="003D1BFD" w:rsidP="00CA5710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CA5710">
        <w:rPr>
          <w:rFonts w:ascii="Times New Roman" w:hAnsi="Times New Roman"/>
          <w:sz w:val="20"/>
        </w:rPr>
        <w:t>are the same. How di</w:t>
      </w:r>
      <w:r w:rsidRPr="00CA5710">
        <w:rPr>
          <w:rFonts w:ascii="Times New Roman" w:hAnsi="Times New Roman"/>
          <w:bCs/>
          <w:sz w:val="20"/>
        </w:rPr>
        <w:t>ff</w:t>
      </w:r>
      <w:r w:rsidRPr="00CA5710">
        <w:rPr>
          <w:rFonts w:ascii="Times New Roman" w:hAnsi="Times New Roman"/>
          <w:sz w:val="20"/>
        </w:rPr>
        <w:t xml:space="preserve">erently can </w:t>
      </w:r>
      <w:r w:rsidRPr="00CA5710">
        <w:rPr>
          <w:rFonts w:ascii="Times New Roman" w:hAnsi="Times New Roman"/>
          <w:bCs/>
          <w:sz w:val="20"/>
        </w:rPr>
        <w:t>fi</w:t>
      </w:r>
      <w:r w:rsidRPr="00CA5710">
        <w:rPr>
          <w:rFonts w:ascii="Times New Roman" w:hAnsi="Times New Roman"/>
          <w:sz w:val="20"/>
        </w:rPr>
        <w:t>lmmakers respond to this problem, this political</w:t>
      </w:r>
    </w:p>
    <w:p w:rsidR="003D1BFD" w:rsidRPr="00CA5710" w:rsidRDefault="003D1BFD" w:rsidP="00CA5710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CA5710">
        <w:rPr>
          <w:rFonts w:ascii="Times New Roman" w:hAnsi="Times New Roman"/>
          <w:sz w:val="20"/>
        </w:rPr>
        <w:t>challenge?</w:t>
      </w:r>
    </w:p>
    <w:p w:rsidR="003D1BFD" w:rsidRPr="00CA5710" w:rsidRDefault="003D1BFD" w:rsidP="00CA5710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</w:p>
    <w:p w:rsidR="003D1BFD" w:rsidRPr="00CA5710" w:rsidRDefault="003D1BFD" w:rsidP="00CA5710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</w:rPr>
      </w:pPr>
      <w:r w:rsidRPr="00CA5710">
        <w:rPr>
          <w:rFonts w:ascii="Times New Roman" w:hAnsi="Times New Roman"/>
          <w:sz w:val="22"/>
        </w:rPr>
        <w:t xml:space="preserve">Seven categories of </w:t>
      </w:r>
      <w:r w:rsidRPr="00CA5710">
        <w:rPr>
          <w:rFonts w:ascii="Times New Roman" w:hAnsi="Times New Roman"/>
          <w:bCs/>
          <w:sz w:val="22"/>
        </w:rPr>
        <w:t>film</w:t>
      </w:r>
      <w:r w:rsidRPr="00CA5710">
        <w:rPr>
          <w:rFonts w:ascii="Times New Roman" w:hAnsi="Times New Roman"/>
          <w:sz w:val="22"/>
        </w:rPr>
        <w:t>s</w:t>
      </w:r>
    </w:p>
    <w:p w:rsidR="003D1BFD" w:rsidRPr="00CA5710" w:rsidRDefault="003D1BFD" w:rsidP="00CA5710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CA5710">
        <w:rPr>
          <w:rFonts w:ascii="Times New Roman" w:hAnsi="Times New Roman"/>
          <w:sz w:val="20"/>
        </w:rPr>
        <w:t xml:space="preserve">They suggest that there are seven categories of </w:t>
      </w:r>
      <w:r w:rsidRPr="00CA5710">
        <w:rPr>
          <w:rFonts w:ascii="Times New Roman" w:hAnsi="Times New Roman"/>
          <w:bCs/>
          <w:sz w:val="20"/>
        </w:rPr>
        <w:t>fi</w:t>
      </w:r>
      <w:r w:rsidRPr="00CA5710">
        <w:rPr>
          <w:rFonts w:ascii="Times New Roman" w:hAnsi="Times New Roman"/>
          <w:sz w:val="20"/>
        </w:rPr>
        <w:t xml:space="preserve">lms: (a) ideological mainstream </w:t>
      </w:r>
      <w:r w:rsidRPr="00CA5710">
        <w:rPr>
          <w:rFonts w:ascii="Times New Roman" w:hAnsi="Times New Roman"/>
          <w:bCs/>
          <w:sz w:val="20"/>
        </w:rPr>
        <w:t>fi</w:t>
      </w:r>
      <w:r w:rsidRPr="00CA5710">
        <w:rPr>
          <w:rFonts w:ascii="Times New Roman" w:hAnsi="Times New Roman"/>
          <w:sz w:val="20"/>
        </w:rPr>
        <w:t>lms;</w:t>
      </w:r>
    </w:p>
    <w:p w:rsidR="003D1BFD" w:rsidRPr="00CA5710" w:rsidRDefault="003D1BFD" w:rsidP="00CA5710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CA5710">
        <w:rPr>
          <w:rFonts w:ascii="Times New Roman" w:hAnsi="Times New Roman"/>
          <w:sz w:val="20"/>
        </w:rPr>
        <w:t xml:space="preserve">(b) </w:t>
      </w:r>
      <w:r w:rsidRPr="00CA5710">
        <w:rPr>
          <w:rFonts w:ascii="Times New Roman" w:hAnsi="Times New Roman"/>
          <w:bCs/>
          <w:sz w:val="20"/>
        </w:rPr>
        <w:t>fi</w:t>
      </w:r>
      <w:r w:rsidRPr="00CA5710">
        <w:rPr>
          <w:rFonts w:ascii="Times New Roman" w:hAnsi="Times New Roman"/>
          <w:sz w:val="20"/>
        </w:rPr>
        <w:t xml:space="preserve">lms that resist in content as well as form; (c) artistic </w:t>
      </w:r>
      <w:r w:rsidRPr="00CA5710">
        <w:rPr>
          <w:rFonts w:ascii="Times New Roman" w:hAnsi="Times New Roman"/>
          <w:bCs/>
          <w:sz w:val="20"/>
        </w:rPr>
        <w:t>fi</w:t>
      </w:r>
      <w:r w:rsidRPr="00CA5710">
        <w:rPr>
          <w:rFonts w:ascii="Times New Roman" w:hAnsi="Times New Roman"/>
          <w:sz w:val="20"/>
        </w:rPr>
        <w:t>lms that resist formally without</w:t>
      </w:r>
    </w:p>
    <w:p w:rsidR="003D1BFD" w:rsidRPr="00CA5710" w:rsidRDefault="003D1BFD" w:rsidP="00CA5710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CA5710">
        <w:rPr>
          <w:rFonts w:ascii="Times New Roman" w:hAnsi="Times New Roman"/>
          <w:sz w:val="20"/>
        </w:rPr>
        <w:t xml:space="preserve">being overtly political; (d) </w:t>
      </w:r>
      <w:r w:rsidRPr="00CA5710">
        <w:rPr>
          <w:rFonts w:ascii="Times New Roman" w:hAnsi="Times New Roman"/>
          <w:bCs/>
          <w:sz w:val="20"/>
        </w:rPr>
        <w:t>fi</w:t>
      </w:r>
      <w:r w:rsidRPr="00CA5710">
        <w:rPr>
          <w:rFonts w:ascii="Times New Roman" w:hAnsi="Times New Roman"/>
          <w:sz w:val="20"/>
        </w:rPr>
        <w:t xml:space="preserve">lms with political content but realist form; (e) </w:t>
      </w:r>
      <w:r w:rsidRPr="00CA5710">
        <w:rPr>
          <w:rFonts w:ascii="Times New Roman" w:hAnsi="Times New Roman"/>
          <w:bCs/>
          <w:sz w:val="20"/>
        </w:rPr>
        <w:t>fi</w:t>
      </w:r>
      <w:r w:rsidRPr="00CA5710">
        <w:rPr>
          <w:rFonts w:ascii="Times New Roman" w:hAnsi="Times New Roman"/>
          <w:sz w:val="20"/>
        </w:rPr>
        <w:t>lms that should</w:t>
      </w:r>
    </w:p>
    <w:p w:rsidR="003D1BFD" w:rsidRPr="00CA5710" w:rsidRDefault="003D1BFD" w:rsidP="00CA5710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CA5710">
        <w:rPr>
          <w:rFonts w:ascii="Times New Roman" w:hAnsi="Times New Roman"/>
          <w:sz w:val="20"/>
        </w:rPr>
        <w:t xml:space="preserve">belong in the </w:t>
      </w:r>
      <w:r w:rsidRPr="00CA5710">
        <w:rPr>
          <w:rFonts w:ascii="Times New Roman" w:hAnsi="Times New Roman"/>
          <w:bCs/>
          <w:sz w:val="20"/>
        </w:rPr>
        <w:t>fi</w:t>
      </w:r>
      <w:r w:rsidRPr="00CA5710">
        <w:rPr>
          <w:rFonts w:ascii="Times New Roman" w:hAnsi="Times New Roman"/>
          <w:sz w:val="20"/>
        </w:rPr>
        <w:t>rst category but are su</w:t>
      </w:r>
      <w:r w:rsidRPr="00CA5710">
        <w:rPr>
          <w:rFonts w:ascii="Times New Roman" w:hAnsi="Times New Roman"/>
          <w:bCs/>
          <w:sz w:val="20"/>
        </w:rPr>
        <w:t>ffi</w:t>
      </w:r>
      <w:r w:rsidRPr="00CA5710">
        <w:rPr>
          <w:rFonts w:ascii="Times New Roman" w:hAnsi="Times New Roman"/>
          <w:sz w:val="20"/>
        </w:rPr>
        <w:t>ciently self-contradictory to disrupt pure ideological</w:t>
      </w:r>
    </w:p>
    <w:p w:rsidR="003D1BFD" w:rsidRPr="00CA5710" w:rsidRDefault="003D1BFD" w:rsidP="00CA5710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CA5710">
        <w:rPr>
          <w:rFonts w:ascii="Times New Roman" w:hAnsi="Times New Roman"/>
          <w:sz w:val="20"/>
        </w:rPr>
        <w:t xml:space="preserve">functioning; and </w:t>
      </w:r>
      <w:r w:rsidRPr="00CA5710">
        <w:rPr>
          <w:rFonts w:ascii="Times New Roman" w:hAnsi="Times New Roman"/>
          <w:bCs/>
          <w:sz w:val="20"/>
        </w:rPr>
        <w:t>fi</w:t>
      </w:r>
      <w:r w:rsidRPr="00CA5710">
        <w:rPr>
          <w:rFonts w:ascii="Times New Roman" w:hAnsi="Times New Roman"/>
          <w:sz w:val="20"/>
        </w:rPr>
        <w:t>nally (f) and (g), two modes of cinéma direct documentary, the former</w:t>
      </w:r>
    </w:p>
    <w:p w:rsidR="003D1BFD" w:rsidRPr="00CA5710" w:rsidRDefault="003D1BFD" w:rsidP="00CA5710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CA5710">
        <w:rPr>
          <w:rFonts w:ascii="Times New Roman" w:hAnsi="Times New Roman"/>
          <w:sz w:val="20"/>
        </w:rPr>
        <w:t xml:space="preserve">accepting the dominant realism, the latter resisting and disrupting it. Some </w:t>
      </w:r>
      <w:r w:rsidRPr="00CA5710">
        <w:rPr>
          <w:rFonts w:ascii="Times New Roman" w:hAnsi="Times New Roman"/>
          <w:bCs/>
          <w:sz w:val="20"/>
        </w:rPr>
        <w:t>fi</w:t>
      </w:r>
      <w:r w:rsidRPr="00CA5710">
        <w:rPr>
          <w:rFonts w:ascii="Times New Roman" w:hAnsi="Times New Roman"/>
          <w:sz w:val="20"/>
        </w:rPr>
        <w:t>lms address</w:t>
      </w:r>
    </w:p>
    <w:p w:rsidR="003D1BFD" w:rsidRPr="00CA5710" w:rsidRDefault="003D1BFD" w:rsidP="00CA5710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CA5710">
        <w:rPr>
          <w:rFonts w:ascii="Times New Roman" w:hAnsi="Times New Roman"/>
          <w:sz w:val="20"/>
        </w:rPr>
        <w:t>ideological issues – mainly political ones – without also innovating formally; others are</w:t>
      </w:r>
    </w:p>
    <w:p w:rsidR="003D1BFD" w:rsidRPr="00CA5710" w:rsidRDefault="003D1BFD" w:rsidP="00CA5710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CA5710">
        <w:rPr>
          <w:rFonts w:ascii="Times New Roman" w:hAnsi="Times New Roman"/>
          <w:sz w:val="20"/>
        </w:rPr>
        <w:t>formally inventive without clear political commitment.</w:t>
      </w:r>
    </w:p>
    <w:p w:rsidR="003D1BFD" w:rsidRPr="00CA5710" w:rsidRDefault="003D1BFD" w:rsidP="00CA5710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</w:p>
    <w:p w:rsidR="003D1BFD" w:rsidRPr="00CA5710" w:rsidRDefault="003D1BFD" w:rsidP="00CA5710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CA5710">
        <w:rPr>
          <w:rFonts w:ascii="Times New Roman" w:hAnsi="Times New Roman"/>
          <w:sz w:val="20"/>
        </w:rPr>
        <w:t xml:space="preserve">The majority form of </w:t>
      </w:r>
      <w:r w:rsidRPr="00CA5710">
        <w:rPr>
          <w:rFonts w:ascii="Times New Roman" w:hAnsi="Times New Roman"/>
          <w:bCs/>
          <w:sz w:val="20"/>
        </w:rPr>
        <w:t>fi</w:t>
      </w:r>
      <w:r w:rsidRPr="00CA5710">
        <w:rPr>
          <w:rFonts w:ascii="Times New Roman" w:hAnsi="Times New Roman"/>
          <w:sz w:val="20"/>
        </w:rPr>
        <w:t xml:space="preserve">lm is the ideological vehicle pure and simple. Such </w:t>
      </w:r>
      <w:r w:rsidRPr="00CA5710">
        <w:rPr>
          <w:rFonts w:ascii="Times New Roman" w:hAnsi="Times New Roman"/>
          <w:bCs/>
          <w:sz w:val="20"/>
        </w:rPr>
        <w:t>fi</w:t>
      </w:r>
      <w:r w:rsidRPr="00CA5710">
        <w:rPr>
          <w:rFonts w:ascii="Times New Roman" w:hAnsi="Times New Roman"/>
          <w:sz w:val="20"/>
        </w:rPr>
        <w:t>lms</w:t>
      </w:r>
    </w:p>
    <w:p w:rsidR="003D1BFD" w:rsidRPr="00CA5710" w:rsidRDefault="003D1BFD" w:rsidP="00CA5710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CA5710">
        <w:rPr>
          <w:rFonts w:ascii="Times New Roman" w:hAnsi="Times New Roman"/>
          <w:sz w:val="20"/>
        </w:rPr>
        <w:t>repackage social needs as discourse, such that ‘audience demand and economic response</w:t>
      </w:r>
    </w:p>
    <w:p w:rsidR="003D1BFD" w:rsidRPr="00CA5710" w:rsidRDefault="003D1BFD" w:rsidP="00CA5710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CA5710">
        <w:rPr>
          <w:rFonts w:ascii="Times New Roman" w:hAnsi="Times New Roman"/>
          <w:sz w:val="20"/>
        </w:rPr>
        <w:t>have also been reduced to the same thing’ (31). The very idea of a public, and thence of</w:t>
      </w:r>
    </w:p>
    <w:p w:rsidR="003D1BFD" w:rsidRPr="00CA5710" w:rsidRDefault="003D1BFD" w:rsidP="00CA5710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CA5710">
        <w:rPr>
          <w:rFonts w:ascii="Times New Roman" w:hAnsi="Times New Roman"/>
          <w:sz w:val="20"/>
        </w:rPr>
        <w:t>public taste, was created ideologically: giving the public what it wants is thus a closed loop</w:t>
      </w:r>
    </w:p>
    <w:p w:rsidR="003D1BFD" w:rsidRPr="00CA5710" w:rsidRDefault="003D1BFD" w:rsidP="00CA5710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CA5710">
        <w:rPr>
          <w:rFonts w:ascii="Times New Roman" w:hAnsi="Times New Roman"/>
          <w:sz w:val="20"/>
        </w:rPr>
        <w:t>of ideology once again talking to itself. Even more than pro</w:t>
      </w:r>
      <w:r w:rsidRPr="00CA5710">
        <w:rPr>
          <w:rFonts w:ascii="Times New Roman" w:hAnsi="Times New Roman"/>
          <w:bCs/>
          <w:sz w:val="20"/>
        </w:rPr>
        <w:t>fi</w:t>
      </w:r>
      <w:r w:rsidRPr="00CA5710">
        <w:rPr>
          <w:rFonts w:ascii="Times New Roman" w:hAnsi="Times New Roman"/>
          <w:sz w:val="20"/>
        </w:rPr>
        <w:t>t, the reassuring repetition of</w:t>
      </w:r>
    </w:p>
    <w:p w:rsidR="003D1BFD" w:rsidRPr="00CA5710" w:rsidRDefault="003D1BFD" w:rsidP="00CA5710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CA5710">
        <w:rPr>
          <w:rFonts w:ascii="Times New Roman" w:hAnsi="Times New Roman"/>
          <w:sz w:val="20"/>
        </w:rPr>
        <w:t xml:space="preserve">common sense from ordinary life into the </w:t>
      </w:r>
      <w:r w:rsidRPr="00CA5710">
        <w:rPr>
          <w:rFonts w:ascii="Times New Roman" w:hAnsi="Times New Roman"/>
          <w:bCs/>
          <w:sz w:val="20"/>
        </w:rPr>
        <w:t>fi</w:t>
      </w:r>
      <w:r w:rsidRPr="00CA5710">
        <w:rPr>
          <w:rFonts w:ascii="Times New Roman" w:hAnsi="Times New Roman"/>
          <w:sz w:val="20"/>
        </w:rPr>
        <w:t xml:space="preserve">lm seems to motivate the </w:t>
      </w:r>
      <w:r w:rsidRPr="00CA5710">
        <w:rPr>
          <w:rFonts w:ascii="Times New Roman" w:hAnsi="Times New Roman"/>
          <w:bCs/>
          <w:sz w:val="20"/>
        </w:rPr>
        <w:t>fi</w:t>
      </w:r>
      <w:r w:rsidRPr="00CA5710">
        <w:rPr>
          <w:rFonts w:ascii="Times New Roman" w:hAnsi="Times New Roman"/>
          <w:sz w:val="20"/>
        </w:rPr>
        <w:t>lm industry’s</w:t>
      </w:r>
    </w:p>
    <w:p w:rsidR="003D1BFD" w:rsidRPr="00CA5710" w:rsidRDefault="003D1BFD" w:rsidP="00CA5710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CA5710">
        <w:rPr>
          <w:rFonts w:ascii="Times New Roman" w:hAnsi="Times New Roman"/>
          <w:sz w:val="20"/>
        </w:rPr>
        <w:t>production of these ideological movies.</w:t>
      </w:r>
    </w:p>
    <w:p w:rsidR="003D1BFD" w:rsidRPr="00CA5710" w:rsidRDefault="003D1BFD" w:rsidP="00CA5710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</w:p>
    <w:p w:rsidR="003D1BFD" w:rsidRPr="00CA5710" w:rsidRDefault="003D1BFD" w:rsidP="00CA5710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CA5710">
        <w:rPr>
          <w:rFonts w:ascii="Times New Roman" w:hAnsi="Times New Roman"/>
          <w:sz w:val="20"/>
        </w:rPr>
        <w:t xml:space="preserve">In the second, and much the most praiseworthy, group are </w:t>
      </w:r>
      <w:r w:rsidRPr="00CA5710">
        <w:rPr>
          <w:rFonts w:ascii="Times New Roman" w:hAnsi="Times New Roman"/>
          <w:bCs/>
          <w:sz w:val="20"/>
        </w:rPr>
        <w:t>fi</w:t>
      </w:r>
      <w:r w:rsidRPr="00CA5710">
        <w:rPr>
          <w:rFonts w:ascii="Times New Roman" w:hAnsi="Times New Roman"/>
          <w:sz w:val="20"/>
        </w:rPr>
        <w:t>lms which break open the</w:t>
      </w:r>
    </w:p>
    <w:p w:rsidR="003D1BFD" w:rsidRPr="00CA5710" w:rsidRDefault="003D1BFD" w:rsidP="00CA5710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CA5710">
        <w:rPr>
          <w:rFonts w:ascii="Times New Roman" w:hAnsi="Times New Roman"/>
          <w:sz w:val="20"/>
        </w:rPr>
        <w:t xml:space="preserve">dominant in style and content. Among the </w:t>
      </w:r>
      <w:r w:rsidRPr="00CA5710">
        <w:rPr>
          <w:rFonts w:ascii="Times New Roman" w:hAnsi="Times New Roman"/>
          <w:bCs/>
          <w:sz w:val="20"/>
        </w:rPr>
        <w:t>fi</w:t>
      </w:r>
      <w:r w:rsidRPr="00CA5710">
        <w:rPr>
          <w:rFonts w:ascii="Times New Roman" w:hAnsi="Times New Roman"/>
          <w:sz w:val="20"/>
        </w:rPr>
        <w:t>lms they mention here are Unreconciled (Nicht</w:t>
      </w:r>
    </w:p>
    <w:p w:rsidR="003D1BFD" w:rsidRPr="00CA5710" w:rsidRDefault="003D1BFD" w:rsidP="00CA5710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CA5710">
        <w:rPr>
          <w:rFonts w:ascii="Times New Roman" w:hAnsi="Times New Roman"/>
          <w:sz w:val="20"/>
        </w:rPr>
        <w:t>versöhnt oder Es hilft nur Gewalt wo Gewalt herrscht) (1965), directed by Jean-Marie Straub from</w:t>
      </w:r>
    </w:p>
    <w:p w:rsidR="003D1BFD" w:rsidRPr="00CA5710" w:rsidRDefault="003D1BFD" w:rsidP="00CA5710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CA5710">
        <w:rPr>
          <w:rFonts w:ascii="Times New Roman" w:hAnsi="Times New Roman"/>
          <w:sz w:val="20"/>
        </w:rPr>
        <w:t>a novel by Heinrich Böll, and Robert Kramer’s political thriller The Edge (1968), indicating</w:t>
      </w:r>
    </w:p>
    <w:p w:rsidR="003D1BFD" w:rsidRPr="00CA5710" w:rsidRDefault="003D1BFD" w:rsidP="00CA5710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CA5710">
        <w:rPr>
          <w:rFonts w:ascii="Times New Roman" w:hAnsi="Times New Roman"/>
          <w:sz w:val="20"/>
        </w:rPr>
        <w:t>that there is no intrinsic bias away from Hollywood and towards Europe; just as ideological</w:t>
      </w:r>
    </w:p>
    <w:p w:rsidR="003D1BFD" w:rsidRPr="00CA5710" w:rsidRDefault="003D1BFD" w:rsidP="00CA5710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CA5710">
        <w:rPr>
          <w:rFonts w:ascii="Times New Roman" w:hAnsi="Times New Roman"/>
          <w:bCs/>
          <w:sz w:val="20"/>
        </w:rPr>
        <w:t>fi</w:t>
      </w:r>
      <w:r w:rsidRPr="00CA5710">
        <w:rPr>
          <w:rFonts w:ascii="Times New Roman" w:hAnsi="Times New Roman"/>
          <w:sz w:val="20"/>
        </w:rPr>
        <w:t xml:space="preserve">lms can be mainstream or art-house, so political </w:t>
      </w:r>
      <w:r w:rsidRPr="00CA5710">
        <w:rPr>
          <w:rFonts w:ascii="Times New Roman" w:hAnsi="Times New Roman"/>
          <w:bCs/>
          <w:sz w:val="20"/>
        </w:rPr>
        <w:t>fi</w:t>
      </w:r>
      <w:r w:rsidRPr="00CA5710">
        <w:rPr>
          <w:rFonts w:ascii="Times New Roman" w:hAnsi="Times New Roman"/>
          <w:sz w:val="20"/>
        </w:rPr>
        <w:t>lms can appear in the guise of genre</w:t>
      </w:r>
    </w:p>
    <w:p w:rsidR="003D1BFD" w:rsidRPr="00CA5710" w:rsidRDefault="003D1BFD" w:rsidP="00CA5710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CA5710">
        <w:rPr>
          <w:rFonts w:ascii="Times New Roman" w:hAnsi="Times New Roman"/>
          <w:sz w:val="20"/>
        </w:rPr>
        <w:t>movie-making. It is clear by now that the critical political task of cinema is to break down</w:t>
      </w:r>
    </w:p>
    <w:p w:rsidR="003D1BFD" w:rsidRPr="00CA5710" w:rsidRDefault="003D1BFD" w:rsidP="00CA5710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CA5710">
        <w:rPr>
          <w:rFonts w:ascii="Times New Roman" w:hAnsi="Times New Roman"/>
          <w:sz w:val="20"/>
        </w:rPr>
        <w:t>the ideology of depiction, the realism once championed by the journal in the immediate</w:t>
      </w:r>
    </w:p>
    <w:p w:rsidR="003D1BFD" w:rsidRPr="00CA5710" w:rsidRDefault="003D1BFD" w:rsidP="00CA5710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CA5710">
        <w:rPr>
          <w:rFonts w:ascii="Times New Roman" w:hAnsi="Times New Roman"/>
          <w:sz w:val="20"/>
        </w:rPr>
        <w:t>postwar years.</w:t>
      </w:r>
    </w:p>
    <w:p w:rsidR="003D1BFD" w:rsidRPr="00CA5710" w:rsidRDefault="003D1BFD" w:rsidP="00CA5710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</w:p>
    <w:p w:rsidR="003D1BFD" w:rsidRPr="00CA5710" w:rsidRDefault="003D1BFD" w:rsidP="00CA5710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CA5710">
        <w:rPr>
          <w:rFonts w:ascii="Times New Roman" w:hAnsi="Times New Roman"/>
          <w:sz w:val="20"/>
        </w:rPr>
        <w:t xml:space="preserve">If critics have a role in revealing the ideological in majority </w:t>
      </w:r>
      <w:r w:rsidRPr="00CA5710">
        <w:rPr>
          <w:rFonts w:ascii="Times New Roman" w:hAnsi="Times New Roman"/>
          <w:bCs/>
          <w:sz w:val="20"/>
        </w:rPr>
        <w:t>fi</w:t>
      </w:r>
      <w:r w:rsidRPr="00CA5710">
        <w:rPr>
          <w:rFonts w:ascii="Times New Roman" w:hAnsi="Times New Roman"/>
          <w:sz w:val="20"/>
        </w:rPr>
        <w:t>lmmaking, and celebrating</w:t>
      </w:r>
    </w:p>
    <w:p w:rsidR="003D1BFD" w:rsidRPr="00CA5710" w:rsidRDefault="003D1BFD" w:rsidP="00CA5710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CA5710">
        <w:rPr>
          <w:rFonts w:ascii="Times New Roman" w:hAnsi="Times New Roman"/>
          <w:sz w:val="20"/>
        </w:rPr>
        <w:t xml:space="preserve">its breakdown in category (b) </w:t>
      </w:r>
      <w:r w:rsidRPr="00CA5710">
        <w:rPr>
          <w:rFonts w:ascii="Times New Roman" w:hAnsi="Times New Roman"/>
          <w:bCs/>
          <w:sz w:val="20"/>
        </w:rPr>
        <w:t>fi</w:t>
      </w:r>
      <w:r w:rsidRPr="00CA5710">
        <w:rPr>
          <w:rFonts w:ascii="Times New Roman" w:hAnsi="Times New Roman"/>
          <w:sz w:val="20"/>
        </w:rPr>
        <w:t>lms, they have a special role in the interpretation of artful</w:t>
      </w:r>
    </w:p>
    <w:p w:rsidR="003D1BFD" w:rsidRPr="00CA5710" w:rsidRDefault="003D1BFD" w:rsidP="00CA5710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CA5710">
        <w:rPr>
          <w:rFonts w:ascii="Times New Roman" w:hAnsi="Times New Roman"/>
          <w:sz w:val="20"/>
        </w:rPr>
        <w:t>and innovative productions which, however, have no obvious political bone to pick. The</w:t>
      </w:r>
    </w:p>
    <w:p w:rsidR="003D1BFD" w:rsidRPr="00CA5710" w:rsidRDefault="003D1BFD" w:rsidP="00CA5710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CA5710">
        <w:rPr>
          <w:rFonts w:ascii="Times New Roman" w:hAnsi="Times New Roman"/>
          <w:sz w:val="20"/>
        </w:rPr>
        <w:t xml:space="preserve">selection of </w:t>
      </w:r>
      <w:r w:rsidRPr="00CA5710">
        <w:rPr>
          <w:rFonts w:ascii="Times New Roman" w:hAnsi="Times New Roman"/>
          <w:bCs/>
          <w:sz w:val="20"/>
        </w:rPr>
        <w:t>fi</w:t>
      </w:r>
      <w:r w:rsidRPr="00CA5710">
        <w:rPr>
          <w:rFonts w:ascii="Times New Roman" w:hAnsi="Times New Roman"/>
          <w:sz w:val="20"/>
        </w:rPr>
        <w:t>lms here indicates again the breadth of their sympathies: Ingmar Bergman’s</w:t>
      </w:r>
    </w:p>
    <w:p w:rsidR="003D1BFD" w:rsidRPr="00CA5710" w:rsidRDefault="003D1BFD" w:rsidP="00CA5710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CA5710">
        <w:rPr>
          <w:rFonts w:ascii="Times New Roman" w:hAnsi="Times New Roman"/>
          <w:sz w:val="20"/>
        </w:rPr>
        <w:t xml:space="preserve">quintessential angst-ridden vanguard </w:t>
      </w:r>
      <w:r w:rsidRPr="00CA5710">
        <w:rPr>
          <w:rFonts w:ascii="Times New Roman" w:hAnsi="Times New Roman"/>
          <w:bCs/>
          <w:sz w:val="20"/>
        </w:rPr>
        <w:t>fi</w:t>
      </w:r>
      <w:r w:rsidRPr="00CA5710">
        <w:rPr>
          <w:rFonts w:ascii="Times New Roman" w:hAnsi="Times New Roman"/>
          <w:sz w:val="20"/>
        </w:rPr>
        <w:t>ction Persona (1966); Méditerranée, an almost abstract</w:t>
      </w:r>
    </w:p>
    <w:p w:rsidR="003D1BFD" w:rsidRPr="00CA5710" w:rsidRDefault="003D1BFD" w:rsidP="00CA5710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CA5710">
        <w:rPr>
          <w:rFonts w:ascii="Times New Roman" w:hAnsi="Times New Roman"/>
          <w:sz w:val="20"/>
        </w:rPr>
        <w:t>forty-minute 1963 documentary by Jean-Daniel Pollet and Volker Schlondor</w:t>
      </w:r>
      <w:r w:rsidRPr="00CA5710">
        <w:rPr>
          <w:rFonts w:ascii="Times New Roman" w:hAnsi="Times New Roman"/>
          <w:bCs/>
          <w:sz w:val="20"/>
        </w:rPr>
        <w:t>fi</w:t>
      </w:r>
      <w:r w:rsidRPr="00CA5710">
        <w:rPr>
          <w:rFonts w:ascii="Times New Roman" w:hAnsi="Times New Roman"/>
          <w:sz w:val="20"/>
        </w:rPr>
        <w:t>, with a</w:t>
      </w:r>
    </w:p>
    <w:p w:rsidR="003D1BFD" w:rsidRPr="00CA5710" w:rsidRDefault="003D1BFD" w:rsidP="00CA5710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CA5710">
        <w:rPr>
          <w:rFonts w:ascii="Times New Roman" w:hAnsi="Times New Roman"/>
          <w:sz w:val="20"/>
        </w:rPr>
        <w:t>script by Tel Quel founder Phillippe Sollers; and Jerry Lewis directing himself in the 1960</w:t>
      </w:r>
    </w:p>
    <w:p w:rsidR="003D1BFD" w:rsidRPr="00CA5710" w:rsidRDefault="003D1BFD" w:rsidP="00CA5710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CA5710">
        <w:rPr>
          <w:rFonts w:ascii="Times New Roman" w:hAnsi="Times New Roman"/>
          <w:sz w:val="20"/>
        </w:rPr>
        <w:t>comedy The Bellboy. This last is di</w:t>
      </w:r>
      <w:r w:rsidRPr="00CA5710">
        <w:rPr>
          <w:rFonts w:ascii="Times New Roman" w:hAnsi="Times New Roman"/>
          <w:bCs/>
          <w:sz w:val="20"/>
        </w:rPr>
        <w:t>ff</w:t>
      </w:r>
      <w:r w:rsidRPr="00CA5710">
        <w:rPr>
          <w:rFonts w:ascii="Times New Roman" w:hAnsi="Times New Roman"/>
          <w:sz w:val="20"/>
        </w:rPr>
        <w:t>cult for anglophone audiences to quite get to grips with:</w:t>
      </w:r>
    </w:p>
    <w:p w:rsidR="003D1BFD" w:rsidRPr="00CA5710" w:rsidRDefault="003D1BFD" w:rsidP="00CA5710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CA5710">
        <w:rPr>
          <w:rFonts w:ascii="Times New Roman" w:hAnsi="Times New Roman"/>
          <w:sz w:val="20"/>
        </w:rPr>
        <w:t>French cinephiles adored Lewis, seeing his work as the legitimate heir to Keaton and</w:t>
      </w:r>
    </w:p>
    <w:p w:rsidR="003D1BFD" w:rsidRPr="00CA5710" w:rsidRDefault="003D1BFD" w:rsidP="00CA5710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CA5710">
        <w:rPr>
          <w:rFonts w:ascii="Times New Roman" w:hAnsi="Times New Roman"/>
          <w:sz w:val="20"/>
        </w:rPr>
        <w:t xml:space="preserve">Chaplin. This indicates the importance of critical interpretation to rescuing </w:t>
      </w:r>
      <w:r w:rsidRPr="00CA5710">
        <w:rPr>
          <w:rFonts w:ascii="Times New Roman" w:hAnsi="Times New Roman"/>
          <w:bCs/>
          <w:sz w:val="20"/>
        </w:rPr>
        <w:t>fi</w:t>
      </w:r>
      <w:r w:rsidRPr="00CA5710">
        <w:rPr>
          <w:rFonts w:ascii="Times New Roman" w:hAnsi="Times New Roman"/>
          <w:sz w:val="20"/>
        </w:rPr>
        <w:t>lms from</w:t>
      </w:r>
    </w:p>
    <w:p w:rsidR="003D1BFD" w:rsidRPr="00CA5710" w:rsidRDefault="003D1BFD" w:rsidP="00CA5710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CA5710">
        <w:rPr>
          <w:rFonts w:ascii="Times New Roman" w:hAnsi="Times New Roman"/>
          <w:sz w:val="20"/>
        </w:rPr>
        <w:t>their apparently merely aesthetic qualities.</w:t>
      </w:r>
    </w:p>
    <w:p w:rsidR="003D1BFD" w:rsidRPr="00CA5710" w:rsidRDefault="003D1BFD" w:rsidP="00CA5710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</w:p>
    <w:p w:rsidR="003D1BFD" w:rsidRPr="00CA5710" w:rsidRDefault="003D1BFD" w:rsidP="00CA5710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CA5710">
        <w:rPr>
          <w:rFonts w:ascii="Times New Roman" w:hAnsi="Times New Roman"/>
          <w:sz w:val="20"/>
        </w:rPr>
        <w:t>Categories (c) and (d) mirror one another: the former attempt to be artistic without</w:t>
      </w:r>
    </w:p>
    <w:p w:rsidR="003D1BFD" w:rsidRPr="00CA5710" w:rsidRDefault="003D1BFD" w:rsidP="00CA5710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CA5710">
        <w:rPr>
          <w:rFonts w:ascii="Times New Roman" w:hAnsi="Times New Roman"/>
          <w:sz w:val="20"/>
        </w:rPr>
        <w:t>politics, and the latter political without formal innovation. The authors are clear where</w:t>
      </w:r>
    </w:p>
    <w:p w:rsidR="003D1BFD" w:rsidRPr="00CA5710" w:rsidRDefault="003D1BFD" w:rsidP="00CA5710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CA5710">
        <w:rPr>
          <w:rFonts w:ascii="Times New Roman" w:hAnsi="Times New Roman"/>
          <w:sz w:val="20"/>
        </w:rPr>
        <w:t>they stand: it is far more important to make formal attacks on the ideological work of</w:t>
      </w:r>
    </w:p>
    <w:p w:rsidR="003D1BFD" w:rsidRPr="00CA5710" w:rsidRDefault="003D1BFD" w:rsidP="00CA5710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CA5710">
        <w:rPr>
          <w:rFonts w:ascii="Times New Roman" w:hAnsi="Times New Roman"/>
          <w:sz w:val="20"/>
        </w:rPr>
        <w:t xml:space="preserve">depiction than to make populist political </w:t>
      </w:r>
      <w:r w:rsidRPr="00CA5710">
        <w:rPr>
          <w:rFonts w:ascii="Times New Roman" w:hAnsi="Times New Roman"/>
          <w:bCs/>
          <w:sz w:val="20"/>
        </w:rPr>
        <w:t>fi</w:t>
      </w:r>
      <w:r w:rsidRPr="00CA5710">
        <w:rPr>
          <w:rFonts w:ascii="Times New Roman" w:hAnsi="Times New Roman"/>
          <w:sz w:val="20"/>
        </w:rPr>
        <w:t>lms. This stance would inform the debate in the</w:t>
      </w:r>
    </w:p>
    <w:p w:rsidR="003D1BFD" w:rsidRPr="00CA5710" w:rsidRDefault="003D1BFD" w:rsidP="00CA5710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CA5710">
        <w:rPr>
          <w:rFonts w:ascii="Times New Roman" w:hAnsi="Times New Roman"/>
          <w:sz w:val="20"/>
        </w:rPr>
        <w:t>UK over Ken Loach’s early television series Days of Hope. Comolli and Narboni’s examples</w:t>
      </w:r>
    </w:p>
    <w:p w:rsidR="003D1BFD" w:rsidRPr="00CA5710" w:rsidRDefault="003D1BFD" w:rsidP="00CA5710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CA5710">
        <w:rPr>
          <w:rFonts w:ascii="Times New Roman" w:hAnsi="Times New Roman"/>
          <w:sz w:val="20"/>
        </w:rPr>
        <w:t>are Costa-Gavras’ 1969 political thriller Z and a rather quirky political melodrama from</w:t>
      </w:r>
    </w:p>
    <w:p w:rsidR="003D1BFD" w:rsidRPr="00CA5710" w:rsidRDefault="003D1BFD" w:rsidP="00CA5710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CA5710">
        <w:rPr>
          <w:rFonts w:ascii="Times New Roman" w:hAnsi="Times New Roman"/>
          <w:sz w:val="20"/>
        </w:rPr>
        <w:t xml:space="preserve">1969, Le temps de vivre by Bernard Paul. It is unclear quite why the latter </w:t>
      </w:r>
      <w:r w:rsidRPr="00CA5710">
        <w:rPr>
          <w:rFonts w:ascii="Times New Roman" w:hAnsi="Times New Roman"/>
          <w:bCs/>
          <w:sz w:val="20"/>
        </w:rPr>
        <w:t>fi</w:t>
      </w:r>
      <w:r w:rsidRPr="00CA5710">
        <w:rPr>
          <w:rFonts w:ascii="Times New Roman" w:hAnsi="Times New Roman"/>
          <w:sz w:val="20"/>
        </w:rPr>
        <w:t>gures in this</w:t>
      </w:r>
    </w:p>
    <w:p w:rsidR="003D1BFD" w:rsidRPr="00CA5710" w:rsidRDefault="003D1BFD" w:rsidP="00CA5710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CA5710">
        <w:rPr>
          <w:rFonts w:ascii="Times New Roman" w:hAnsi="Times New Roman"/>
          <w:sz w:val="20"/>
        </w:rPr>
        <w:t>classi</w:t>
      </w:r>
      <w:r w:rsidRPr="00CA5710">
        <w:rPr>
          <w:rFonts w:ascii="Times New Roman" w:hAnsi="Times New Roman"/>
          <w:bCs/>
          <w:sz w:val="20"/>
        </w:rPr>
        <w:t>fi</w:t>
      </w:r>
      <w:r w:rsidRPr="00CA5710">
        <w:rPr>
          <w:rFonts w:ascii="Times New Roman" w:hAnsi="Times New Roman"/>
          <w:sz w:val="20"/>
        </w:rPr>
        <w:t>cation. A similar division exists in the examples from cinéma direct: Chiefs, an eighteenminute</w:t>
      </w:r>
    </w:p>
    <w:p w:rsidR="003D1BFD" w:rsidRPr="00CA5710" w:rsidRDefault="003D1BFD" w:rsidP="00CA5710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CA5710">
        <w:rPr>
          <w:rFonts w:ascii="Times New Roman" w:hAnsi="Times New Roman"/>
          <w:sz w:val="20"/>
        </w:rPr>
        <w:t>1968 documentary by Richard Leacock about a Hawai</w:t>
      </w:r>
      <w:r w:rsidRPr="00CA5710">
        <w:rPr>
          <w:rFonts w:ascii="Times New Roman" w:hAnsi="Times New Roman"/>
          <w:bCs/>
          <w:sz w:val="20"/>
        </w:rPr>
        <w:t>’</w:t>
      </w:r>
      <w:r w:rsidRPr="00CA5710">
        <w:rPr>
          <w:rFonts w:ascii="Times New Roman" w:hAnsi="Times New Roman"/>
          <w:sz w:val="20"/>
        </w:rPr>
        <w:t>ian convention of thousands</w:t>
      </w:r>
    </w:p>
    <w:p w:rsidR="003D1BFD" w:rsidRPr="00CA5710" w:rsidRDefault="003D1BFD" w:rsidP="00CA5710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CA5710">
        <w:rPr>
          <w:rFonts w:ascii="Times New Roman" w:hAnsi="Times New Roman"/>
          <w:sz w:val="20"/>
        </w:rPr>
        <w:t>of police chiefs, is singled out for not challenging the normal functions of depiction,</w:t>
      </w:r>
    </w:p>
    <w:p w:rsidR="003D1BFD" w:rsidRPr="00CA5710" w:rsidRDefault="003D1BFD" w:rsidP="00CA5710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CA5710">
        <w:rPr>
          <w:rFonts w:ascii="Times New Roman" w:hAnsi="Times New Roman"/>
          <w:sz w:val="20"/>
        </w:rPr>
        <w:t xml:space="preserve">oddly compared to Les Grandes familles, a 1958 </w:t>
      </w:r>
      <w:r w:rsidRPr="00CA5710">
        <w:rPr>
          <w:rFonts w:ascii="Times New Roman" w:hAnsi="Times New Roman"/>
          <w:bCs/>
          <w:sz w:val="20"/>
        </w:rPr>
        <w:t>fi</w:t>
      </w:r>
      <w:r w:rsidRPr="00CA5710">
        <w:rPr>
          <w:rFonts w:ascii="Times New Roman" w:hAnsi="Times New Roman"/>
          <w:sz w:val="20"/>
        </w:rPr>
        <w:t>ctional portrait of a wealthy family starring</w:t>
      </w:r>
    </w:p>
    <w:p w:rsidR="003D1BFD" w:rsidRPr="00CA5710" w:rsidRDefault="003D1BFD" w:rsidP="00CA5710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CA5710">
        <w:rPr>
          <w:rFonts w:ascii="Times New Roman" w:hAnsi="Times New Roman"/>
          <w:sz w:val="20"/>
        </w:rPr>
        <w:t>Jean Gabin, while Le règne du jour, Pierre Perrault</w:t>
      </w:r>
      <w:r w:rsidRPr="00CA5710">
        <w:rPr>
          <w:rFonts w:ascii="Times New Roman" w:hAnsi="Times New Roman"/>
          <w:bCs/>
          <w:sz w:val="20"/>
        </w:rPr>
        <w:t>’</w:t>
      </w:r>
      <w:r w:rsidRPr="00CA5710">
        <w:rPr>
          <w:rFonts w:ascii="Times New Roman" w:hAnsi="Times New Roman"/>
          <w:sz w:val="20"/>
        </w:rPr>
        <w:t>s 1967 documentary about a French-</w:t>
      </w:r>
    </w:p>
    <w:p w:rsidR="003D1BFD" w:rsidRPr="00CA5710" w:rsidRDefault="003D1BFD" w:rsidP="00CA5710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CA5710">
        <w:rPr>
          <w:rFonts w:ascii="Times New Roman" w:hAnsi="Times New Roman"/>
          <w:sz w:val="20"/>
        </w:rPr>
        <w:t>Canadian family</w:t>
      </w:r>
      <w:r w:rsidRPr="00CA5710">
        <w:rPr>
          <w:rFonts w:ascii="Times New Roman" w:hAnsi="Times New Roman"/>
          <w:bCs/>
          <w:sz w:val="20"/>
        </w:rPr>
        <w:t>’</w:t>
      </w:r>
      <w:r w:rsidRPr="00CA5710">
        <w:rPr>
          <w:rFonts w:ascii="Times New Roman" w:hAnsi="Times New Roman"/>
          <w:sz w:val="20"/>
        </w:rPr>
        <w:t>s search for ancestral roots in France, and Jacques Willemont</w:t>
      </w:r>
      <w:r w:rsidRPr="00CA5710">
        <w:rPr>
          <w:rFonts w:ascii="Times New Roman" w:hAnsi="Times New Roman"/>
          <w:bCs/>
          <w:sz w:val="20"/>
        </w:rPr>
        <w:t>’</w:t>
      </w:r>
      <w:r w:rsidRPr="00CA5710">
        <w:rPr>
          <w:rFonts w:ascii="Times New Roman" w:hAnsi="Times New Roman"/>
          <w:sz w:val="20"/>
        </w:rPr>
        <w:t>s 1968</w:t>
      </w:r>
    </w:p>
    <w:p w:rsidR="003D1BFD" w:rsidRPr="00CA5710" w:rsidRDefault="003D1BFD" w:rsidP="00CA5710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CA5710">
        <w:rPr>
          <w:rFonts w:ascii="Times New Roman" w:hAnsi="Times New Roman"/>
          <w:sz w:val="20"/>
        </w:rPr>
        <w:t>documentary La reprise du travail aux usines Wonder (whose title is slightly misquoted), a brief</w:t>
      </w:r>
    </w:p>
    <w:p w:rsidR="003D1BFD" w:rsidRPr="00CA5710" w:rsidRDefault="003D1BFD" w:rsidP="00CA5710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CA5710">
        <w:rPr>
          <w:rFonts w:ascii="Times New Roman" w:hAnsi="Times New Roman"/>
          <w:sz w:val="20"/>
        </w:rPr>
        <w:t>documentary on the defeat of a strike in May 1968, are singled out for breaking up the</w:t>
      </w:r>
    </w:p>
    <w:p w:rsidR="003D1BFD" w:rsidRPr="00CA5710" w:rsidRDefault="003D1BFD" w:rsidP="00CA5710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CA5710">
        <w:rPr>
          <w:rFonts w:ascii="Times New Roman" w:hAnsi="Times New Roman"/>
          <w:sz w:val="20"/>
        </w:rPr>
        <w:t>traditional methods.</w:t>
      </w:r>
    </w:p>
    <w:p w:rsidR="003D1BFD" w:rsidRPr="00CA5710" w:rsidRDefault="003D1BFD" w:rsidP="00CA5710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</w:p>
    <w:p w:rsidR="003D1BFD" w:rsidRPr="00CA5710" w:rsidRDefault="003D1BFD" w:rsidP="00CA5710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CA5710">
        <w:rPr>
          <w:rFonts w:ascii="Times New Roman" w:hAnsi="Times New Roman"/>
          <w:sz w:val="20"/>
        </w:rPr>
        <w:t xml:space="preserve">But of all their taxonomy, it is category (e) </w:t>
      </w:r>
      <w:r w:rsidRPr="00CA5710">
        <w:rPr>
          <w:rFonts w:ascii="Times New Roman" w:hAnsi="Times New Roman"/>
          <w:bCs/>
          <w:sz w:val="20"/>
        </w:rPr>
        <w:t>film</w:t>
      </w:r>
      <w:r w:rsidRPr="00CA5710">
        <w:rPr>
          <w:rFonts w:ascii="Times New Roman" w:hAnsi="Times New Roman"/>
          <w:sz w:val="20"/>
        </w:rPr>
        <w:t>s which have received the most attention.</w:t>
      </w:r>
    </w:p>
    <w:p w:rsidR="003D1BFD" w:rsidRPr="00CA5710" w:rsidRDefault="003D1BFD" w:rsidP="00CA5710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CA5710">
        <w:rPr>
          <w:rFonts w:ascii="Times New Roman" w:hAnsi="Times New Roman"/>
          <w:sz w:val="20"/>
        </w:rPr>
        <w:t xml:space="preserve">Here are </w:t>
      </w:r>
      <w:r w:rsidRPr="00CA5710">
        <w:rPr>
          <w:rFonts w:ascii="Times New Roman" w:hAnsi="Times New Roman"/>
          <w:bCs/>
          <w:sz w:val="20"/>
        </w:rPr>
        <w:t>film</w:t>
      </w:r>
      <w:r w:rsidRPr="00CA5710">
        <w:rPr>
          <w:rFonts w:ascii="Times New Roman" w:hAnsi="Times New Roman"/>
          <w:sz w:val="20"/>
        </w:rPr>
        <w:t>s which set out with little aesthetic or political ambition but which nevertheless</w:t>
      </w:r>
    </w:p>
    <w:p w:rsidR="003D1BFD" w:rsidRPr="00CA5710" w:rsidRDefault="003D1BFD" w:rsidP="00CA5710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CA5710">
        <w:rPr>
          <w:rFonts w:ascii="Times New Roman" w:hAnsi="Times New Roman"/>
          <w:sz w:val="20"/>
        </w:rPr>
        <w:t>express in their internal contradictions the problematic nature of ideological representation.</w:t>
      </w:r>
    </w:p>
    <w:p w:rsidR="003D1BFD" w:rsidRPr="00CA5710" w:rsidRDefault="003D1BFD" w:rsidP="00CA5710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CA5710">
        <w:rPr>
          <w:rFonts w:ascii="Times New Roman" w:hAnsi="Times New Roman"/>
          <w:sz w:val="20"/>
        </w:rPr>
        <w:t>Here they echo literary critic Georg Lukács</w:t>
      </w:r>
      <w:r w:rsidRPr="00CA5710">
        <w:rPr>
          <w:rFonts w:ascii="Times New Roman" w:hAnsi="Times New Roman"/>
          <w:bCs/>
          <w:sz w:val="20"/>
        </w:rPr>
        <w:t xml:space="preserve">’ </w:t>
      </w:r>
      <w:r w:rsidRPr="00CA5710">
        <w:rPr>
          <w:rFonts w:ascii="Times New Roman" w:hAnsi="Times New Roman"/>
          <w:sz w:val="20"/>
        </w:rPr>
        <w:t>defence of Balzac, the supporter of</w:t>
      </w:r>
    </w:p>
    <w:p w:rsidR="003D1BFD" w:rsidRPr="00CA5710" w:rsidRDefault="003D1BFD" w:rsidP="00CA5710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CA5710">
        <w:rPr>
          <w:rFonts w:ascii="Times New Roman" w:hAnsi="Times New Roman"/>
          <w:sz w:val="20"/>
        </w:rPr>
        <w:t>a defeated royal party whose bitter insights into the corruption of mid-nineteenth century</w:t>
      </w:r>
    </w:p>
    <w:p w:rsidR="003D1BFD" w:rsidRPr="00CA5710" w:rsidRDefault="003D1BFD" w:rsidP="00CA5710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CA5710">
        <w:rPr>
          <w:rFonts w:ascii="Times New Roman" w:hAnsi="Times New Roman"/>
          <w:sz w:val="20"/>
        </w:rPr>
        <w:t>Paris were of greater value precisely because more misplaced than the explicitly socialist</w:t>
      </w:r>
    </w:p>
    <w:p w:rsidR="003D1BFD" w:rsidRPr="00CA5710" w:rsidRDefault="003D1BFD" w:rsidP="00CA5710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CA5710">
        <w:rPr>
          <w:rFonts w:ascii="Times New Roman" w:hAnsi="Times New Roman"/>
          <w:sz w:val="20"/>
        </w:rPr>
        <w:t xml:space="preserve">novels of his contemporary Zola. </w:t>
      </w:r>
      <w:r w:rsidRPr="00CA5710">
        <w:rPr>
          <w:rFonts w:ascii="Times New Roman" w:hAnsi="Times New Roman"/>
          <w:bCs/>
          <w:sz w:val="20"/>
        </w:rPr>
        <w:t>‘</w:t>
      </w:r>
      <w:r w:rsidRPr="00CA5710">
        <w:rPr>
          <w:rFonts w:ascii="Times New Roman" w:hAnsi="Times New Roman"/>
          <w:sz w:val="20"/>
        </w:rPr>
        <w:t>Frankly reactionary</w:t>
      </w:r>
      <w:r w:rsidRPr="00CA5710">
        <w:rPr>
          <w:rFonts w:ascii="Times New Roman" w:hAnsi="Times New Roman"/>
          <w:bCs/>
          <w:sz w:val="20"/>
        </w:rPr>
        <w:t xml:space="preserve">’ </w:t>
      </w:r>
      <w:r w:rsidRPr="00CA5710">
        <w:rPr>
          <w:rFonts w:ascii="Times New Roman" w:hAnsi="Times New Roman"/>
          <w:sz w:val="20"/>
        </w:rPr>
        <w:t>purposes (32) can be suppressed</w:t>
      </w:r>
    </w:p>
    <w:p w:rsidR="003D1BFD" w:rsidRPr="00CA5710" w:rsidRDefault="003D1BFD" w:rsidP="00CA5710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CA5710">
        <w:rPr>
          <w:rFonts w:ascii="Times New Roman" w:hAnsi="Times New Roman"/>
          <w:sz w:val="20"/>
        </w:rPr>
        <w:t>when, as they express it, the ideology becomes subordinate to the text, that is when the</w:t>
      </w:r>
    </w:p>
    <w:p w:rsidR="003D1BFD" w:rsidRPr="00CA5710" w:rsidRDefault="003D1BFD" w:rsidP="00CA5710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CA5710">
        <w:rPr>
          <w:rFonts w:ascii="Times New Roman" w:hAnsi="Times New Roman"/>
          <w:sz w:val="20"/>
        </w:rPr>
        <w:t xml:space="preserve">work of making the </w:t>
      </w:r>
      <w:r w:rsidRPr="00CA5710">
        <w:rPr>
          <w:rFonts w:ascii="Times New Roman" w:hAnsi="Times New Roman"/>
          <w:bCs/>
          <w:sz w:val="20"/>
        </w:rPr>
        <w:t>film</w:t>
      </w:r>
      <w:r w:rsidRPr="00CA5710">
        <w:rPr>
          <w:rFonts w:ascii="Times New Roman" w:hAnsi="Times New Roman"/>
          <w:sz w:val="20"/>
        </w:rPr>
        <w:t xml:space="preserve"> takes over from the labour of reproducing the ideology </w:t>
      </w:r>
      <w:r w:rsidRPr="00CA5710">
        <w:rPr>
          <w:rFonts w:ascii="Times New Roman" w:hAnsi="Times New Roman"/>
          <w:bCs/>
          <w:sz w:val="20"/>
        </w:rPr>
        <w:t xml:space="preserve">– </w:t>
      </w:r>
      <w:r w:rsidRPr="00CA5710">
        <w:rPr>
          <w:rFonts w:ascii="Times New Roman" w:hAnsi="Times New Roman"/>
          <w:sz w:val="20"/>
        </w:rPr>
        <w:t>when,</w:t>
      </w:r>
    </w:p>
    <w:p w:rsidR="003D1BFD" w:rsidRPr="00CA5710" w:rsidRDefault="003D1BFD" w:rsidP="00CA5710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CA5710">
        <w:rPr>
          <w:rFonts w:ascii="Times New Roman" w:hAnsi="Times New Roman"/>
          <w:sz w:val="20"/>
        </w:rPr>
        <w:t>for example, a narrative or a way of shooting in a location take on a logic of their own.</w:t>
      </w:r>
    </w:p>
    <w:p w:rsidR="003D1BFD" w:rsidRPr="00CA5710" w:rsidRDefault="003D1BFD" w:rsidP="00CA5710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CA5710">
        <w:rPr>
          <w:rFonts w:ascii="Times New Roman" w:hAnsi="Times New Roman"/>
          <w:sz w:val="20"/>
        </w:rPr>
        <w:t xml:space="preserve">Such </w:t>
      </w:r>
      <w:r w:rsidRPr="00CA5710">
        <w:rPr>
          <w:rFonts w:ascii="Times New Roman" w:hAnsi="Times New Roman"/>
          <w:bCs/>
          <w:sz w:val="20"/>
        </w:rPr>
        <w:t>film</w:t>
      </w:r>
      <w:r w:rsidRPr="00CA5710">
        <w:rPr>
          <w:rFonts w:ascii="Times New Roman" w:hAnsi="Times New Roman"/>
          <w:sz w:val="20"/>
        </w:rPr>
        <w:t>s begin to dismantle the system from within. Among their examples is Ford</w:t>
      </w:r>
      <w:r w:rsidRPr="00CA5710">
        <w:rPr>
          <w:rFonts w:ascii="Times New Roman" w:hAnsi="Times New Roman"/>
          <w:bCs/>
          <w:sz w:val="20"/>
        </w:rPr>
        <w:t>’</w:t>
      </w:r>
      <w:r w:rsidRPr="00CA5710">
        <w:rPr>
          <w:rFonts w:ascii="Times New Roman" w:hAnsi="Times New Roman"/>
          <w:sz w:val="20"/>
        </w:rPr>
        <w:t>s</w:t>
      </w:r>
    </w:p>
    <w:p w:rsidR="003D1BFD" w:rsidRPr="00CA5710" w:rsidRDefault="003D1BFD" w:rsidP="00CA5710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CA5710">
        <w:rPr>
          <w:rFonts w:ascii="Times New Roman" w:hAnsi="Times New Roman"/>
          <w:sz w:val="20"/>
        </w:rPr>
        <w:t>Young Mr. Lincoln (1939), which would provide Cahiers with the material for a model analysis</w:t>
      </w:r>
    </w:p>
    <w:p w:rsidR="003D1BFD" w:rsidRPr="00CA5710" w:rsidRDefault="003D1BFD" w:rsidP="00CA5710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CA5710">
        <w:rPr>
          <w:rFonts w:ascii="Times New Roman" w:hAnsi="Times New Roman"/>
          <w:sz w:val="20"/>
        </w:rPr>
        <w:t xml:space="preserve">of a category (e) </w:t>
      </w:r>
      <w:r w:rsidRPr="00CA5710">
        <w:rPr>
          <w:rFonts w:ascii="Times New Roman" w:hAnsi="Times New Roman"/>
          <w:bCs/>
          <w:sz w:val="20"/>
        </w:rPr>
        <w:t>film</w:t>
      </w:r>
      <w:r w:rsidRPr="00CA5710">
        <w:rPr>
          <w:rFonts w:ascii="Times New Roman" w:hAnsi="Times New Roman"/>
          <w:sz w:val="20"/>
        </w:rPr>
        <w:t xml:space="preserve"> (Cahiers du cinéma 1972) (see </w:t>
      </w:r>
      <w:r w:rsidRPr="00CA5710">
        <w:rPr>
          <w:rFonts w:ascii="Times New Roman" w:hAnsi="Times New Roman"/>
          <w:sz w:val="14"/>
        </w:rPr>
        <w:t>SYMPTOMATIC READING</w:t>
      </w:r>
      <w:r w:rsidRPr="00CA5710">
        <w:rPr>
          <w:rFonts w:ascii="Times New Roman" w:hAnsi="Times New Roman"/>
          <w:sz w:val="20"/>
        </w:rPr>
        <w:t>).</w:t>
      </w:r>
    </w:p>
    <w:p w:rsidR="003D1BFD" w:rsidRPr="00CA5710" w:rsidRDefault="003D1BFD" w:rsidP="00CA5710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CA5710">
        <w:rPr>
          <w:rFonts w:ascii="Times New Roman" w:hAnsi="Times New Roman"/>
          <w:sz w:val="20"/>
        </w:rPr>
        <w:t xml:space="preserve">This category would be a benchmark for </w:t>
      </w:r>
      <w:r w:rsidRPr="00CA5710">
        <w:rPr>
          <w:rFonts w:ascii="Times New Roman" w:hAnsi="Times New Roman"/>
          <w:bCs/>
          <w:sz w:val="20"/>
        </w:rPr>
        <w:t>film</w:t>
      </w:r>
      <w:r w:rsidRPr="00CA5710">
        <w:rPr>
          <w:rFonts w:ascii="Times New Roman" w:hAnsi="Times New Roman"/>
          <w:sz w:val="20"/>
        </w:rPr>
        <w:t xml:space="preserve"> studies throughout the 1970s and 1980s,</w:t>
      </w:r>
    </w:p>
    <w:p w:rsidR="003D1BFD" w:rsidRPr="00CA5710" w:rsidRDefault="003D1BFD" w:rsidP="00CA5710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CA5710">
        <w:rPr>
          <w:rFonts w:ascii="Times New Roman" w:hAnsi="Times New Roman"/>
          <w:sz w:val="20"/>
        </w:rPr>
        <w:t>driving passionate research into the radical potentialities of various genres, as Barbara</w:t>
      </w:r>
    </w:p>
    <w:p w:rsidR="003D1BFD" w:rsidRPr="00CA5710" w:rsidRDefault="003D1BFD" w:rsidP="00CA5710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CA5710">
        <w:rPr>
          <w:rFonts w:ascii="Times New Roman" w:hAnsi="Times New Roman"/>
          <w:sz w:val="20"/>
        </w:rPr>
        <w:t xml:space="preserve">Klinger (1984) points out. Finding the troublesome edge between the practice of </w:t>
      </w:r>
      <w:r w:rsidRPr="00CA5710">
        <w:rPr>
          <w:rFonts w:ascii="Times New Roman" w:hAnsi="Times New Roman"/>
          <w:bCs/>
          <w:sz w:val="20"/>
        </w:rPr>
        <w:t>film</w:t>
      </w:r>
      <w:r w:rsidRPr="00CA5710">
        <w:rPr>
          <w:rFonts w:ascii="Times New Roman" w:hAnsi="Times New Roman"/>
          <w:sz w:val="20"/>
        </w:rPr>
        <w:t>making</w:t>
      </w:r>
    </w:p>
    <w:p w:rsidR="003D1BFD" w:rsidRPr="00CA5710" w:rsidRDefault="003D1BFD" w:rsidP="00CA5710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CA5710">
        <w:rPr>
          <w:rFonts w:ascii="Times New Roman" w:hAnsi="Times New Roman"/>
          <w:sz w:val="20"/>
        </w:rPr>
        <w:t xml:space="preserve">and the ideological project of cinema as a whole would employ </w:t>
      </w:r>
      <w:r w:rsidRPr="00CA5710">
        <w:rPr>
          <w:rFonts w:ascii="Times New Roman" w:hAnsi="Times New Roman"/>
          <w:bCs/>
          <w:sz w:val="20"/>
        </w:rPr>
        <w:t>film</w:t>
      </w:r>
      <w:r w:rsidRPr="00CA5710">
        <w:rPr>
          <w:rFonts w:ascii="Times New Roman" w:hAnsi="Times New Roman"/>
          <w:sz w:val="20"/>
        </w:rPr>
        <w:t xml:space="preserve"> scholars who felt</w:t>
      </w:r>
    </w:p>
    <w:p w:rsidR="003D1BFD" w:rsidRPr="00CA5710" w:rsidRDefault="003D1BFD" w:rsidP="00CA5710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CA5710">
        <w:rPr>
          <w:rFonts w:ascii="Times New Roman" w:hAnsi="Times New Roman"/>
          <w:sz w:val="20"/>
        </w:rPr>
        <w:t xml:space="preserve">the necessity to provide a political analysis, since that proved that </w:t>
      </w:r>
      <w:r w:rsidRPr="00CA5710">
        <w:rPr>
          <w:rFonts w:ascii="Times New Roman" w:hAnsi="Times New Roman"/>
          <w:bCs/>
          <w:sz w:val="20"/>
        </w:rPr>
        <w:t>film</w:t>
      </w:r>
      <w:r w:rsidRPr="00CA5710">
        <w:rPr>
          <w:rFonts w:ascii="Times New Roman" w:hAnsi="Times New Roman"/>
          <w:sz w:val="20"/>
        </w:rPr>
        <w:t xml:space="preserve"> studies were</w:t>
      </w:r>
    </w:p>
    <w:p w:rsidR="003D1BFD" w:rsidRPr="00CA5710" w:rsidRDefault="003D1BFD" w:rsidP="00CA5710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CA5710">
        <w:rPr>
          <w:rFonts w:ascii="Times New Roman" w:hAnsi="Times New Roman"/>
          <w:sz w:val="20"/>
        </w:rPr>
        <w:t>important, while at the same time preserving their enjoyment of even apparently exploitative</w:t>
      </w:r>
    </w:p>
    <w:p w:rsidR="003D1BFD" w:rsidRPr="00CA5710" w:rsidRDefault="003D1BFD" w:rsidP="00CA5710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CA5710">
        <w:rPr>
          <w:rFonts w:ascii="Times New Roman" w:hAnsi="Times New Roman"/>
          <w:sz w:val="20"/>
        </w:rPr>
        <w:t xml:space="preserve">horror, B-movie and blaxploitation </w:t>
      </w:r>
      <w:r w:rsidRPr="00CA5710">
        <w:rPr>
          <w:rFonts w:ascii="Times New Roman" w:hAnsi="Times New Roman"/>
          <w:bCs/>
          <w:sz w:val="20"/>
        </w:rPr>
        <w:t>film</w:t>
      </w:r>
      <w:r w:rsidRPr="00CA5710">
        <w:rPr>
          <w:rFonts w:ascii="Times New Roman" w:hAnsi="Times New Roman"/>
          <w:sz w:val="20"/>
        </w:rPr>
        <w:t>s. As Klinger argued, however, genres are</w:t>
      </w:r>
    </w:p>
    <w:p w:rsidR="003D1BFD" w:rsidRPr="00CA5710" w:rsidRDefault="003D1BFD" w:rsidP="00CA5710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CA5710">
        <w:rPr>
          <w:rFonts w:ascii="Times New Roman" w:hAnsi="Times New Roman"/>
          <w:sz w:val="20"/>
        </w:rPr>
        <w:t>integral to the industry</w:t>
      </w:r>
      <w:r w:rsidRPr="00CA5710">
        <w:rPr>
          <w:rFonts w:ascii="Times New Roman" w:hAnsi="Times New Roman"/>
          <w:bCs/>
          <w:sz w:val="20"/>
        </w:rPr>
        <w:t>’</w:t>
      </w:r>
      <w:r w:rsidRPr="00CA5710">
        <w:rPr>
          <w:rFonts w:ascii="Times New Roman" w:hAnsi="Times New Roman"/>
          <w:sz w:val="20"/>
        </w:rPr>
        <w:t>s overall evolution, and, as Rick Altman (1992) demonstrated</w:t>
      </w:r>
    </w:p>
    <w:p w:rsidR="003D1BFD" w:rsidRPr="00CA5710" w:rsidRDefault="003D1BFD" w:rsidP="00CA5710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CA5710">
        <w:rPr>
          <w:rFonts w:ascii="Times New Roman" w:hAnsi="Times New Roman"/>
          <w:sz w:val="20"/>
        </w:rPr>
        <w:t>six years later, the ostensibly liberating genre of melodrama was integral to classical</w:t>
      </w:r>
    </w:p>
    <w:p w:rsidR="003D1BFD" w:rsidRPr="00CA5710" w:rsidRDefault="003D1BFD" w:rsidP="00CA5710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CA5710">
        <w:rPr>
          <w:rFonts w:ascii="Times New Roman" w:hAnsi="Times New Roman"/>
          <w:sz w:val="20"/>
        </w:rPr>
        <w:t>Hollywood.</w:t>
      </w:r>
    </w:p>
    <w:p w:rsidR="003D1BFD" w:rsidRPr="00CA5710" w:rsidRDefault="003D1BFD" w:rsidP="00CA5710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</w:p>
    <w:p w:rsidR="003D1BFD" w:rsidRPr="00CA5710" w:rsidRDefault="003D1BFD" w:rsidP="00CA5710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CA5710">
        <w:rPr>
          <w:rFonts w:ascii="Times New Roman" w:hAnsi="Times New Roman"/>
          <w:sz w:val="20"/>
        </w:rPr>
        <w:t>Intriguingly, though they were at pains to place cinema as an economic activity, there is</w:t>
      </w:r>
    </w:p>
    <w:p w:rsidR="003D1BFD" w:rsidRPr="00CA5710" w:rsidRDefault="003D1BFD" w:rsidP="00CA5710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CA5710">
        <w:rPr>
          <w:rFonts w:ascii="Times New Roman" w:hAnsi="Times New Roman"/>
          <w:sz w:val="20"/>
        </w:rPr>
        <w:t>little here to propose a political economy of the cinema industry. Nor is there any proposal</w:t>
      </w:r>
    </w:p>
    <w:p w:rsidR="003D1BFD" w:rsidRPr="00CA5710" w:rsidRDefault="003D1BFD" w:rsidP="00CA5710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CA5710">
        <w:rPr>
          <w:rFonts w:ascii="Times New Roman" w:hAnsi="Times New Roman"/>
          <w:sz w:val="20"/>
        </w:rPr>
        <w:t xml:space="preserve">for studying audiences, commercial or </w:t>
      </w:r>
      <w:r w:rsidRPr="00CA5710">
        <w:rPr>
          <w:rFonts w:ascii="Times New Roman" w:hAnsi="Times New Roman"/>
          <w:bCs/>
          <w:sz w:val="20"/>
        </w:rPr>
        <w:t>‘</w:t>
      </w:r>
      <w:r w:rsidRPr="00CA5710">
        <w:rPr>
          <w:rFonts w:ascii="Times New Roman" w:hAnsi="Times New Roman"/>
          <w:sz w:val="20"/>
        </w:rPr>
        <w:t>parallel</w:t>
      </w:r>
      <w:r w:rsidRPr="00CA5710">
        <w:rPr>
          <w:rFonts w:ascii="Times New Roman" w:hAnsi="Times New Roman"/>
          <w:bCs/>
          <w:sz w:val="20"/>
        </w:rPr>
        <w:t>’</w:t>
      </w:r>
      <w:r w:rsidRPr="00CA5710">
        <w:rPr>
          <w:rFonts w:ascii="Times New Roman" w:hAnsi="Times New Roman"/>
          <w:sz w:val="20"/>
        </w:rPr>
        <w:t>. More surprising, given their distrust of the</w:t>
      </w:r>
    </w:p>
    <w:p w:rsidR="003D1BFD" w:rsidRPr="00CA5710" w:rsidRDefault="003D1BFD" w:rsidP="00CA5710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CA5710">
        <w:rPr>
          <w:rFonts w:ascii="Times New Roman" w:hAnsi="Times New Roman"/>
          <w:sz w:val="20"/>
        </w:rPr>
        <w:t>old realism once espoused by the journal, is their cheerful acceptance of the auteurism of</w:t>
      </w:r>
    </w:p>
    <w:p w:rsidR="003D1BFD" w:rsidRPr="00CA5710" w:rsidRDefault="003D1BFD" w:rsidP="00CA5710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CA5710">
        <w:rPr>
          <w:rFonts w:ascii="Times New Roman" w:hAnsi="Times New Roman"/>
          <w:sz w:val="20"/>
        </w:rPr>
        <w:t>the nouvelle vague who had preceded them at the journal. This auteurism would endear them</w:t>
      </w:r>
    </w:p>
    <w:p w:rsidR="003D1BFD" w:rsidRPr="00CA5710" w:rsidRDefault="003D1BFD" w:rsidP="00CA5710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CA5710">
        <w:rPr>
          <w:rFonts w:ascii="Times New Roman" w:hAnsi="Times New Roman"/>
          <w:sz w:val="20"/>
        </w:rPr>
        <w:t>further to the rather literary and textual tradition that began to emerge in the 1970s and</w:t>
      </w:r>
    </w:p>
    <w:p w:rsidR="003D1BFD" w:rsidRPr="00CA5710" w:rsidRDefault="003D1BFD" w:rsidP="00CA5710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CA5710">
        <w:rPr>
          <w:rFonts w:ascii="Times New Roman" w:hAnsi="Times New Roman"/>
          <w:sz w:val="20"/>
        </w:rPr>
        <w:t xml:space="preserve">1980s in English-speaking </w:t>
      </w:r>
      <w:r w:rsidRPr="00CA5710">
        <w:rPr>
          <w:rFonts w:ascii="Times New Roman" w:hAnsi="Times New Roman"/>
          <w:bCs/>
          <w:sz w:val="20"/>
        </w:rPr>
        <w:t>fi</w:t>
      </w:r>
      <w:r w:rsidRPr="00CA5710">
        <w:rPr>
          <w:rFonts w:ascii="Times New Roman" w:hAnsi="Times New Roman"/>
          <w:sz w:val="20"/>
        </w:rPr>
        <w:t>lm studies, where the lionizing of directors like Hitchcock</w:t>
      </w:r>
    </w:p>
    <w:p w:rsidR="003D1BFD" w:rsidRPr="00CA5710" w:rsidRDefault="003D1BFD" w:rsidP="00CA5710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CA5710">
        <w:rPr>
          <w:rFonts w:ascii="Times New Roman" w:hAnsi="Times New Roman"/>
          <w:sz w:val="20"/>
        </w:rPr>
        <w:t xml:space="preserve">would become a small industry within </w:t>
      </w:r>
      <w:r w:rsidRPr="00CA5710">
        <w:rPr>
          <w:rFonts w:ascii="Times New Roman" w:hAnsi="Times New Roman"/>
          <w:bCs/>
          <w:sz w:val="20"/>
        </w:rPr>
        <w:t>film</w:t>
      </w:r>
      <w:r w:rsidRPr="00CA5710">
        <w:rPr>
          <w:rFonts w:ascii="Times New Roman" w:hAnsi="Times New Roman"/>
          <w:sz w:val="20"/>
        </w:rPr>
        <w:t xml:space="preserve"> studies.</w:t>
      </w:r>
    </w:p>
    <w:p w:rsidR="003D1BFD" w:rsidRPr="00CA5710" w:rsidRDefault="003D1BFD" w:rsidP="00CA5710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</w:p>
    <w:p w:rsidR="003D1BFD" w:rsidRPr="00CA5710" w:rsidRDefault="003D1BFD" w:rsidP="00CA5710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CA5710">
        <w:rPr>
          <w:rFonts w:ascii="Times New Roman" w:hAnsi="Times New Roman"/>
          <w:sz w:val="20"/>
        </w:rPr>
        <w:t>On more positive notes, the proposal was made in this editorial for an empirical</w:t>
      </w:r>
    </w:p>
    <w:p w:rsidR="003D1BFD" w:rsidRPr="00CA5710" w:rsidRDefault="003D1BFD" w:rsidP="00CA5710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CA5710">
        <w:rPr>
          <w:rFonts w:ascii="Times New Roman" w:hAnsi="Times New Roman"/>
          <w:sz w:val="20"/>
        </w:rPr>
        <w:t xml:space="preserve">engagement with the material of the </w:t>
      </w:r>
      <w:r w:rsidRPr="00CA5710">
        <w:rPr>
          <w:rFonts w:ascii="Times New Roman" w:hAnsi="Times New Roman"/>
          <w:bCs/>
          <w:sz w:val="20"/>
        </w:rPr>
        <w:t>film</w:t>
      </w:r>
      <w:r w:rsidRPr="00CA5710">
        <w:rPr>
          <w:rFonts w:ascii="Times New Roman" w:hAnsi="Times New Roman"/>
          <w:sz w:val="20"/>
        </w:rPr>
        <w:t xml:space="preserve">s themselves and with </w:t>
      </w:r>
      <w:r w:rsidRPr="00CA5710">
        <w:rPr>
          <w:rFonts w:ascii="Times New Roman" w:hAnsi="Times New Roman"/>
          <w:bCs/>
          <w:sz w:val="20"/>
        </w:rPr>
        <w:t>film</w:t>
      </w:r>
      <w:r w:rsidRPr="00CA5710">
        <w:rPr>
          <w:rFonts w:ascii="Times New Roman" w:hAnsi="Times New Roman"/>
          <w:sz w:val="20"/>
        </w:rPr>
        <w:t xml:space="preserve"> technique. While criticizing</w:t>
      </w:r>
    </w:p>
    <w:p w:rsidR="003D1BFD" w:rsidRPr="00CA5710" w:rsidRDefault="003D1BFD" w:rsidP="00CA5710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CA5710">
        <w:rPr>
          <w:rFonts w:ascii="Times New Roman" w:hAnsi="Times New Roman"/>
          <w:sz w:val="20"/>
        </w:rPr>
        <w:t>the apolitical formalism of a barren antiquarian style of analysis, this principle</w:t>
      </w:r>
    </w:p>
    <w:p w:rsidR="003D1BFD" w:rsidRPr="00CA5710" w:rsidRDefault="003D1BFD" w:rsidP="00CA5710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CA5710">
        <w:rPr>
          <w:rFonts w:ascii="Times New Roman" w:hAnsi="Times New Roman"/>
          <w:sz w:val="20"/>
        </w:rPr>
        <w:t xml:space="preserve">demanded that theory be melded with critical analysis. Each category of </w:t>
      </w:r>
      <w:r w:rsidRPr="00CA5710">
        <w:rPr>
          <w:rFonts w:ascii="Times New Roman" w:hAnsi="Times New Roman"/>
          <w:bCs/>
          <w:sz w:val="20"/>
        </w:rPr>
        <w:t>film</w:t>
      </w:r>
      <w:r w:rsidRPr="00CA5710">
        <w:rPr>
          <w:rFonts w:ascii="Times New Roman" w:hAnsi="Times New Roman"/>
          <w:sz w:val="20"/>
        </w:rPr>
        <w:t xml:space="preserve"> required a</w:t>
      </w:r>
    </w:p>
    <w:p w:rsidR="003D1BFD" w:rsidRPr="00CA5710" w:rsidRDefault="003D1BFD" w:rsidP="00CA5710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CA5710">
        <w:rPr>
          <w:rFonts w:ascii="Times New Roman" w:hAnsi="Times New Roman"/>
          <w:sz w:val="20"/>
        </w:rPr>
        <w:t>different mode of analysis, re</w:t>
      </w:r>
      <w:r w:rsidRPr="00CA5710">
        <w:rPr>
          <w:rFonts w:ascii="Times New Roman" w:hAnsi="Times New Roman"/>
          <w:bCs/>
          <w:sz w:val="20"/>
        </w:rPr>
        <w:t>fl</w:t>
      </w:r>
      <w:r w:rsidRPr="00CA5710">
        <w:rPr>
          <w:rFonts w:ascii="Times New Roman" w:hAnsi="Times New Roman"/>
          <w:sz w:val="20"/>
        </w:rPr>
        <w:t>ecting Althusser</w:t>
      </w:r>
      <w:r w:rsidRPr="00CA5710">
        <w:rPr>
          <w:rFonts w:ascii="Times New Roman" w:hAnsi="Times New Roman"/>
          <w:bCs/>
          <w:sz w:val="20"/>
        </w:rPr>
        <w:t>’</w:t>
      </w:r>
      <w:r w:rsidRPr="00CA5710">
        <w:rPr>
          <w:rFonts w:ascii="Times New Roman" w:hAnsi="Times New Roman"/>
          <w:sz w:val="20"/>
        </w:rPr>
        <w:t>s three stages of research: de</w:t>
      </w:r>
      <w:r w:rsidRPr="00CA5710">
        <w:rPr>
          <w:rFonts w:ascii="Times New Roman" w:hAnsi="Times New Roman"/>
          <w:bCs/>
          <w:sz w:val="20"/>
        </w:rPr>
        <w:t>fi</w:t>
      </w:r>
      <w:r w:rsidRPr="00CA5710">
        <w:rPr>
          <w:rFonts w:ascii="Times New Roman" w:hAnsi="Times New Roman"/>
          <w:sz w:val="20"/>
        </w:rPr>
        <w:t>ning the</w:t>
      </w:r>
    </w:p>
    <w:p w:rsidR="003D1BFD" w:rsidRPr="00CA5710" w:rsidRDefault="003D1BFD" w:rsidP="00CA5710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CA5710">
        <w:rPr>
          <w:rFonts w:ascii="Times New Roman" w:hAnsi="Times New Roman"/>
          <w:sz w:val="20"/>
        </w:rPr>
        <w:t>object, the method, and the kind of knowledge you wish to produce. If, in the afterglow of</w:t>
      </w:r>
    </w:p>
    <w:p w:rsidR="003D1BFD" w:rsidRPr="00CA5710" w:rsidRDefault="003D1BFD" w:rsidP="00CA5710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CA5710">
        <w:rPr>
          <w:rFonts w:ascii="Times New Roman" w:hAnsi="Times New Roman"/>
          <w:sz w:val="20"/>
        </w:rPr>
        <w:t>near revolution in 1969, that kind of knowledge was politically radical and intellectually</w:t>
      </w:r>
    </w:p>
    <w:p w:rsidR="003D1BFD" w:rsidRPr="00CA5710" w:rsidRDefault="003D1BFD" w:rsidP="00CA5710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CA5710">
        <w:rPr>
          <w:rFonts w:ascii="Times New Roman" w:hAnsi="Times New Roman"/>
          <w:sz w:val="20"/>
        </w:rPr>
        <w:t xml:space="preserve">utopian, it is important to the history of </w:t>
      </w:r>
      <w:r w:rsidRPr="00CA5710">
        <w:rPr>
          <w:rFonts w:ascii="Times New Roman" w:hAnsi="Times New Roman"/>
          <w:bCs/>
          <w:sz w:val="20"/>
        </w:rPr>
        <w:t>film</w:t>
      </w:r>
      <w:r w:rsidRPr="00CA5710">
        <w:rPr>
          <w:rFonts w:ascii="Times New Roman" w:hAnsi="Times New Roman"/>
          <w:sz w:val="20"/>
        </w:rPr>
        <w:t xml:space="preserve"> studies that at one time it was strongly</w:t>
      </w:r>
    </w:p>
    <w:p w:rsidR="003D1BFD" w:rsidRPr="00CA5710" w:rsidRDefault="003D1BFD" w:rsidP="00CA5710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CA5710">
        <w:rPr>
          <w:rFonts w:ascii="Times New Roman" w:hAnsi="Times New Roman"/>
          <w:sz w:val="20"/>
        </w:rPr>
        <w:t>directed towards a radical platform of social and cultural change.</w:t>
      </w:r>
    </w:p>
    <w:p w:rsidR="003D1BFD" w:rsidRPr="00CA5710" w:rsidRDefault="003D1BFD" w:rsidP="00CA5710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CA5710">
        <w:rPr>
          <w:rFonts w:ascii="Times New Roman" w:hAnsi="Times New Roman"/>
          <w:sz w:val="20"/>
        </w:rPr>
        <w:t>SEAN CUBITT</w:t>
      </w:r>
    </w:p>
    <w:p w:rsidR="003D1BFD" w:rsidRPr="00CA5710" w:rsidRDefault="003D1BFD" w:rsidP="00CA5710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</w:rPr>
      </w:pPr>
    </w:p>
    <w:p w:rsidR="003D1BFD" w:rsidRPr="00CA5710" w:rsidRDefault="003D1BFD" w:rsidP="00CA5710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</w:rPr>
      </w:pPr>
      <w:r w:rsidRPr="00CA5710">
        <w:rPr>
          <w:rFonts w:ascii="Times New Roman" w:hAnsi="Times New Roman"/>
          <w:sz w:val="22"/>
        </w:rPr>
        <w:t>Works cited</w:t>
      </w:r>
    </w:p>
    <w:p w:rsidR="003D1BFD" w:rsidRPr="00CA5710" w:rsidRDefault="003D1BFD" w:rsidP="00CA5710">
      <w:pPr>
        <w:widowControl w:val="0"/>
        <w:autoSpaceDE w:val="0"/>
        <w:autoSpaceDN w:val="0"/>
        <w:adjustRightInd w:val="0"/>
        <w:ind w:left="567" w:hanging="567"/>
        <w:rPr>
          <w:rFonts w:ascii="Times New Roman" w:hAnsi="Times New Roman"/>
          <w:sz w:val="18"/>
        </w:rPr>
      </w:pPr>
      <w:r w:rsidRPr="00CA5710">
        <w:rPr>
          <w:rFonts w:ascii="Times New Roman" w:hAnsi="Times New Roman"/>
          <w:sz w:val="18"/>
        </w:rPr>
        <w:t>Althusser, Louis. 1979 [1965]. For Marx, translated by Ben Brewster. London: Verso.</w:t>
      </w:r>
    </w:p>
    <w:p w:rsidR="003D1BFD" w:rsidRDefault="003D1BFD" w:rsidP="00CA5710">
      <w:pPr>
        <w:widowControl w:val="0"/>
        <w:autoSpaceDE w:val="0"/>
        <w:autoSpaceDN w:val="0"/>
        <w:adjustRightInd w:val="0"/>
        <w:ind w:left="567" w:hanging="567"/>
        <w:rPr>
          <w:rFonts w:ascii="Times New Roman" w:hAnsi="Times New Roman"/>
          <w:sz w:val="18"/>
        </w:rPr>
      </w:pPr>
    </w:p>
    <w:p w:rsidR="003D1BFD" w:rsidRPr="00CA5710" w:rsidRDefault="003D1BFD" w:rsidP="00CA5710">
      <w:pPr>
        <w:widowControl w:val="0"/>
        <w:autoSpaceDE w:val="0"/>
        <w:autoSpaceDN w:val="0"/>
        <w:adjustRightInd w:val="0"/>
        <w:ind w:left="567" w:hanging="567"/>
        <w:rPr>
          <w:rFonts w:ascii="Times New Roman" w:hAnsi="Times New Roman"/>
          <w:sz w:val="18"/>
        </w:rPr>
      </w:pPr>
      <w:r w:rsidRPr="00CA5710">
        <w:rPr>
          <w:rFonts w:ascii="Times New Roman" w:hAnsi="Times New Roman"/>
          <w:sz w:val="18"/>
        </w:rPr>
        <w:t>Althusser, Louis, Etienne Balibar, Roger Establet, and Jacques Rancière. 1979 [1965]. Reading</w:t>
      </w:r>
    </w:p>
    <w:p w:rsidR="003D1BFD" w:rsidRPr="00CA5710" w:rsidRDefault="003D1BFD" w:rsidP="00CA5710">
      <w:pPr>
        <w:widowControl w:val="0"/>
        <w:autoSpaceDE w:val="0"/>
        <w:autoSpaceDN w:val="0"/>
        <w:adjustRightInd w:val="0"/>
        <w:rPr>
          <w:rFonts w:ascii="Times New Roman" w:hAnsi="Times New Roman"/>
          <w:sz w:val="18"/>
        </w:rPr>
      </w:pPr>
      <w:r w:rsidRPr="00CA5710">
        <w:rPr>
          <w:rFonts w:ascii="Times New Roman" w:hAnsi="Times New Roman"/>
          <w:sz w:val="18"/>
        </w:rPr>
        <w:t>Capital, translated by Ben Brewster. London: Verso.</w:t>
      </w:r>
    </w:p>
    <w:p w:rsidR="003D1BFD" w:rsidRDefault="003D1BFD" w:rsidP="00CA5710">
      <w:pPr>
        <w:widowControl w:val="0"/>
        <w:autoSpaceDE w:val="0"/>
        <w:autoSpaceDN w:val="0"/>
        <w:adjustRightInd w:val="0"/>
        <w:ind w:left="567" w:hanging="567"/>
        <w:rPr>
          <w:rFonts w:ascii="Times New Roman" w:hAnsi="Times New Roman"/>
          <w:sz w:val="18"/>
        </w:rPr>
      </w:pPr>
    </w:p>
    <w:p w:rsidR="003D1BFD" w:rsidRPr="00CA5710" w:rsidRDefault="003D1BFD" w:rsidP="00CA5710">
      <w:pPr>
        <w:widowControl w:val="0"/>
        <w:autoSpaceDE w:val="0"/>
        <w:autoSpaceDN w:val="0"/>
        <w:adjustRightInd w:val="0"/>
        <w:ind w:left="567" w:hanging="567"/>
        <w:rPr>
          <w:rFonts w:ascii="Times New Roman" w:hAnsi="Times New Roman"/>
          <w:sz w:val="18"/>
        </w:rPr>
      </w:pPr>
      <w:r w:rsidRPr="00CA5710">
        <w:rPr>
          <w:rFonts w:ascii="Times New Roman" w:hAnsi="Times New Roman"/>
          <w:sz w:val="18"/>
        </w:rPr>
        <w:t xml:space="preserve">Altman, Rick. 1992. </w:t>
      </w:r>
      <w:r w:rsidRPr="00CA5710">
        <w:rPr>
          <w:rFonts w:ascii="Times New Roman" w:hAnsi="Times New Roman"/>
          <w:bCs/>
          <w:sz w:val="18"/>
        </w:rPr>
        <w:t>‘</w:t>
      </w:r>
      <w:r w:rsidRPr="00CA5710">
        <w:rPr>
          <w:rFonts w:ascii="Times New Roman" w:hAnsi="Times New Roman"/>
          <w:sz w:val="18"/>
        </w:rPr>
        <w:t>Dickens, Gri</w:t>
      </w:r>
      <w:r w:rsidRPr="00CA5710">
        <w:rPr>
          <w:rFonts w:ascii="Times New Roman" w:hAnsi="Times New Roman"/>
          <w:bCs/>
          <w:sz w:val="18"/>
        </w:rPr>
        <w:t>fi</w:t>
      </w:r>
      <w:r w:rsidRPr="00CA5710">
        <w:rPr>
          <w:rFonts w:ascii="Times New Roman" w:hAnsi="Times New Roman"/>
          <w:sz w:val="18"/>
        </w:rPr>
        <w:t>th and Film Theory Today</w:t>
      </w:r>
      <w:r w:rsidRPr="00CA5710">
        <w:rPr>
          <w:rFonts w:ascii="Times New Roman" w:hAnsi="Times New Roman"/>
          <w:bCs/>
          <w:sz w:val="18"/>
        </w:rPr>
        <w:t>’</w:t>
      </w:r>
      <w:r w:rsidRPr="00CA5710">
        <w:rPr>
          <w:rFonts w:ascii="Times New Roman" w:hAnsi="Times New Roman"/>
          <w:sz w:val="18"/>
        </w:rPr>
        <w:t>. In Classical Hollywood Narrative: The</w:t>
      </w:r>
    </w:p>
    <w:p w:rsidR="003D1BFD" w:rsidRPr="00CA5710" w:rsidRDefault="003D1BFD" w:rsidP="00CA5710">
      <w:pPr>
        <w:widowControl w:val="0"/>
        <w:autoSpaceDE w:val="0"/>
        <w:autoSpaceDN w:val="0"/>
        <w:adjustRightInd w:val="0"/>
        <w:ind w:left="567" w:hanging="567"/>
        <w:rPr>
          <w:rFonts w:ascii="Times New Roman" w:hAnsi="Times New Roman"/>
          <w:sz w:val="18"/>
        </w:rPr>
      </w:pPr>
      <w:r w:rsidRPr="00CA5710">
        <w:rPr>
          <w:rFonts w:ascii="Times New Roman" w:hAnsi="Times New Roman"/>
          <w:sz w:val="18"/>
        </w:rPr>
        <w:t>Paradigm Wars, edited by Jane Gaines, 9</w:t>
      </w:r>
      <w:r w:rsidRPr="00CA5710">
        <w:rPr>
          <w:rFonts w:ascii="Times New Roman" w:hAnsi="Times New Roman"/>
          <w:bCs/>
          <w:sz w:val="18"/>
        </w:rPr>
        <w:t>–</w:t>
      </w:r>
      <w:r w:rsidRPr="00CA5710">
        <w:rPr>
          <w:rFonts w:ascii="Times New Roman" w:hAnsi="Times New Roman"/>
          <w:sz w:val="18"/>
        </w:rPr>
        <w:t>47. Durham, NC: Duke University Press.</w:t>
      </w:r>
    </w:p>
    <w:p w:rsidR="003D1BFD" w:rsidRDefault="003D1BFD" w:rsidP="00CA5710">
      <w:pPr>
        <w:widowControl w:val="0"/>
        <w:autoSpaceDE w:val="0"/>
        <w:autoSpaceDN w:val="0"/>
        <w:adjustRightInd w:val="0"/>
        <w:ind w:left="567" w:hanging="567"/>
        <w:rPr>
          <w:rFonts w:ascii="Times New Roman" w:hAnsi="Times New Roman"/>
          <w:sz w:val="18"/>
        </w:rPr>
      </w:pPr>
    </w:p>
    <w:p w:rsidR="003D1BFD" w:rsidRPr="00CA5710" w:rsidRDefault="003D1BFD" w:rsidP="00CA5710">
      <w:pPr>
        <w:widowControl w:val="0"/>
        <w:autoSpaceDE w:val="0"/>
        <w:autoSpaceDN w:val="0"/>
        <w:adjustRightInd w:val="0"/>
        <w:ind w:left="567" w:hanging="567"/>
        <w:rPr>
          <w:rFonts w:ascii="Times New Roman" w:hAnsi="Times New Roman"/>
          <w:sz w:val="18"/>
        </w:rPr>
      </w:pPr>
      <w:r w:rsidRPr="00CA5710">
        <w:rPr>
          <w:rFonts w:ascii="Times New Roman" w:hAnsi="Times New Roman"/>
          <w:sz w:val="18"/>
        </w:rPr>
        <w:t xml:space="preserve">Cahiers du Cinéma. 1972. </w:t>
      </w:r>
      <w:r w:rsidRPr="00CA5710">
        <w:rPr>
          <w:rFonts w:ascii="Times New Roman" w:hAnsi="Times New Roman"/>
          <w:bCs/>
          <w:sz w:val="18"/>
        </w:rPr>
        <w:t>‘</w:t>
      </w:r>
      <w:r w:rsidRPr="00CA5710">
        <w:rPr>
          <w:rFonts w:ascii="Times New Roman" w:hAnsi="Times New Roman"/>
          <w:sz w:val="18"/>
        </w:rPr>
        <w:t>John Ford</w:t>
      </w:r>
      <w:r w:rsidRPr="00CA5710">
        <w:rPr>
          <w:rFonts w:ascii="Times New Roman" w:hAnsi="Times New Roman"/>
          <w:bCs/>
          <w:sz w:val="18"/>
        </w:rPr>
        <w:t>’</w:t>
      </w:r>
      <w:r w:rsidRPr="00CA5710">
        <w:rPr>
          <w:rFonts w:ascii="Times New Roman" w:hAnsi="Times New Roman"/>
          <w:sz w:val="18"/>
        </w:rPr>
        <w:t>s Young Mr. Lincoln: A Collective Text by the Editors of Cahiers du</w:t>
      </w:r>
    </w:p>
    <w:p w:rsidR="003D1BFD" w:rsidRPr="00CA5710" w:rsidRDefault="003D1BFD" w:rsidP="00CA5710">
      <w:pPr>
        <w:widowControl w:val="0"/>
        <w:autoSpaceDE w:val="0"/>
        <w:autoSpaceDN w:val="0"/>
        <w:adjustRightInd w:val="0"/>
        <w:ind w:left="567" w:hanging="567"/>
        <w:rPr>
          <w:rFonts w:ascii="Times New Roman" w:hAnsi="Times New Roman"/>
          <w:sz w:val="18"/>
        </w:rPr>
      </w:pPr>
      <w:r w:rsidRPr="00CA5710">
        <w:rPr>
          <w:rFonts w:ascii="Times New Roman" w:hAnsi="Times New Roman"/>
          <w:sz w:val="18"/>
        </w:rPr>
        <w:t>Cinéma</w:t>
      </w:r>
      <w:r w:rsidRPr="00CA5710">
        <w:rPr>
          <w:rFonts w:ascii="Times New Roman" w:hAnsi="Times New Roman"/>
          <w:bCs/>
          <w:sz w:val="18"/>
        </w:rPr>
        <w:t>’</w:t>
      </w:r>
      <w:r w:rsidRPr="00CA5710">
        <w:rPr>
          <w:rFonts w:ascii="Times New Roman" w:hAnsi="Times New Roman"/>
          <w:sz w:val="18"/>
        </w:rPr>
        <w:t>, translated by Helene Lackner and Diana Matias. Screen 13 (3): 5</w:t>
      </w:r>
      <w:r w:rsidRPr="00CA5710">
        <w:rPr>
          <w:rFonts w:ascii="Times New Roman" w:hAnsi="Times New Roman"/>
          <w:bCs/>
          <w:sz w:val="18"/>
        </w:rPr>
        <w:t>–</w:t>
      </w:r>
      <w:r w:rsidRPr="00CA5710">
        <w:rPr>
          <w:rFonts w:ascii="Times New Roman" w:hAnsi="Times New Roman"/>
          <w:sz w:val="18"/>
        </w:rPr>
        <w:t>44.</w:t>
      </w:r>
    </w:p>
    <w:p w:rsidR="003D1BFD" w:rsidRDefault="003D1BFD" w:rsidP="00CA5710">
      <w:pPr>
        <w:widowControl w:val="0"/>
        <w:autoSpaceDE w:val="0"/>
        <w:autoSpaceDN w:val="0"/>
        <w:adjustRightInd w:val="0"/>
        <w:ind w:left="567" w:hanging="567"/>
        <w:rPr>
          <w:rFonts w:ascii="Times New Roman" w:hAnsi="Times New Roman"/>
          <w:sz w:val="18"/>
        </w:rPr>
      </w:pPr>
    </w:p>
    <w:p w:rsidR="003D1BFD" w:rsidRPr="00CA5710" w:rsidRDefault="003D1BFD" w:rsidP="00CA5710">
      <w:pPr>
        <w:widowControl w:val="0"/>
        <w:autoSpaceDE w:val="0"/>
        <w:autoSpaceDN w:val="0"/>
        <w:adjustRightInd w:val="0"/>
        <w:ind w:left="567" w:hanging="567"/>
        <w:rPr>
          <w:rFonts w:ascii="Times New Roman" w:hAnsi="Times New Roman"/>
          <w:sz w:val="18"/>
        </w:rPr>
      </w:pPr>
      <w:r w:rsidRPr="00CA5710">
        <w:rPr>
          <w:rFonts w:ascii="Times New Roman" w:hAnsi="Times New Roman"/>
          <w:sz w:val="18"/>
        </w:rPr>
        <w:t xml:space="preserve">Comolli, Jean-Louis, and Jean Narboni. 1971. </w:t>
      </w:r>
      <w:r w:rsidRPr="00CA5710">
        <w:rPr>
          <w:rFonts w:ascii="Times New Roman" w:hAnsi="Times New Roman"/>
          <w:bCs/>
          <w:sz w:val="18"/>
        </w:rPr>
        <w:t>‘</w:t>
      </w:r>
      <w:r w:rsidRPr="00CA5710">
        <w:rPr>
          <w:rFonts w:ascii="Times New Roman" w:hAnsi="Times New Roman"/>
          <w:sz w:val="18"/>
        </w:rPr>
        <w:t>Cinema/ Ideology/ Criticism</w:t>
      </w:r>
      <w:r w:rsidRPr="00CA5710">
        <w:rPr>
          <w:rFonts w:ascii="Times New Roman" w:hAnsi="Times New Roman"/>
          <w:bCs/>
          <w:sz w:val="18"/>
        </w:rPr>
        <w:t>’</w:t>
      </w:r>
      <w:r w:rsidRPr="00CA5710">
        <w:rPr>
          <w:rFonts w:ascii="Times New Roman" w:hAnsi="Times New Roman"/>
          <w:sz w:val="18"/>
        </w:rPr>
        <w:t>, translated by Susan</w:t>
      </w:r>
    </w:p>
    <w:p w:rsidR="003D1BFD" w:rsidRPr="00CA5710" w:rsidRDefault="003D1BFD" w:rsidP="00CA5710">
      <w:pPr>
        <w:widowControl w:val="0"/>
        <w:autoSpaceDE w:val="0"/>
        <w:autoSpaceDN w:val="0"/>
        <w:adjustRightInd w:val="0"/>
        <w:ind w:left="567" w:hanging="567"/>
        <w:rPr>
          <w:rFonts w:ascii="Times New Roman" w:hAnsi="Times New Roman"/>
          <w:sz w:val="18"/>
        </w:rPr>
      </w:pPr>
      <w:r w:rsidRPr="00CA5710">
        <w:rPr>
          <w:rFonts w:ascii="Times New Roman" w:hAnsi="Times New Roman"/>
          <w:sz w:val="18"/>
        </w:rPr>
        <w:t>Bennett. Screen 12 (l): 27</w:t>
      </w:r>
      <w:r w:rsidRPr="00CA5710">
        <w:rPr>
          <w:rFonts w:ascii="Times New Roman" w:hAnsi="Times New Roman"/>
          <w:bCs/>
          <w:sz w:val="18"/>
        </w:rPr>
        <w:t>–</w:t>
      </w:r>
      <w:r w:rsidRPr="00CA5710">
        <w:rPr>
          <w:rFonts w:ascii="Times New Roman" w:hAnsi="Times New Roman"/>
          <w:sz w:val="18"/>
        </w:rPr>
        <w:t>36.</w:t>
      </w:r>
    </w:p>
    <w:p w:rsidR="003D1BFD" w:rsidRDefault="003D1BFD" w:rsidP="00CA5710">
      <w:pPr>
        <w:widowControl w:val="0"/>
        <w:autoSpaceDE w:val="0"/>
        <w:autoSpaceDN w:val="0"/>
        <w:adjustRightInd w:val="0"/>
        <w:ind w:left="567" w:hanging="567"/>
        <w:rPr>
          <w:rFonts w:ascii="Times New Roman" w:hAnsi="Times New Roman"/>
          <w:sz w:val="18"/>
        </w:rPr>
      </w:pPr>
    </w:p>
    <w:p w:rsidR="003D1BFD" w:rsidRPr="00CA5710" w:rsidRDefault="003D1BFD" w:rsidP="00CA5710">
      <w:pPr>
        <w:widowControl w:val="0"/>
        <w:autoSpaceDE w:val="0"/>
        <w:autoSpaceDN w:val="0"/>
        <w:adjustRightInd w:val="0"/>
        <w:ind w:left="567" w:hanging="567"/>
        <w:rPr>
          <w:rFonts w:ascii="Times New Roman" w:hAnsi="Times New Roman"/>
          <w:sz w:val="18"/>
        </w:rPr>
      </w:pPr>
      <w:r w:rsidRPr="00CA5710">
        <w:rPr>
          <w:rFonts w:ascii="Times New Roman" w:hAnsi="Times New Roman"/>
          <w:sz w:val="18"/>
        </w:rPr>
        <w:t xml:space="preserve">Harvey, Sylvia. 1978. May </w:t>
      </w:r>
      <w:r w:rsidRPr="00CA5710">
        <w:rPr>
          <w:rFonts w:ascii="Times New Roman" w:hAnsi="Times New Roman"/>
          <w:bCs/>
          <w:sz w:val="18"/>
        </w:rPr>
        <w:t>‘</w:t>
      </w:r>
      <w:r w:rsidRPr="00CA5710">
        <w:rPr>
          <w:rFonts w:ascii="Times New Roman" w:hAnsi="Times New Roman"/>
          <w:sz w:val="18"/>
        </w:rPr>
        <w:t>68 and Film Culture. London: BFI.</w:t>
      </w:r>
    </w:p>
    <w:p w:rsidR="003D1BFD" w:rsidRDefault="003D1BFD" w:rsidP="00CA5710">
      <w:pPr>
        <w:widowControl w:val="0"/>
        <w:autoSpaceDE w:val="0"/>
        <w:autoSpaceDN w:val="0"/>
        <w:adjustRightInd w:val="0"/>
        <w:ind w:left="567" w:hanging="567"/>
        <w:rPr>
          <w:rFonts w:ascii="Times New Roman" w:hAnsi="Times New Roman"/>
          <w:sz w:val="18"/>
        </w:rPr>
      </w:pPr>
    </w:p>
    <w:p w:rsidR="003D1BFD" w:rsidRPr="00CA5710" w:rsidRDefault="003D1BFD" w:rsidP="00CA5710">
      <w:pPr>
        <w:widowControl w:val="0"/>
        <w:autoSpaceDE w:val="0"/>
        <w:autoSpaceDN w:val="0"/>
        <w:adjustRightInd w:val="0"/>
        <w:ind w:left="567" w:hanging="567"/>
        <w:rPr>
          <w:rFonts w:ascii="Times New Roman" w:hAnsi="Times New Roman"/>
          <w:sz w:val="18"/>
        </w:rPr>
      </w:pPr>
      <w:r w:rsidRPr="00CA5710">
        <w:rPr>
          <w:rFonts w:ascii="Times New Roman" w:hAnsi="Times New Roman"/>
          <w:sz w:val="18"/>
        </w:rPr>
        <w:t xml:space="preserve">Klinger, Barbara. 1984. </w:t>
      </w:r>
      <w:r w:rsidRPr="00CA5710">
        <w:rPr>
          <w:rFonts w:ascii="Times New Roman" w:hAnsi="Times New Roman"/>
          <w:bCs/>
          <w:sz w:val="18"/>
        </w:rPr>
        <w:t>‘fi</w:t>
      </w:r>
      <w:r w:rsidRPr="00CA5710">
        <w:rPr>
          <w:rFonts w:ascii="Times New Roman" w:hAnsi="Times New Roman"/>
          <w:sz w:val="18"/>
        </w:rPr>
        <w:t>Cinema/Ideology/Criticism</w:t>
      </w:r>
      <w:r w:rsidRPr="00CA5710">
        <w:rPr>
          <w:rFonts w:ascii="Times New Roman" w:hAnsi="Times New Roman"/>
          <w:bCs/>
          <w:sz w:val="18"/>
        </w:rPr>
        <w:t xml:space="preserve">fi </w:t>
      </w:r>
      <w:r w:rsidRPr="00CA5710">
        <w:rPr>
          <w:rFonts w:ascii="Times New Roman" w:hAnsi="Times New Roman"/>
          <w:sz w:val="18"/>
        </w:rPr>
        <w:t>Revisited: The Progressive Text</w:t>
      </w:r>
      <w:r w:rsidRPr="00CA5710">
        <w:rPr>
          <w:rFonts w:ascii="Times New Roman" w:hAnsi="Times New Roman"/>
          <w:bCs/>
          <w:sz w:val="18"/>
        </w:rPr>
        <w:t>’</w:t>
      </w:r>
      <w:r w:rsidRPr="00CA5710">
        <w:rPr>
          <w:rFonts w:ascii="Times New Roman" w:hAnsi="Times New Roman"/>
          <w:sz w:val="18"/>
        </w:rPr>
        <w:t>. Screen</w:t>
      </w:r>
    </w:p>
    <w:p w:rsidR="003D1BFD" w:rsidRPr="00CA5710" w:rsidRDefault="003D1BFD" w:rsidP="00CA5710">
      <w:pPr>
        <w:widowControl w:val="0"/>
        <w:autoSpaceDE w:val="0"/>
        <w:autoSpaceDN w:val="0"/>
        <w:adjustRightInd w:val="0"/>
        <w:ind w:left="567" w:hanging="567"/>
        <w:rPr>
          <w:rFonts w:ascii="Times New Roman" w:hAnsi="Times New Roman"/>
          <w:sz w:val="18"/>
        </w:rPr>
      </w:pPr>
      <w:r w:rsidRPr="00CA5710">
        <w:rPr>
          <w:rFonts w:ascii="Times New Roman" w:hAnsi="Times New Roman"/>
          <w:sz w:val="18"/>
        </w:rPr>
        <w:t>25 (1) (Jan.</w:t>
      </w:r>
      <w:r w:rsidRPr="00CA5710">
        <w:rPr>
          <w:rFonts w:ascii="Times New Roman" w:hAnsi="Times New Roman"/>
          <w:bCs/>
          <w:sz w:val="18"/>
        </w:rPr>
        <w:t>–</w:t>
      </w:r>
      <w:r w:rsidRPr="00CA5710">
        <w:rPr>
          <w:rFonts w:ascii="Times New Roman" w:hAnsi="Times New Roman"/>
          <w:sz w:val="18"/>
        </w:rPr>
        <w:t>Feb.): 30</w:t>
      </w:r>
      <w:r w:rsidRPr="00CA5710">
        <w:rPr>
          <w:rFonts w:ascii="Times New Roman" w:hAnsi="Times New Roman"/>
          <w:bCs/>
          <w:sz w:val="18"/>
        </w:rPr>
        <w:t>–</w:t>
      </w:r>
      <w:r w:rsidRPr="00CA5710">
        <w:rPr>
          <w:rFonts w:ascii="Times New Roman" w:hAnsi="Times New Roman"/>
          <w:sz w:val="18"/>
        </w:rPr>
        <w:t>44.</w:t>
      </w:r>
    </w:p>
    <w:p w:rsidR="003D1BFD" w:rsidRDefault="003D1BFD" w:rsidP="00CA5710">
      <w:pPr>
        <w:widowControl w:val="0"/>
        <w:autoSpaceDE w:val="0"/>
        <w:autoSpaceDN w:val="0"/>
        <w:adjustRightInd w:val="0"/>
        <w:ind w:left="567" w:hanging="567"/>
        <w:rPr>
          <w:rFonts w:ascii="Times New Roman" w:hAnsi="Times New Roman"/>
          <w:sz w:val="18"/>
        </w:rPr>
      </w:pPr>
    </w:p>
    <w:p w:rsidR="003D1BFD" w:rsidRPr="00CA5710" w:rsidRDefault="003D1BFD" w:rsidP="00CA5710">
      <w:pPr>
        <w:widowControl w:val="0"/>
        <w:autoSpaceDE w:val="0"/>
        <w:autoSpaceDN w:val="0"/>
        <w:adjustRightInd w:val="0"/>
        <w:ind w:left="567" w:hanging="567"/>
        <w:rPr>
          <w:rFonts w:ascii="Times New Roman" w:hAnsi="Times New Roman"/>
          <w:sz w:val="18"/>
        </w:rPr>
      </w:pPr>
      <w:r w:rsidRPr="00CA5710">
        <w:rPr>
          <w:rFonts w:ascii="Times New Roman" w:hAnsi="Times New Roman"/>
          <w:sz w:val="18"/>
        </w:rPr>
        <w:t xml:space="preserve">Marcuse, Herbert. (1965). </w:t>
      </w:r>
      <w:r w:rsidRPr="00CA5710">
        <w:rPr>
          <w:rFonts w:ascii="Times New Roman" w:hAnsi="Times New Roman"/>
          <w:bCs/>
          <w:sz w:val="18"/>
        </w:rPr>
        <w:t>‘</w:t>
      </w:r>
      <w:r w:rsidRPr="00CA5710">
        <w:rPr>
          <w:rFonts w:ascii="Times New Roman" w:hAnsi="Times New Roman"/>
          <w:sz w:val="18"/>
        </w:rPr>
        <w:t>Repressive Tolerance</w:t>
      </w:r>
      <w:r w:rsidRPr="00CA5710">
        <w:rPr>
          <w:rFonts w:ascii="Times New Roman" w:hAnsi="Times New Roman"/>
          <w:bCs/>
          <w:sz w:val="18"/>
        </w:rPr>
        <w:t>’</w:t>
      </w:r>
      <w:r w:rsidRPr="00CA5710">
        <w:rPr>
          <w:rFonts w:ascii="Times New Roman" w:hAnsi="Times New Roman"/>
          <w:sz w:val="18"/>
        </w:rPr>
        <w:t>. In A Critique of Pure Tolerance, edited by Robert</w:t>
      </w:r>
    </w:p>
    <w:p w:rsidR="003D1BFD" w:rsidRDefault="003D1BFD" w:rsidP="00CA5710">
      <w:pPr>
        <w:widowControl w:val="0"/>
        <w:autoSpaceDE w:val="0"/>
        <w:autoSpaceDN w:val="0"/>
        <w:adjustRightInd w:val="0"/>
        <w:ind w:left="567" w:hanging="567"/>
        <w:rPr>
          <w:rFonts w:ascii="Times New Roman" w:hAnsi="Times New Roman"/>
          <w:sz w:val="18"/>
        </w:rPr>
      </w:pPr>
    </w:p>
    <w:p w:rsidR="003D1BFD" w:rsidRPr="00CA5710" w:rsidRDefault="003D1BFD" w:rsidP="00CA5710">
      <w:pPr>
        <w:widowControl w:val="0"/>
        <w:autoSpaceDE w:val="0"/>
        <w:autoSpaceDN w:val="0"/>
        <w:adjustRightInd w:val="0"/>
        <w:ind w:left="567" w:hanging="567"/>
        <w:rPr>
          <w:rFonts w:ascii="Times New Roman" w:hAnsi="Times New Roman"/>
          <w:sz w:val="18"/>
        </w:rPr>
      </w:pPr>
      <w:r w:rsidRPr="00CA5710">
        <w:rPr>
          <w:rFonts w:ascii="Times New Roman" w:hAnsi="Times New Roman"/>
          <w:sz w:val="18"/>
        </w:rPr>
        <w:t>Paul Wol</w:t>
      </w:r>
      <w:r w:rsidRPr="00CA5710">
        <w:rPr>
          <w:rFonts w:ascii="Times New Roman" w:hAnsi="Times New Roman"/>
          <w:bCs/>
          <w:sz w:val="18"/>
        </w:rPr>
        <w:t>ff</w:t>
      </w:r>
      <w:r w:rsidRPr="00CA5710">
        <w:rPr>
          <w:rFonts w:ascii="Times New Roman" w:hAnsi="Times New Roman"/>
          <w:sz w:val="18"/>
        </w:rPr>
        <w:t>, Barrington Moore, Jr., and Herbert Marcuse, 95</w:t>
      </w:r>
      <w:r w:rsidRPr="00CA5710">
        <w:rPr>
          <w:rFonts w:ascii="Times New Roman" w:hAnsi="Times New Roman"/>
          <w:bCs/>
          <w:sz w:val="18"/>
        </w:rPr>
        <w:t>–</w:t>
      </w:r>
      <w:r w:rsidRPr="00CA5710">
        <w:rPr>
          <w:rFonts w:ascii="Times New Roman" w:hAnsi="Times New Roman"/>
          <w:sz w:val="18"/>
        </w:rPr>
        <w:t>137. Boston, MA: Beacon Press.</w:t>
      </w:r>
    </w:p>
    <w:p w:rsidR="003D1BFD" w:rsidRDefault="003D1BFD" w:rsidP="00CA5710">
      <w:pPr>
        <w:widowControl w:val="0"/>
        <w:autoSpaceDE w:val="0"/>
        <w:autoSpaceDN w:val="0"/>
        <w:adjustRightInd w:val="0"/>
        <w:ind w:left="567" w:hanging="567"/>
        <w:rPr>
          <w:rFonts w:ascii="Times New Roman" w:hAnsi="Times New Roman"/>
          <w:sz w:val="22"/>
        </w:rPr>
      </w:pPr>
    </w:p>
    <w:p w:rsidR="003D1BFD" w:rsidRPr="00CA5710" w:rsidRDefault="003D1BFD" w:rsidP="00CA5710">
      <w:pPr>
        <w:widowControl w:val="0"/>
        <w:autoSpaceDE w:val="0"/>
        <w:autoSpaceDN w:val="0"/>
        <w:adjustRightInd w:val="0"/>
        <w:ind w:left="567" w:hanging="567"/>
        <w:rPr>
          <w:rFonts w:ascii="Times New Roman" w:hAnsi="Times New Roman"/>
          <w:sz w:val="22"/>
        </w:rPr>
      </w:pPr>
      <w:bookmarkStart w:id="0" w:name="_GoBack"/>
      <w:bookmarkEnd w:id="0"/>
      <w:r w:rsidRPr="00CA5710">
        <w:rPr>
          <w:rFonts w:ascii="Times New Roman" w:hAnsi="Times New Roman"/>
          <w:sz w:val="22"/>
        </w:rPr>
        <w:t>Further reading</w:t>
      </w:r>
    </w:p>
    <w:p w:rsidR="003D1BFD" w:rsidRPr="00CA5710" w:rsidRDefault="003D1BFD" w:rsidP="00CA5710">
      <w:pPr>
        <w:widowControl w:val="0"/>
        <w:autoSpaceDE w:val="0"/>
        <w:autoSpaceDN w:val="0"/>
        <w:adjustRightInd w:val="0"/>
        <w:ind w:left="567" w:hanging="567"/>
        <w:rPr>
          <w:rFonts w:ascii="Times New Roman" w:hAnsi="Times New Roman"/>
          <w:sz w:val="18"/>
        </w:rPr>
      </w:pPr>
      <w:r w:rsidRPr="00CA5710">
        <w:rPr>
          <w:rFonts w:ascii="Times New Roman" w:hAnsi="Times New Roman"/>
          <w:sz w:val="18"/>
        </w:rPr>
        <w:t>Comolli, Jean-Pierre, Gérard Leblanc, and Jean Narboni. 2001. Les Années pop: cinéma et politique,</w:t>
      </w:r>
    </w:p>
    <w:p w:rsidR="003D1BFD" w:rsidRPr="00CA5710" w:rsidRDefault="003D1BFD" w:rsidP="00CA5710">
      <w:pPr>
        <w:widowControl w:val="0"/>
        <w:autoSpaceDE w:val="0"/>
        <w:autoSpaceDN w:val="0"/>
        <w:adjustRightInd w:val="0"/>
        <w:ind w:left="567" w:hanging="567"/>
        <w:rPr>
          <w:rFonts w:ascii="Times New Roman" w:hAnsi="Times New Roman"/>
          <w:sz w:val="18"/>
        </w:rPr>
      </w:pPr>
      <w:r w:rsidRPr="00CA5710">
        <w:rPr>
          <w:rFonts w:ascii="Times New Roman" w:hAnsi="Times New Roman"/>
          <w:sz w:val="18"/>
        </w:rPr>
        <w:t>1956</w:t>
      </w:r>
      <w:r w:rsidRPr="00CA5710">
        <w:rPr>
          <w:rFonts w:ascii="Times New Roman" w:hAnsi="Times New Roman"/>
          <w:bCs/>
          <w:sz w:val="18"/>
        </w:rPr>
        <w:t>–</w:t>
      </w:r>
      <w:r w:rsidRPr="00CA5710">
        <w:rPr>
          <w:rFonts w:ascii="Times New Roman" w:hAnsi="Times New Roman"/>
          <w:sz w:val="18"/>
        </w:rPr>
        <w:t>1970. Paris: BPI-Centre Georges Pompidou.</w:t>
      </w:r>
    </w:p>
    <w:p w:rsidR="003D1BFD" w:rsidRPr="00CA5710" w:rsidRDefault="003D1BFD" w:rsidP="00CA5710"/>
    <w:sectPr w:rsidR="003D1BFD" w:rsidRPr="00CA5710" w:rsidSect="00D40C9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  <w:font w:name="ＭＳ 明朝">
    <w:charset w:val="4E"/>
    <w:family w:val="auto"/>
    <w:pitch w:val="variable"/>
    <w:sig w:usb0="01000000" w:usb1="00000000" w:usb2="07040001" w:usb3="00000000" w:csb0="00020000" w:csb1="00000000"/>
  </w:font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4D"/>
    <w:family w:val="swiss"/>
    <w:notTrueType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oNotTrackMoves/>
  <w:defaultTabStop w:val="720"/>
  <w:doNotHyphenateCaps/>
  <w:characterSpacingControl w:val="doNotCompress"/>
  <w:savePreviewPicture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doNotVertAlignCellWithSp/>
    <w:doNotBreakConstrainedForcedTable/>
    <w:doNotVertAlignInTxbx/>
    <w:useAnsiKerningPairs/>
    <w:cachedColBalance/>
    <w:splitPgBreakAndParaMark/>
  </w:compat>
  <w:rsids>
    <w:rsidRoot w:val="00CA5710"/>
    <w:rsid w:val="003D1BFD"/>
    <w:rsid w:val="0072693D"/>
    <w:rsid w:val="00C550AC"/>
    <w:rsid w:val="00CA5710"/>
    <w:rsid w:val="00CB2A49"/>
    <w:rsid w:val="00D40C94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93D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SaveAsSingleFile/>
  <w:doNotOrganizeInFolder/>
  <w:doNotUseLongFileNames/>
  <w:pixelsPerInch w:val="0"/>
  <w:targetScreenSz w:val="544x37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2344</Words>
  <Characters>13365</Characters>
  <Application>Microsoft Macintosh Word</Application>
  <DocSecurity>0</DocSecurity>
  <Lines>0</Lines>
  <Paragraphs>0</Paragraphs>
  <ScaleCrop>false</ScaleCrop>
  <Company>University of Southampton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IDEOLOGY, CINEMA AND</dc:title>
  <dc:subject/>
  <dc:creator>Sean Cubitt</dc:creator>
  <cp:keywords/>
  <cp:lastModifiedBy>Computer Services</cp:lastModifiedBy>
  <cp:revision>2</cp:revision>
  <dcterms:created xsi:type="dcterms:W3CDTF">2014-04-04T10:07:00Z</dcterms:created>
  <dcterms:modified xsi:type="dcterms:W3CDTF">2014-04-04T10:07:00Z</dcterms:modified>
</cp:coreProperties>
</file>