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D6F8B" w14:textId="3461BEC3" w:rsidR="00902DD1" w:rsidRDefault="00902DD1" w:rsidP="00902DD1">
      <w:pPr>
        <w:jc w:val="center"/>
        <w:rPr>
          <w:b/>
        </w:rPr>
      </w:pPr>
      <w:r>
        <w:rPr>
          <w:b/>
        </w:rPr>
        <w:t>Theory, Culture and Society Special Issue</w:t>
      </w:r>
      <w:r w:rsidR="00F96094">
        <w:rPr>
          <w:b/>
        </w:rPr>
        <w:t xml:space="preserve"> on Elites and Power After </w:t>
      </w:r>
      <w:proofErr w:type="spellStart"/>
      <w:r w:rsidR="00F96094">
        <w:rPr>
          <w:b/>
        </w:rPr>
        <w:t>Financialization</w:t>
      </w:r>
      <w:proofErr w:type="spellEnd"/>
      <w:r>
        <w:rPr>
          <w:b/>
        </w:rPr>
        <w:t xml:space="preserve">: </w:t>
      </w:r>
    </w:p>
    <w:p w14:paraId="373934F4" w14:textId="77777777" w:rsidR="00F96094" w:rsidRDefault="00F96094" w:rsidP="00902DD1">
      <w:pPr>
        <w:jc w:val="center"/>
        <w:rPr>
          <w:b/>
        </w:rPr>
      </w:pPr>
    </w:p>
    <w:p w14:paraId="422B3357" w14:textId="24E0178F" w:rsidR="00F96094" w:rsidRDefault="00F96094" w:rsidP="00902DD1">
      <w:pPr>
        <w:jc w:val="center"/>
        <w:rPr>
          <w:b/>
        </w:rPr>
      </w:pPr>
      <w:r>
        <w:rPr>
          <w:b/>
        </w:rPr>
        <w:t xml:space="preserve">Introduction: </w:t>
      </w:r>
      <w:r w:rsidR="00902DD1" w:rsidRPr="00A86ED1">
        <w:rPr>
          <w:b/>
        </w:rPr>
        <w:t xml:space="preserve">Elites </w:t>
      </w:r>
      <w:r w:rsidR="00902DD1">
        <w:rPr>
          <w:b/>
        </w:rPr>
        <w:t>and Power a</w:t>
      </w:r>
      <w:r w:rsidR="00902DD1" w:rsidRPr="00A86ED1">
        <w:rPr>
          <w:b/>
        </w:rPr>
        <w:t xml:space="preserve">fter </w:t>
      </w:r>
      <w:proofErr w:type="spellStart"/>
      <w:r w:rsidR="00902DD1" w:rsidRPr="00A86ED1">
        <w:rPr>
          <w:b/>
        </w:rPr>
        <w:t>Financialization</w:t>
      </w:r>
      <w:proofErr w:type="spellEnd"/>
      <w:r w:rsidR="00902DD1" w:rsidRPr="00A86ED1">
        <w:rPr>
          <w:b/>
        </w:rPr>
        <w:t xml:space="preserve"> </w:t>
      </w:r>
    </w:p>
    <w:p w14:paraId="47CDA4D4" w14:textId="77777777" w:rsidR="00F96094" w:rsidRDefault="00F96094">
      <w:pPr>
        <w:rPr>
          <w:b/>
        </w:rPr>
      </w:pPr>
      <w:r>
        <w:rPr>
          <w:b/>
        </w:rPr>
        <w:br w:type="page"/>
      </w:r>
    </w:p>
    <w:p w14:paraId="0AC361DA" w14:textId="77777777" w:rsidR="00902DD1" w:rsidRDefault="00902DD1" w:rsidP="00902DD1">
      <w:pPr>
        <w:jc w:val="center"/>
        <w:rPr>
          <w:b/>
        </w:rPr>
      </w:pPr>
    </w:p>
    <w:p w14:paraId="0C345363" w14:textId="76BE80F2" w:rsidR="00A86ED1" w:rsidRPr="00A86ED1" w:rsidRDefault="006511B4" w:rsidP="00E97A1B">
      <w:pPr>
        <w:jc w:val="center"/>
        <w:rPr>
          <w:b/>
        </w:rPr>
      </w:pPr>
      <w:r>
        <w:rPr>
          <w:b/>
        </w:rPr>
        <w:t xml:space="preserve">Introduction to Theory, Culture and Society Special Issue: </w:t>
      </w:r>
      <w:r w:rsidR="00A0236B" w:rsidRPr="00A86ED1">
        <w:rPr>
          <w:b/>
        </w:rPr>
        <w:t xml:space="preserve">Elites </w:t>
      </w:r>
      <w:r w:rsidR="00E83907">
        <w:rPr>
          <w:b/>
        </w:rPr>
        <w:t xml:space="preserve">and Power </w:t>
      </w:r>
      <w:r w:rsidR="004C14D8">
        <w:rPr>
          <w:b/>
        </w:rPr>
        <w:t>a</w:t>
      </w:r>
      <w:r w:rsidR="00E97A1B" w:rsidRPr="00A86ED1">
        <w:rPr>
          <w:b/>
        </w:rPr>
        <w:t xml:space="preserve">fter </w:t>
      </w:r>
      <w:proofErr w:type="spellStart"/>
      <w:r w:rsidR="007E5377" w:rsidRPr="00A86ED1">
        <w:rPr>
          <w:b/>
        </w:rPr>
        <w:t>F</w:t>
      </w:r>
      <w:r w:rsidR="00E97A1B" w:rsidRPr="00A86ED1">
        <w:rPr>
          <w:b/>
        </w:rPr>
        <w:t>inancialization</w:t>
      </w:r>
      <w:proofErr w:type="spellEnd"/>
      <w:r w:rsidR="00E97A1B" w:rsidRPr="00A86ED1">
        <w:rPr>
          <w:b/>
        </w:rPr>
        <w:t xml:space="preserve"> </w:t>
      </w:r>
    </w:p>
    <w:p w14:paraId="14F838D1" w14:textId="77777777" w:rsidR="002E7508" w:rsidRDefault="002E7508" w:rsidP="00A86ED1"/>
    <w:p w14:paraId="45A704AF" w14:textId="41D760EB" w:rsidR="000C2523" w:rsidRPr="000C2523" w:rsidRDefault="000C2523" w:rsidP="000C2523">
      <w:pPr>
        <w:jc w:val="center"/>
        <w:rPr>
          <w:b/>
        </w:rPr>
      </w:pPr>
      <w:r w:rsidRPr="000C2523">
        <w:rPr>
          <w:b/>
        </w:rPr>
        <w:t>Introduction</w:t>
      </w:r>
    </w:p>
    <w:p w14:paraId="336B98F3" w14:textId="77777777" w:rsidR="000C2523" w:rsidRPr="00A86ED1" w:rsidRDefault="000C2523" w:rsidP="00A86ED1"/>
    <w:p w14:paraId="753D5801" w14:textId="45534B19" w:rsidR="001423F7" w:rsidRPr="004665D1" w:rsidRDefault="00A86ED1" w:rsidP="004665D1">
      <w:r w:rsidRPr="004665D1">
        <w:t xml:space="preserve">The </w:t>
      </w:r>
      <w:r w:rsidR="0032104A" w:rsidRPr="004665D1">
        <w:t>agreed facts abo</w:t>
      </w:r>
      <w:r w:rsidR="00E83907">
        <w:t>ut capitalism have changed since</w:t>
      </w:r>
      <w:r w:rsidR="0032104A" w:rsidRPr="004665D1">
        <w:t xml:space="preserve"> the 2008 crisis</w:t>
      </w:r>
      <w:r w:rsidR="002C234E" w:rsidRPr="004665D1">
        <w:t xml:space="preserve"> and that has created wide interest in the rich and powerful</w:t>
      </w:r>
      <w:r w:rsidR="00E453E9" w:rsidRPr="004665D1">
        <w:t>.</w:t>
      </w:r>
      <w:r w:rsidR="0032104A" w:rsidRPr="004665D1">
        <w:t xml:space="preserve"> </w:t>
      </w:r>
      <w:r w:rsidR="001423F7" w:rsidRPr="004665D1">
        <w:t xml:space="preserve">Before the crisis, </w:t>
      </w:r>
      <w:r w:rsidR="00E453E9" w:rsidRPr="004665D1">
        <w:t xml:space="preserve">mainstream </w:t>
      </w:r>
      <w:r w:rsidR="00E83907">
        <w:t>economists</w:t>
      </w:r>
      <w:r w:rsidR="0032104A" w:rsidRPr="004665D1">
        <w:t xml:space="preserve"> </w:t>
      </w:r>
      <w:r w:rsidR="00E83907">
        <w:t>wrote of the ‘great moderation’</w:t>
      </w:r>
      <w:r w:rsidR="0032104A" w:rsidRPr="004665D1">
        <w:t xml:space="preserve"> and few questioned trickle down</w:t>
      </w:r>
      <w:r w:rsidR="00E83907">
        <w:t>. A</w:t>
      </w:r>
      <w:r w:rsidR="00EE3538" w:rsidRPr="004665D1">
        <w:t>fterwards</w:t>
      </w:r>
      <w:r w:rsidR="002B7749" w:rsidRPr="004665D1">
        <w:t xml:space="preserve">, as </w:t>
      </w:r>
      <w:r w:rsidR="00EE3538" w:rsidRPr="004665D1">
        <w:t>recovery receded</w:t>
      </w:r>
      <w:r w:rsidR="002B7749" w:rsidRPr="004665D1">
        <w:t xml:space="preserve">, </w:t>
      </w:r>
      <w:r w:rsidR="00EE3538" w:rsidRPr="004665D1">
        <w:t xml:space="preserve">the same economists began to write about </w:t>
      </w:r>
      <w:r w:rsidR="000045E0" w:rsidRPr="004665D1">
        <w:t>‘</w:t>
      </w:r>
      <w:r w:rsidR="00EE3538" w:rsidRPr="004665D1">
        <w:t>secular stagnation</w:t>
      </w:r>
      <w:r w:rsidR="001423F7" w:rsidRPr="004665D1">
        <w:t xml:space="preserve">’ while the </w:t>
      </w:r>
      <w:r w:rsidR="00EE3538" w:rsidRPr="004665D1">
        <w:t xml:space="preserve">income gains of the working rich </w:t>
      </w:r>
      <w:r w:rsidR="00E453E9" w:rsidRPr="004665D1">
        <w:t xml:space="preserve">became </w:t>
      </w:r>
      <w:r w:rsidR="00EE3538" w:rsidRPr="004665D1">
        <w:t xml:space="preserve">a </w:t>
      </w:r>
      <w:r w:rsidR="000045E0" w:rsidRPr="004665D1">
        <w:t xml:space="preserve">public </w:t>
      </w:r>
      <w:r w:rsidR="00EE3538" w:rsidRPr="004665D1">
        <w:t xml:space="preserve">concern for </w:t>
      </w:r>
      <w:r w:rsidR="00E83907">
        <w:t xml:space="preserve">the </w:t>
      </w:r>
      <w:r w:rsidR="00EE3538" w:rsidRPr="004665D1">
        <w:t>OEC</w:t>
      </w:r>
      <w:r w:rsidR="000045E0" w:rsidRPr="004665D1">
        <w:t>D</w:t>
      </w:r>
      <w:r w:rsidR="00EE3538" w:rsidRPr="004665D1">
        <w:t xml:space="preserve">, IMF and World Bank. </w:t>
      </w:r>
      <w:r w:rsidR="001423F7" w:rsidRPr="004665D1">
        <w:t>Academic pu</w:t>
      </w:r>
      <w:r w:rsidR="00EE3538" w:rsidRPr="004665D1">
        <w:t>blisher</w:t>
      </w:r>
      <w:r w:rsidR="001423F7" w:rsidRPr="004665D1">
        <w:t>s’</w:t>
      </w:r>
      <w:r w:rsidR="00EE3538" w:rsidRPr="004665D1">
        <w:t xml:space="preserve"> list</w:t>
      </w:r>
      <w:r w:rsidR="001423F7" w:rsidRPr="004665D1">
        <w:t xml:space="preserve">s in social sciences </w:t>
      </w:r>
      <w:r w:rsidR="00EE3538" w:rsidRPr="004665D1">
        <w:t xml:space="preserve">reflected </w:t>
      </w:r>
      <w:r w:rsidR="001423F7" w:rsidRPr="004665D1">
        <w:t xml:space="preserve">the </w:t>
      </w:r>
      <w:r w:rsidR="00EE3538" w:rsidRPr="004665D1">
        <w:t xml:space="preserve">new </w:t>
      </w:r>
      <w:r w:rsidR="001423F7" w:rsidRPr="004665D1">
        <w:t>anxieties. C</w:t>
      </w:r>
      <w:r w:rsidRPr="004665D1">
        <w:t xml:space="preserve">onsider the remarkable sales success of Piketty (2014) </w:t>
      </w:r>
      <w:r w:rsidR="00932F59">
        <w:t>revealing</w:t>
      </w:r>
      <w:r w:rsidRPr="004665D1">
        <w:t xml:space="preserve"> how the top 1% </w:t>
      </w:r>
      <w:r w:rsidR="006511B4">
        <w:t>h</w:t>
      </w:r>
      <w:r w:rsidRPr="004665D1">
        <w:t>as captured ever more income</w:t>
      </w:r>
      <w:r w:rsidR="00EE3538" w:rsidRPr="004665D1">
        <w:t xml:space="preserve"> and wealth</w:t>
      </w:r>
      <w:r w:rsidRPr="004665D1">
        <w:t>; or the Wilkinson and Pickett (</w:t>
      </w:r>
      <w:r w:rsidR="001423F7" w:rsidRPr="004665D1">
        <w:t>2010)</w:t>
      </w:r>
      <w:r w:rsidR="008C2146">
        <w:t>account of the long-term consequences of that</w:t>
      </w:r>
      <w:r w:rsidR="001423F7" w:rsidRPr="004665D1">
        <w:t xml:space="preserve">. The trade press added hostility in books </w:t>
      </w:r>
      <w:r w:rsidR="002B7749" w:rsidRPr="004665D1">
        <w:t xml:space="preserve">for airport bookstands </w:t>
      </w:r>
      <w:r w:rsidR="001423F7" w:rsidRPr="004665D1">
        <w:t>wh</w:t>
      </w:r>
      <w:r w:rsidR="00EE3538" w:rsidRPr="004665D1">
        <w:t xml:space="preserve">ere the message </w:t>
      </w:r>
      <w:r w:rsidR="001423F7" w:rsidRPr="004665D1">
        <w:t xml:space="preserve">was </w:t>
      </w:r>
      <w:r w:rsidR="00EE3538" w:rsidRPr="004665D1">
        <w:t xml:space="preserve">in the title: </w:t>
      </w:r>
      <w:r w:rsidR="006511B4" w:rsidRPr="006511B4">
        <w:rPr>
          <w:i/>
        </w:rPr>
        <w:t xml:space="preserve">The </w:t>
      </w:r>
      <w:r w:rsidR="0099589D" w:rsidRPr="004665D1">
        <w:rPr>
          <w:i/>
        </w:rPr>
        <w:t>Gods that Failed</w:t>
      </w:r>
      <w:r w:rsidR="0099589D" w:rsidRPr="004665D1">
        <w:t xml:space="preserve"> (Elliott and Atkinson, 2008), </w:t>
      </w:r>
      <w:r w:rsidR="0099589D" w:rsidRPr="004665D1">
        <w:rPr>
          <w:i/>
        </w:rPr>
        <w:t>Plutocrats</w:t>
      </w:r>
      <w:r w:rsidR="008055C3" w:rsidRPr="004665D1">
        <w:t xml:space="preserve"> (Freeland, 2012),</w:t>
      </w:r>
      <w:r w:rsidR="008055C3" w:rsidRPr="004665D1">
        <w:rPr>
          <w:i/>
        </w:rPr>
        <w:t xml:space="preserve"> </w:t>
      </w:r>
      <w:proofErr w:type="spellStart"/>
      <w:r w:rsidR="008055C3" w:rsidRPr="004665D1">
        <w:rPr>
          <w:i/>
        </w:rPr>
        <w:t>Flashboys</w:t>
      </w:r>
      <w:proofErr w:type="spellEnd"/>
      <w:r w:rsidR="008055C3" w:rsidRPr="004665D1">
        <w:t xml:space="preserve"> (Lewis, 2014) and </w:t>
      </w:r>
      <w:r w:rsidR="0099589D" w:rsidRPr="004665D1">
        <w:rPr>
          <w:i/>
        </w:rPr>
        <w:t>The Establishment</w:t>
      </w:r>
      <w:r w:rsidR="008055C3" w:rsidRPr="004665D1">
        <w:t xml:space="preserve"> (Jones, 2014). </w:t>
      </w:r>
    </w:p>
    <w:p w14:paraId="5E653863" w14:textId="77777777" w:rsidR="001423F7" w:rsidRPr="004665D1" w:rsidRDefault="001423F7" w:rsidP="004665D1"/>
    <w:p w14:paraId="092FA0E9" w14:textId="364FE73F" w:rsidR="00CB2E22" w:rsidRPr="004665D1" w:rsidRDefault="00EE3538" w:rsidP="004665D1">
      <w:r w:rsidRPr="004665D1">
        <w:t xml:space="preserve">This is a huge opportunity for </w:t>
      </w:r>
      <w:r w:rsidR="00A86ED1" w:rsidRPr="004665D1">
        <w:t xml:space="preserve">academic elite studies </w:t>
      </w:r>
      <w:r w:rsidR="001423F7" w:rsidRPr="004665D1">
        <w:t xml:space="preserve">but they </w:t>
      </w:r>
      <w:r w:rsidR="00A86ED1" w:rsidRPr="004665D1">
        <w:t>are only now in recovery from the impasse that they had worked themselve</w:t>
      </w:r>
      <w:r w:rsidR="009E0238" w:rsidRPr="004665D1">
        <w:t>s into some decades ago</w:t>
      </w:r>
      <w:r w:rsidR="00A86ED1" w:rsidRPr="004665D1">
        <w:t xml:space="preserve">. </w:t>
      </w:r>
      <w:r w:rsidR="00D109D7" w:rsidRPr="004665D1">
        <w:t xml:space="preserve">Elite studies resumed </w:t>
      </w:r>
      <w:r w:rsidR="002C234E" w:rsidRPr="004665D1">
        <w:t xml:space="preserve">practically </w:t>
      </w:r>
      <w:r w:rsidR="00D109D7" w:rsidRPr="004665D1">
        <w:t xml:space="preserve">when </w:t>
      </w:r>
      <w:r w:rsidR="00A86ED1" w:rsidRPr="004665D1">
        <w:t xml:space="preserve">Savage and Williams (2008) edited the first book length collection of essays on elites to be published in the UK since the 1970s. </w:t>
      </w:r>
      <w:r w:rsidR="00D109D7" w:rsidRPr="004665D1">
        <w:t xml:space="preserve">In the post 2008 </w:t>
      </w:r>
      <w:r w:rsidR="00C077EA" w:rsidRPr="004665D1">
        <w:t>context, t</w:t>
      </w:r>
      <w:r w:rsidR="005D2F0A" w:rsidRPr="004665D1">
        <w:t xml:space="preserve">heir call </w:t>
      </w:r>
      <w:r w:rsidR="006511B4">
        <w:t xml:space="preserve">for a renewal of social science </w:t>
      </w:r>
      <w:r w:rsidR="00B62A17">
        <w:t>elite</w:t>
      </w:r>
      <w:r w:rsidR="00D109D7" w:rsidRPr="004665D1">
        <w:t xml:space="preserve"> </w:t>
      </w:r>
      <w:r w:rsidR="005D2F0A" w:rsidRPr="004665D1">
        <w:t>research</w:t>
      </w:r>
      <w:r w:rsidR="00CB2E22" w:rsidRPr="004665D1">
        <w:t xml:space="preserve"> has</w:t>
      </w:r>
      <w:r w:rsidR="009311F2" w:rsidRPr="004665D1">
        <w:t xml:space="preserve"> been echoed by others</w:t>
      </w:r>
      <w:r w:rsidR="00CB2E22" w:rsidRPr="004665D1">
        <w:t xml:space="preserve"> (</w:t>
      </w:r>
      <w:proofErr w:type="spellStart"/>
      <w:r w:rsidR="00CB2E22" w:rsidRPr="004665D1">
        <w:t>Zald</w:t>
      </w:r>
      <w:proofErr w:type="spellEnd"/>
      <w:r w:rsidR="00CB2E22" w:rsidRPr="004665D1">
        <w:t xml:space="preserve"> and Lansbury, 2010, Reed, 2012, Khan, 2012)</w:t>
      </w:r>
      <w:r w:rsidR="00936F0E" w:rsidRPr="004665D1">
        <w:t>. One result is n</w:t>
      </w:r>
      <w:r w:rsidR="00CB2E22" w:rsidRPr="004665D1">
        <w:t>ew collections</w:t>
      </w:r>
      <w:r w:rsidR="00936F0E" w:rsidRPr="004665D1">
        <w:t xml:space="preserve"> of essays about </w:t>
      </w:r>
      <w:r w:rsidR="009E0238" w:rsidRPr="004665D1">
        <w:t>‘elite’ subject matter</w:t>
      </w:r>
      <w:r w:rsidR="00CB2E22" w:rsidRPr="004665D1">
        <w:t xml:space="preserve"> (New Left Project, 2012, </w:t>
      </w:r>
      <w:proofErr w:type="spellStart"/>
      <w:r w:rsidR="00CB2E22" w:rsidRPr="004665D1">
        <w:t>Birtchnell</w:t>
      </w:r>
      <w:proofErr w:type="spellEnd"/>
      <w:r w:rsidR="00CB2E22" w:rsidRPr="004665D1">
        <w:t xml:space="preserve"> and </w:t>
      </w:r>
      <w:proofErr w:type="spellStart"/>
      <w:r w:rsidR="00CB2E22" w:rsidRPr="004665D1">
        <w:t>Caletrio</w:t>
      </w:r>
      <w:proofErr w:type="spellEnd"/>
      <w:r w:rsidR="00CB2E22" w:rsidRPr="004665D1">
        <w:t xml:space="preserve">, 2014 Morgan et al. 2015). </w:t>
      </w:r>
      <w:r w:rsidR="00936F0E" w:rsidRPr="004665D1">
        <w:t>An</w:t>
      </w:r>
      <w:r w:rsidR="002926AB" w:rsidRPr="004665D1">
        <w:t xml:space="preserve">other is </w:t>
      </w:r>
      <w:r w:rsidR="00936F0E" w:rsidRPr="004665D1">
        <w:t xml:space="preserve">book length studies </w:t>
      </w:r>
      <w:r w:rsidR="009E0238" w:rsidRPr="004665D1">
        <w:t xml:space="preserve">of </w:t>
      </w:r>
      <w:r w:rsidR="006511B4">
        <w:t xml:space="preserve">top </w:t>
      </w:r>
      <w:r w:rsidR="009E0238" w:rsidRPr="004665D1">
        <w:t>groups</w:t>
      </w:r>
      <w:r w:rsidR="002926AB" w:rsidRPr="004665D1">
        <w:t xml:space="preserve"> </w:t>
      </w:r>
      <w:r w:rsidR="00CB2E22" w:rsidRPr="004665D1">
        <w:t>such as Westminster politicians (Davis, 2010), Wall Street financiers (</w:t>
      </w:r>
      <w:proofErr w:type="spellStart"/>
      <w:r w:rsidR="00CB2E22" w:rsidRPr="004665D1">
        <w:t>Ho</w:t>
      </w:r>
      <w:proofErr w:type="spellEnd"/>
      <w:r w:rsidR="00CB2E22" w:rsidRPr="004665D1">
        <w:t>, 2009) and US corporate leaders (</w:t>
      </w:r>
      <w:proofErr w:type="spellStart"/>
      <w:r w:rsidR="00CB2E22" w:rsidRPr="004665D1">
        <w:t>Mizruchi</w:t>
      </w:r>
      <w:proofErr w:type="spellEnd"/>
      <w:r w:rsidR="00CB2E22" w:rsidRPr="004665D1">
        <w:t xml:space="preserve">, 2013). </w:t>
      </w:r>
      <w:r w:rsidR="002926AB" w:rsidRPr="004665D1">
        <w:t xml:space="preserve">Descriptions of the successful and rich add </w:t>
      </w:r>
      <w:r w:rsidR="00CB2E22" w:rsidRPr="004665D1">
        <w:rPr>
          <w:shd w:val="clear" w:color="auto" w:fill="FFFFFF"/>
        </w:rPr>
        <w:t xml:space="preserve">insights </w:t>
      </w:r>
      <w:r w:rsidR="00936F0E" w:rsidRPr="004665D1">
        <w:rPr>
          <w:shd w:val="clear" w:color="auto" w:fill="FFFFFF"/>
        </w:rPr>
        <w:t>and nuance</w:t>
      </w:r>
      <w:r w:rsidR="002926AB" w:rsidRPr="004665D1">
        <w:rPr>
          <w:shd w:val="clear" w:color="auto" w:fill="FFFFFF"/>
        </w:rPr>
        <w:t xml:space="preserve"> but</w:t>
      </w:r>
      <w:r w:rsidR="006511B4">
        <w:rPr>
          <w:shd w:val="clear" w:color="auto" w:fill="FFFFFF"/>
        </w:rPr>
        <w:t>,</w:t>
      </w:r>
      <w:r w:rsidR="002926AB" w:rsidRPr="004665D1">
        <w:rPr>
          <w:shd w:val="clear" w:color="auto" w:fill="FFFFFF"/>
        </w:rPr>
        <w:t xml:space="preserve"> </w:t>
      </w:r>
      <w:r w:rsidR="001423F7" w:rsidRPr="004665D1">
        <w:rPr>
          <w:shd w:val="clear" w:color="auto" w:fill="FFFFFF"/>
        </w:rPr>
        <w:t xml:space="preserve">like the </w:t>
      </w:r>
      <w:r w:rsidR="000045E0" w:rsidRPr="004665D1">
        <w:rPr>
          <w:shd w:val="clear" w:color="auto" w:fill="FFFFFF"/>
        </w:rPr>
        <w:t xml:space="preserve">new </w:t>
      </w:r>
      <w:r w:rsidR="001423F7" w:rsidRPr="004665D1">
        <w:rPr>
          <w:shd w:val="clear" w:color="auto" w:fill="FFFFFF"/>
        </w:rPr>
        <w:t xml:space="preserve">collections of </w:t>
      </w:r>
      <w:r w:rsidR="00D109D7" w:rsidRPr="004665D1">
        <w:rPr>
          <w:shd w:val="clear" w:color="auto" w:fill="FFFFFF"/>
        </w:rPr>
        <w:t xml:space="preserve">rather </w:t>
      </w:r>
      <w:r w:rsidR="001423F7" w:rsidRPr="004665D1">
        <w:rPr>
          <w:shd w:val="clear" w:color="auto" w:fill="FFFFFF"/>
        </w:rPr>
        <w:t>disparate essays</w:t>
      </w:r>
      <w:r w:rsidR="006511B4">
        <w:rPr>
          <w:shd w:val="clear" w:color="auto" w:fill="FFFFFF"/>
        </w:rPr>
        <w:t>,</w:t>
      </w:r>
      <w:r w:rsidR="001423F7" w:rsidRPr="004665D1">
        <w:rPr>
          <w:shd w:val="clear" w:color="auto" w:fill="FFFFFF"/>
        </w:rPr>
        <w:t xml:space="preserve"> </w:t>
      </w:r>
      <w:r w:rsidR="00781BF5" w:rsidRPr="004665D1">
        <w:rPr>
          <w:shd w:val="clear" w:color="auto" w:fill="FFFFFF"/>
        </w:rPr>
        <w:t>provide no larger</w:t>
      </w:r>
      <w:r w:rsidR="00CB2E22" w:rsidRPr="004665D1">
        <w:rPr>
          <w:shd w:val="clear" w:color="auto" w:fill="FFFFFF"/>
        </w:rPr>
        <w:t xml:space="preserve"> explanation of how and why elite studies matter</w:t>
      </w:r>
      <w:r w:rsidR="00781BF5" w:rsidRPr="004665D1">
        <w:rPr>
          <w:shd w:val="clear" w:color="auto" w:fill="FFFFFF"/>
        </w:rPr>
        <w:t>s</w:t>
      </w:r>
      <w:r w:rsidR="006511B4">
        <w:rPr>
          <w:shd w:val="clear" w:color="auto" w:fill="FFFFFF"/>
        </w:rPr>
        <w:t>.</w:t>
      </w:r>
      <w:r w:rsidR="002926AB" w:rsidRPr="004665D1">
        <w:rPr>
          <w:shd w:val="clear" w:color="auto" w:fill="FFFFFF"/>
        </w:rPr>
        <w:t xml:space="preserve"> </w:t>
      </w:r>
      <w:r w:rsidR="006511B4">
        <w:rPr>
          <w:shd w:val="clear" w:color="auto" w:fill="FFFFFF"/>
        </w:rPr>
        <w:t>N</w:t>
      </w:r>
      <w:r w:rsidR="002B7749" w:rsidRPr="004665D1">
        <w:rPr>
          <w:shd w:val="clear" w:color="auto" w:fill="FFFFFF"/>
        </w:rPr>
        <w:t xml:space="preserve">or </w:t>
      </w:r>
      <w:r w:rsidR="006511B4">
        <w:rPr>
          <w:shd w:val="clear" w:color="auto" w:fill="FFFFFF"/>
        </w:rPr>
        <w:t xml:space="preserve">do they </w:t>
      </w:r>
      <w:r w:rsidR="002B7749" w:rsidRPr="004665D1">
        <w:rPr>
          <w:shd w:val="clear" w:color="auto" w:fill="FFFFFF"/>
        </w:rPr>
        <w:t>set out a</w:t>
      </w:r>
      <w:r w:rsidR="002926AB" w:rsidRPr="004665D1">
        <w:rPr>
          <w:shd w:val="clear" w:color="auto" w:fill="FFFFFF"/>
        </w:rPr>
        <w:t xml:space="preserve"> </w:t>
      </w:r>
      <w:r w:rsidR="00781BF5" w:rsidRPr="004665D1">
        <w:t>research roadmap</w:t>
      </w:r>
      <w:r w:rsidR="009C7403" w:rsidRPr="004665D1">
        <w:t xml:space="preserve"> which seeks to identify and investigate the basis of contemporary elite power.</w:t>
      </w:r>
    </w:p>
    <w:p w14:paraId="033CC5D8" w14:textId="77777777" w:rsidR="00A86ED1" w:rsidRPr="004665D1" w:rsidRDefault="00A86ED1" w:rsidP="004665D1"/>
    <w:p w14:paraId="3DBF19AD" w14:textId="64175BB7" w:rsidR="001347EB" w:rsidRDefault="002C234E" w:rsidP="004665D1">
      <w:r w:rsidRPr="004665D1">
        <w:t xml:space="preserve">This </w:t>
      </w:r>
      <w:r w:rsidR="00C37399" w:rsidRPr="004665D1">
        <w:t xml:space="preserve">special issue </w:t>
      </w:r>
      <w:r w:rsidRPr="004665D1">
        <w:t xml:space="preserve">argues for </w:t>
      </w:r>
      <w:r w:rsidR="002926AB" w:rsidRPr="004665D1">
        <w:t>a</w:t>
      </w:r>
      <w:r w:rsidR="00BB2FE6" w:rsidRPr="004665D1">
        <w:t>n intellectual reset of elite studies</w:t>
      </w:r>
      <w:r w:rsidRPr="004665D1">
        <w:t xml:space="preserve"> around a new agenda which can engage the diversity of present day social sciences. </w:t>
      </w:r>
      <w:r w:rsidR="006325DD">
        <w:t xml:space="preserve">It is presented in three sections. </w:t>
      </w:r>
      <w:r w:rsidR="00BB2FE6" w:rsidRPr="004665D1">
        <w:t>Th</w:t>
      </w:r>
      <w:r w:rsidR="006325DD">
        <w:t>e first</w:t>
      </w:r>
      <w:r w:rsidRPr="004665D1">
        <w:t xml:space="preserve"> </w:t>
      </w:r>
      <w:r w:rsidR="00FE5128" w:rsidRPr="004665D1">
        <w:t xml:space="preserve">begins </w:t>
      </w:r>
      <w:r w:rsidR="00BB2FE6" w:rsidRPr="004665D1">
        <w:t xml:space="preserve">by returning to the original </w:t>
      </w:r>
      <w:r w:rsidRPr="004665D1">
        <w:t xml:space="preserve">political </w:t>
      </w:r>
      <w:r w:rsidR="002E7508" w:rsidRPr="004665D1">
        <w:t xml:space="preserve">project </w:t>
      </w:r>
      <w:r w:rsidR="006F4F46" w:rsidRPr="004665D1">
        <w:t xml:space="preserve">and </w:t>
      </w:r>
      <w:r w:rsidRPr="004665D1">
        <w:t xml:space="preserve">Weberian </w:t>
      </w:r>
      <w:r w:rsidR="006F4F46" w:rsidRPr="004665D1">
        <w:t xml:space="preserve">problematic which </w:t>
      </w:r>
      <w:r w:rsidR="002926AB" w:rsidRPr="004665D1">
        <w:t xml:space="preserve">animated the work of </w:t>
      </w:r>
      <w:proofErr w:type="spellStart"/>
      <w:r w:rsidR="002926AB" w:rsidRPr="004665D1">
        <w:t>Michels</w:t>
      </w:r>
      <w:proofErr w:type="spellEnd"/>
      <w:r w:rsidR="002926AB" w:rsidRPr="004665D1">
        <w:t xml:space="preserve"> (2011) and Mills</w:t>
      </w:r>
      <w:r w:rsidR="00BB2FE6" w:rsidRPr="004665D1">
        <w:t xml:space="preserve"> (1956)</w:t>
      </w:r>
      <w:r w:rsidR="006325DD">
        <w:t>. Their</w:t>
      </w:r>
      <w:r w:rsidR="00FD72A3" w:rsidRPr="004665D1">
        <w:t xml:space="preserve"> shared reference </w:t>
      </w:r>
      <w:r w:rsidR="00F02611" w:rsidRPr="004665D1">
        <w:t xml:space="preserve">point in the 1910s and 1950s </w:t>
      </w:r>
      <w:r w:rsidR="00FD72A3" w:rsidRPr="004665D1">
        <w:t>was mass democracy</w:t>
      </w:r>
      <w:r w:rsidR="006511B4">
        <w:t>,</w:t>
      </w:r>
      <w:r w:rsidR="00FD72A3" w:rsidRPr="004665D1">
        <w:t xml:space="preserve"> </w:t>
      </w:r>
      <w:r w:rsidR="006325DD">
        <w:t xml:space="preserve">as </w:t>
      </w:r>
      <w:r w:rsidR="00322B26" w:rsidRPr="004665D1">
        <w:t xml:space="preserve">both answered </w:t>
      </w:r>
      <w:r w:rsidR="00FD72A3" w:rsidRPr="004665D1">
        <w:t xml:space="preserve">questions about how </w:t>
      </w:r>
      <w:r w:rsidRPr="004665D1">
        <w:t xml:space="preserve">democracy </w:t>
      </w:r>
      <w:r w:rsidR="00BB2FE6" w:rsidRPr="004665D1">
        <w:t xml:space="preserve">was frustrated by </w:t>
      </w:r>
      <w:r w:rsidR="006511B4">
        <w:t>the bureaucracies of mass parties</w:t>
      </w:r>
      <w:r w:rsidR="002926AB" w:rsidRPr="004665D1">
        <w:t xml:space="preserve"> or </w:t>
      </w:r>
      <w:r w:rsidR="00322B26" w:rsidRPr="004665D1">
        <w:t>the triangle of power.</w:t>
      </w:r>
      <w:r w:rsidR="00BB2FE6" w:rsidRPr="004665D1">
        <w:t xml:space="preserve"> </w:t>
      </w:r>
      <w:r w:rsidR="00C077EA" w:rsidRPr="004665D1">
        <w:t xml:space="preserve">Our proposal </w:t>
      </w:r>
      <w:r w:rsidR="00FE5128" w:rsidRPr="004665D1">
        <w:t>starts from an e</w:t>
      </w:r>
      <w:r w:rsidR="00BB2FE6" w:rsidRPr="004665D1">
        <w:t xml:space="preserve">xplicit </w:t>
      </w:r>
      <w:r w:rsidR="00C077EA" w:rsidRPr="004665D1">
        <w:t xml:space="preserve">reflection </w:t>
      </w:r>
      <w:r w:rsidR="00BB2FE6" w:rsidRPr="004665D1">
        <w:t xml:space="preserve">on </w:t>
      </w:r>
      <w:r w:rsidR="00FE5128" w:rsidRPr="004665D1">
        <w:t>the (often contestable</w:t>
      </w:r>
      <w:r w:rsidRPr="004665D1">
        <w:t xml:space="preserve"> or obsolete)</w:t>
      </w:r>
      <w:r w:rsidR="00FE5128" w:rsidRPr="004665D1">
        <w:t xml:space="preserve"> assumptions that </w:t>
      </w:r>
      <w:proofErr w:type="spellStart"/>
      <w:r w:rsidR="00FE5128" w:rsidRPr="004665D1">
        <w:t>Michels</w:t>
      </w:r>
      <w:proofErr w:type="spellEnd"/>
      <w:r w:rsidR="00FE5128" w:rsidRPr="004665D1">
        <w:t xml:space="preserve"> and Mills </w:t>
      </w:r>
      <w:r w:rsidR="00C37399" w:rsidRPr="004665D1">
        <w:t xml:space="preserve">made </w:t>
      </w:r>
      <w:r w:rsidR="00FD72A3" w:rsidRPr="004665D1">
        <w:t>in their argument</w:t>
      </w:r>
      <w:r w:rsidR="001347EB">
        <w:t>.</w:t>
      </w:r>
      <w:r w:rsidR="00FD72A3" w:rsidRPr="004665D1">
        <w:t xml:space="preserve"> </w:t>
      </w:r>
      <w:r w:rsidR="001347EB">
        <w:t xml:space="preserve">It then </w:t>
      </w:r>
      <w:r w:rsidR="00321468" w:rsidRPr="004665D1">
        <w:t xml:space="preserve">considers the subsequent academic appropriation </w:t>
      </w:r>
      <w:r w:rsidR="00322B26" w:rsidRPr="004665D1">
        <w:t xml:space="preserve">of their work </w:t>
      </w:r>
      <w:r w:rsidR="00321468" w:rsidRPr="004665D1">
        <w:t xml:space="preserve">and </w:t>
      </w:r>
      <w:r w:rsidR="00322B26" w:rsidRPr="004665D1">
        <w:t xml:space="preserve">also </w:t>
      </w:r>
      <w:r w:rsidR="00321468" w:rsidRPr="004665D1">
        <w:t>h</w:t>
      </w:r>
      <w:r w:rsidR="006511B4">
        <w:t>ow capitalism and our knowledge</w:t>
      </w:r>
      <w:r w:rsidR="00321468" w:rsidRPr="004665D1">
        <w:t xml:space="preserve"> of it have changed in the past fifty years. </w:t>
      </w:r>
    </w:p>
    <w:p w14:paraId="6DFEC4B0" w14:textId="77777777" w:rsidR="001347EB" w:rsidRDefault="001347EB" w:rsidP="004665D1"/>
    <w:p w14:paraId="1EF31E50" w14:textId="48B5E46D" w:rsidR="006910E1" w:rsidRDefault="00C45D00" w:rsidP="004665D1">
      <w:r w:rsidRPr="004665D1">
        <w:t xml:space="preserve">The second </w:t>
      </w:r>
      <w:r w:rsidR="00321468" w:rsidRPr="004665D1">
        <w:t xml:space="preserve">section </w:t>
      </w:r>
      <w:r w:rsidRPr="004665D1">
        <w:t xml:space="preserve">sets out how and why </w:t>
      </w:r>
      <w:proofErr w:type="spellStart"/>
      <w:r w:rsidRPr="004665D1">
        <w:t>financialization</w:t>
      </w:r>
      <w:proofErr w:type="spellEnd"/>
      <w:r w:rsidRPr="004665D1">
        <w:t xml:space="preserve"> is key to the re</w:t>
      </w:r>
      <w:r w:rsidR="00321468" w:rsidRPr="004665D1">
        <w:t>set</w:t>
      </w:r>
      <w:r w:rsidR="00DA7A6E" w:rsidRPr="004665D1">
        <w:t xml:space="preserve"> </w:t>
      </w:r>
      <w:r w:rsidR="00322B26" w:rsidRPr="004665D1">
        <w:t xml:space="preserve">of elite studies </w:t>
      </w:r>
      <w:r w:rsidR="00DA7A6E" w:rsidRPr="004665D1">
        <w:t xml:space="preserve">because it is broad enough </w:t>
      </w:r>
      <w:r w:rsidR="00FD72A3" w:rsidRPr="004665D1">
        <w:t xml:space="preserve">as a reference </w:t>
      </w:r>
      <w:r w:rsidR="00322B26" w:rsidRPr="004665D1">
        <w:t xml:space="preserve">point for different </w:t>
      </w:r>
      <w:r w:rsidR="00DA7A6E" w:rsidRPr="004665D1">
        <w:t>perspectives</w:t>
      </w:r>
      <w:r w:rsidR="00322B26" w:rsidRPr="004665D1">
        <w:t>, requires collaborative understanding</w:t>
      </w:r>
      <w:r w:rsidR="006511B4">
        <w:t>,</w:t>
      </w:r>
      <w:r w:rsidR="00322B26" w:rsidRPr="004665D1">
        <w:t xml:space="preserve"> </w:t>
      </w:r>
      <w:r w:rsidR="004861B0" w:rsidRPr="004665D1">
        <w:t>and suggest</w:t>
      </w:r>
      <w:r w:rsidR="006511B4">
        <w:t>s</w:t>
      </w:r>
      <w:r w:rsidR="004861B0" w:rsidRPr="004665D1">
        <w:t xml:space="preserve"> </w:t>
      </w:r>
      <w:r w:rsidR="001347EB">
        <w:t xml:space="preserve">specific nodes of investigation. </w:t>
      </w:r>
      <w:r w:rsidRPr="004665D1">
        <w:t xml:space="preserve">The third </w:t>
      </w:r>
      <w:r w:rsidR="00DA7A6E" w:rsidRPr="004665D1">
        <w:t xml:space="preserve">section </w:t>
      </w:r>
      <w:r w:rsidRPr="004665D1">
        <w:t xml:space="preserve">sets out the </w:t>
      </w:r>
      <w:r w:rsidR="008C2146">
        <w:t>four</w:t>
      </w:r>
      <w:r w:rsidRPr="004665D1">
        <w:t xml:space="preserve"> themes that run through the contributions </w:t>
      </w:r>
      <w:r w:rsidR="00322B26" w:rsidRPr="004665D1">
        <w:t xml:space="preserve">collected </w:t>
      </w:r>
      <w:r w:rsidRPr="004665D1">
        <w:t xml:space="preserve">here and which, to our mind, </w:t>
      </w:r>
      <w:r w:rsidR="000045E0" w:rsidRPr="004665D1">
        <w:t xml:space="preserve">provide </w:t>
      </w:r>
      <w:r w:rsidR="008C2146">
        <w:t xml:space="preserve">bases for </w:t>
      </w:r>
      <w:r w:rsidR="00DA7A6E" w:rsidRPr="004665D1">
        <w:t xml:space="preserve"> investigation </w:t>
      </w:r>
      <w:r w:rsidR="004861B0" w:rsidRPr="004665D1">
        <w:t xml:space="preserve">for present day elite studies: </w:t>
      </w:r>
      <w:r w:rsidR="009B592C" w:rsidRPr="004665D1">
        <w:t>new state-capital relations, innovative forms of value extraction, new elite insecurities and resources in liquid times,</w:t>
      </w:r>
      <w:r w:rsidR="008C2146">
        <w:t xml:space="preserve"> and</w:t>
      </w:r>
      <w:r w:rsidR="009B592C" w:rsidRPr="004665D1">
        <w:t xml:space="preserve"> the role of elite intermediaries and experts.</w:t>
      </w:r>
    </w:p>
    <w:p w14:paraId="286267E8" w14:textId="77777777" w:rsidR="001347EB" w:rsidRPr="004665D1" w:rsidRDefault="001347EB" w:rsidP="004665D1"/>
    <w:p w14:paraId="6FDEA380" w14:textId="299148EA" w:rsidR="00AC2AD4" w:rsidRPr="004665D1" w:rsidRDefault="000C2523" w:rsidP="000C2523">
      <w:pPr>
        <w:jc w:val="center"/>
        <w:rPr>
          <w:b/>
        </w:rPr>
      </w:pPr>
      <w:r>
        <w:rPr>
          <w:b/>
        </w:rPr>
        <w:t xml:space="preserve">Part one: </w:t>
      </w:r>
      <w:r w:rsidR="00006F79" w:rsidRPr="004665D1">
        <w:rPr>
          <w:b/>
        </w:rPr>
        <w:t xml:space="preserve">The </w:t>
      </w:r>
      <w:r w:rsidR="004861B0" w:rsidRPr="004665D1">
        <w:rPr>
          <w:b/>
        </w:rPr>
        <w:t xml:space="preserve">exhaustion of the </w:t>
      </w:r>
      <w:proofErr w:type="spellStart"/>
      <w:r w:rsidR="004861B0" w:rsidRPr="004665D1">
        <w:rPr>
          <w:b/>
        </w:rPr>
        <w:t>Millsian</w:t>
      </w:r>
      <w:proofErr w:type="spellEnd"/>
      <w:r w:rsidR="004861B0" w:rsidRPr="004665D1">
        <w:rPr>
          <w:b/>
        </w:rPr>
        <w:t xml:space="preserve"> project</w:t>
      </w:r>
    </w:p>
    <w:p w14:paraId="4B33476E" w14:textId="77777777" w:rsidR="00AC2AD4" w:rsidRDefault="00AC2AD4" w:rsidP="004665D1"/>
    <w:p w14:paraId="09483064" w14:textId="3D2DA773" w:rsidR="00E3453A" w:rsidRPr="004665D1" w:rsidRDefault="004224BD" w:rsidP="004665D1">
      <w:r>
        <w:t>Rather than start our re</w:t>
      </w:r>
      <w:r w:rsidR="00CA39AB">
        <w:t>view with classic elite observers</w:t>
      </w:r>
      <w:r>
        <w:t xml:space="preserve"> (</w:t>
      </w:r>
      <w:proofErr w:type="spellStart"/>
      <w:r>
        <w:t>Mosca</w:t>
      </w:r>
      <w:proofErr w:type="spellEnd"/>
      <w:r>
        <w:t>,</w:t>
      </w:r>
      <w:r w:rsidR="00CA39AB">
        <w:t xml:space="preserve"> Pareto), who focused on </w:t>
      </w:r>
      <w:r>
        <w:t>the sup</w:t>
      </w:r>
      <w:r w:rsidR="00CA39AB">
        <w:t>erior qualities of elevated elites</w:t>
      </w:r>
      <w:r>
        <w:t>, we beg</w:t>
      </w:r>
      <w:r w:rsidR="00CA39AB">
        <w:t>in with critical elite scholars</w:t>
      </w:r>
      <w:r>
        <w:t>, and their</w:t>
      </w:r>
      <w:r w:rsidR="00CA39AB">
        <w:t xml:space="preserve"> concern with the consequences of elite elevation</w:t>
      </w:r>
      <w:r>
        <w:t xml:space="preserve">. </w:t>
      </w:r>
      <w:r w:rsidR="00B42B8F" w:rsidRPr="004665D1">
        <w:t xml:space="preserve">C Wright </w:t>
      </w:r>
      <w:r w:rsidR="00B62A17" w:rsidRPr="004665D1">
        <w:t>Mills’</w:t>
      </w:r>
      <w:r w:rsidR="00B42B8F" w:rsidRPr="004665D1">
        <w:t xml:space="preserve"> (1956) book on </w:t>
      </w:r>
      <w:r w:rsidR="00B42B8F" w:rsidRPr="004665D1">
        <w:rPr>
          <w:i/>
        </w:rPr>
        <w:t>The Power Elite</w:t>
      </w:r>
      <w:r w:rsidR="00B42B8F" w:rsidRPr="004665D1">
        <w:t xml:space="preserve"> </w:t>
      </w:r>
      <w:r w:rsidR="004861B0" w:rsidRPr="004665D1">
        <w:t xml:space="preserve">in </w:t>
      </w:r>
      <w:r w:rsidR="00B42B8F" w:rsidRPr="004665D1">
        <w:t>1950s America is wide</w:t>
      </w:r>
      <w:r w:rsidR="00942734">
        <w:t>ly regarded as the defining text</w:t>
      </w:r>
      <w:r w:rsidR="00B42B8F" w:rsidRPr="004665D1">
        <w:t xml:space="preserve"> of critical elite studies.</w:t>
      </w:r>
      <w:r w:rsidR="00942734">
        <w:t xml:space="preserve"> This work</w:t>
      </w:r>
      <w:r w:rsidR="004861B0" w:rsidRPr="004665D1">
        <w:t xml:space="preserve"> is usually set in the </w:t>
      </w:r>
      <w:r w:rsidR="00CC46D9">
        <w:t xml:space="preserve">intellectual </w:t>
      </w:r>
      <w:r w:rsidR="004861B0" w:rsidRPr="004665D1">
        <w:t>context of mid</w:t>
      </w:r>
      <w:r w:rsidR="00322B26" w:rsidRPr="004665D1">
        <w:t>-</w:t>
      </w:r>
      <w:r w:rsidR="004861B0" w:rsidRPr="004665D1">
        <w:t xml:space="preserve">century American differences </w:t>
      </w:r>
      <w:r w:rsidR="00E9478A" w:rsidRPr="004665D1">
        <w:t xml:space="preserve">and rightly so because </w:t>
      </w:r>
      <w:r w:rsidR="004861B0" w:rsidRPr="004665D1">
        <w:t xml:space="preserve">Mills </w:t>
      </w:r>
      <w:r w:rsidR="00E9478A" w:rsidRPr="004665D1">
        <w:t>discovered the power elite reactively</w:t>
      </w:r>
      <w:r w:rsidR="00942734">
        <w:t>.</w:t>
      </w:r>
      <w:r w:rsidR="00E9478A" w:rsidRPr="004665D1">
        <w:t xml:space="preserve"> </w:t>
      </w:r>
      <w:r w:rsidR="00942734">
        <w:t>He stood out against claims</w:t>
      </w:r>
      <w:r w:rsidR="00E9478A" w:rsidRPr="004665D1">
        <w:t xml:space="preserve"> that the USA was a pluralist democracy </w:t>
      </w:r>
      <w:r w:rsidR="0013364E" w:rsidRPr="004665D1">
        <w:t>through mechani</w:t>
      </w:r>
      <w:r w:rsidR="00A4024B" w:rsidRPr="004665D1">
        <w:t xml:space="preserve">sms which </w:t>
      </w:r>
      <w:r w:rsidR="00055F19">
        <w:t>Dahl</w:t>
      </w:r>
      <w:r w:rsidR="00E9478A" w:rsidRPr="004665D1">
        <w:t xml:space="preserve"> </w:t>
      </w:r>
      <w:r w:rsidR="00A4024B" w:rsidRPr="004665D1">
        <w:t xml:space="preserve">labelled </w:t>
      </w:r>
      <w:r w:rsidR="00055F19">
        <w:t>‘</w:t>
      </w:r>
      <w:proofErr w:type="spellStart"/>
      <w:r w:rsidR="00055F19">
        <w:t>polyarchy</w:t>
      </w:r>
      <w:proofErr w:type="spellEnd"/>
      <w:r w:rsidR="00055F19">
        <w:t>’ (Dahl, 1961</w:t>
      </w:r>
      <w:r w:rsidR="00B42B8F" w:rsidRPr="004665D1">
        <w:t xml:space="preserve">) and </w:t>
      </w:r>
      <w:r w:rsidR="00E9478A" w:rsidRPr="004665D1">
        <w:t xml:space="preserve">Schumpeter </w:t>
      </w:r>
      <w:r w:rsidR="006511B4">
        <w:t>called</w:t>
      </w:r>
      <w:r w:rsidR="00A4024B" w:rsidRPr="004665D1">
        <w:t xml:space="preserve"> </w:t>
      </w:r>
      <w:r w:rsidR="00B42B8F" w:rsidRPr="004665D1">
        <w:t>competitive or ‘democratic elitism’ (Schumpeter, 1942).</w:t>
      </w:r>
      <w:r w:rsidR="00E9478A" w:rsidRPr="004665D1">
        <w:t xml:space="preserve"> But it is in many ways more </w:t>
      </w:r>
      <w:r w:rsidR="0013364E" w:rsidRPr="004665D1">
        <w:t xml:space="preserve">revealing to set Mills </w:t>
      </w:r>
      <w:r w:rsidR="00CC46D9">
        <w:t xml:space="preserve">in political context </w:t>
      </w:r>
      <w:r w:rsidR="0013364E" w:rsidRPr="004665D1">
        <w:t xml:space="preserve">against </w:t>
      </w:r>
      <w:proofErr w:type="spellStart"/>
      <w:r w:rsidR="0013364E" w:rsidRPr="004665D1">
        <w:t>Michels</w:t>
      </w:r>
      <w:proofErr w:type="spellEnd"/>
      <w:r w:rsidR="0013364E" w:rsidRPr="004665D1">
        <w:t xml:space="preserve"> (1911) writing nearly 50 years earlier about </w:t>
      </w:r>
      <w:r w:rsidR="00232886" w:rsidRPr="004665D1">
        <w:t xml:space="preserve">European </w:t>
      </w:r>
      <w:r w:rsidR="0013364E" w:rsidRPr="004665D1">
        <w:t>Social Democracy</w:t>
      </w:r>
      <w:r w:rsidR="00232886" w:rsidRPr="004665D1">
        <w:t>.</w:t>
      </w:r>
    </w:p>
    <w:p w14:paraId="31750F3F" w14:textId="77777777" w:rsidR="00E3453A" w:rsidRPr="004665D1" w:rsidRDefault="00E3453A" w:rsidP="004665D1"/>
    <w:p w14:paraId="2B2E53AE" w14:textId="0FCE4538" w:rsidR="00B0366B" w:rsidRPr="004665D1" w:rsidRDefault="000045E0" w:rsidP="004665D1">
      <w:r w:rsidRPr="004665D1">
        <w:t xml:space="preserve">The scope of </w:t>
      </w:r>
      <w:proofErr w:type="spellStart"/>
      <w:r w:rsidR="006F4F46" w:rsidRPr="004665D1">
        <w:t>Michels</w:t>
      </w:r>
      <w:proofErr w:type="spellEnd"/>
      <w:r w:rsidR="006F4F46" w:rsidRPr="004665D1">
        <w:t xml:space="preserve"> and Mills </w:t>
      </w:r>
      <w:r w:rsidR="00322B26" w:rsidRPr="004665D1">
        <w:t xml:space="preserve">argument </w:t>
      </w:r>
      <w:r w:rsidRPr="004665D1">
        <w:t>is obviously different.</w:t>
      </w:r>
      <w:r w:rsidR="006F4F46" w:rsidRPr="004665D1">
        <w:t xml:space="preserve"> </w:t>
      </w:r>
      <w:proofErr w:type="spellStart"/>
      <w:r w:rsidR="0013364E" w:rsidRPr="004665D1">
        <w:t>Michels</w:t>
      </w:r>
      <w:proofErr w:type="spellEnd"/>
      <w:r w:rsidR="0013364E" w:rsidRPr="004665D1">
        <w:t xml:space="preserve"> proposed a universal</w:t>
      </w:r>
      <w:r w:rsidRPr="004665D1">
        <w:t xml:space="preserve"> </w:t>
      </w:r>
      <w:r w:rsidR="00942734">
        <w:t>‘</w:t>
      </w:r>
      <w:r w:rsidR="0013364E" w:rsidRPr="004665D1">
        <w:t>iron law</w:t>
      </w:r>
      <w:r w:rsidR="00942734">
        <w:t>’</w:t>
      </w:r>
      <w:r w:rsidR="0013364E" w:rsidRPr="004665D1">
        <w:t xml:space="preserve"> of oligarchy </w:t>
      </w:r>
      <w:r w:rsidR="00E3453A" w:rsidRPr="004665D1">
        <w:t>which appl</w:t>
      </w:r>
      <w:r w:rsidR="00B0366B" w:rsidRPr="004665D1">
        <w:t xml:space="preserve">ied to </w:t>
      </w:r>
      <w:r w:rsidR="00E3453A" w:rsidRPr="004665D1">
        <w:t>all societies with organised politics</w:t>
      </w:r>
      <w:r w:rsidRPr="004665D1">
        <w:t xml:space="preserve">. </w:t>
      </w:r>
      <w:r w:rsidR="0013364E" w:rsidRPr="004665D1">
        <w:t>Mills</w:t>
      </w:r>
      <w:r w:rsidR="00942734">
        <w:t>,</w:t>
      </w:r>
      <w:r w:rsidR="00F02611" w:rsidRPr="004665D1">
        <w:t xml:space="preserve"> </w:t>
      </w:r>
      <w:r w:rsidRPr="004665D1">
        <w:t>by way of contrast</w:t>
      </w:r>
      <w:r w:rsidR="00942734">
        <w:t>,</w:t>
      </w:r>
      <w:r w:rsidRPr="004665D1">
        <w:t xml:space="preserve"> </w:t>
      </w:r>
      <w:r w:rsidR="00CC46D9">
        <w:t xml:space="preserve">developed </w:t>
      </w:r>
      <w:r w:rsidR="00B0366B" w:rsidRPr="004665D1">
        <w:t xml:space="preserve">a </w:t>
      </w:r>
      <w:r w:rsidR="0013364E" w:rsidRPr="004665D1">
        <w:t xml:space="preserve">more </w:t>
      </w:r>
      <w:proofErr w:type="spellStart"/>
      <w:r w:rsidR="0013364E" w:rsidRPr="004665D1">
        <w:t>conjunctural</w:t>
      </w:r>
      <w:proofErr w:type="spellEnd"/>
      <w:r w:rsidR="0013364E" w:rsidRPr="004665D1">
        <w:t xml:space="preserve"> analysis of </w:t>
      </w:r>
      <w:r w:rsidR="00B0366B" w:rsidRPr="004665D1">
        <w:t>the power elite and the mili</w:t>
      </w:r>
      <w:r w:rsidR="00E3453A" w:rsidRPr="004665D1">
        <w:t>tary-industrial complex of 1950s America</w:t>
      </w:r>
      <w:r w:rsidR="00942734">
        <w:t>. H</w:t>
      </w:r>
      <w:r w:rsidR="00B0366B" w:rsidRPr="004665D1">
        <w:t xml:space="preserve">ere </w:t>
      </w:r>
      <w:r w:rsidR="00E3453A" w:rsidRPr="004665D1">
        <w:t xml:space="preserve">a </w:t>
      </w:r>
      <w:r w:rsidR="00B0366B" w:rsidRPr="004665D1">
        <w:t xml:space="preserve">new </w:t>
      </w:r>
      <w:r w:rsidR="00E3453A" w:rsidRPr="004665D1">
        <w:t>‘triangle of power’ link</w:t>
      </w:r>
      <w:r w:rsidR="00B0366B" w:rsidRPr="004665D1">
        <w:t xml:space="preserve">ed </w:t>
      </w:r>
      <w:r w:rsidR="00E3453A" w:rsidRPr="004665D1">
        <w:t xml:space="preserve">the ‘higher circles’ of politics, </w:t>
      </w:r>
      <w:r w:rsidR="00B0366B" w:rsidRPr="004665D1">
        <w:t xml:space="preserve">corporate </w:t>
      </w:r>
      <w:r w:rsidR="00E3453A" w:rsidRPr="004665D1">
        <w:t>business and the military</w:t>
      </w:r>
      <w:r w:rsidR="006F4F46" w:rsidRPr="004665D1">
        <w:t xml:space="preserve"> </w:t>
      </w:r>
      <w:r w:rsidR="00322B26" w:rsidRPr="004665D1">
        <w:t>(</w:t>
      </w:r>
      <w:r w:rsidR="006F4F46" w:rsidRPr="004665D1">
        <w:t xml:space="preserve">which had not existed in </w:t>
      </w:r>
      <w:r w:rsidR="00545DD1">
        <w:t>the ‘balanced society’</w:t>
      </w:r>
      <w:r w:rsidR="00B0366B" w:rsidRPr="004665D1">
        <w:t xml:space="preserve"> of </w:t>
      </w:r>
      <w:r w:rsidR="006F4F46" w:rsidRPr="004665D1">
        <w:t>Jacksonian A</w:t>
      </w:r>
      <w:r w:rsidR="00B0366B" w:rsidRPr="004665D1">
        <w:t>m</w:t>
      </w:r>
      <w:r w:rsidR="006F4F46" w:rsidRPr="004665D1">
        <w:t>erica</w:t>
      </w:r>
      <w:r w:rsidR="00F908E8">
        <w:t>).</w:t>
      </w:r>
      <w:r w:rsidR="00232886" w:rsidRPr="004665D1">
        <w:t xml:space="preserve"> </w:t>
      </w:r>
      <w:r w:rsidR="006F4F46" w:rsidRPr="004665D1">
        <w:t xml:space="preserve">But </w:t>
      </w:r>
      <w:proofErr w:type="spellStart"/>
      <w:r w:rsidRPr="004665D1">
        <w:t>Michels</w:t>
      </w:r>
      <w:proofErr w:type="spellEnd"/>
      <w:r w:rsidRPr="004665D1">
        <w:t xml:space="preserve"> and Mills </w:t>
      </w:r>
      <w:r w:rsidR="006F4F46" w:rsidRPr="004665D1">
        <w:t xml:space="preserve">shared </w:t>
      </w:r>
      <w:r w:rsidRPr="004665D1">
        <w:t>a</w:t>
      </w:r>
      <w:r w:rsidR="00F02611" w:rsidRPr="004665D1">
        <w:t xml:space="preserve"> point of ref</w:t>
      </w:r>
      <w:r w:rsidR="00322B26" w:rsidRPr="004665D1">
        <w:t>e</w:t>
      </w:r>
      <w:r w:rsidR="00325D74">
        <w:t>rence. Both</w:t>
      </w:r>
      <w:r w:rsidR="00322B26" w:rsidRPr="004665D1">
        <w:t xml:space="preserve"> posed the </w:t>
      </w:r>
      <w:r w:rsidR="00232886" w:rsidRPr="004665D1">
        <w:t>urgent p</w:t>
      </w:r>
      <w:r w:rsidR="006F4F46" w:rsidRPr="004665D1">
        <w:t xml:space="preserve">olitical question about </w:t>
      </w:r>
      <w:r w:rsidR="004366D7" w:rsidRPr="004665D1">
        <w:t xml:space="preserve">how and why </w:t>
      </w:r>
      <w:r w:rsidR="00E3453A" w:rsidRPr="004665D1">
        <w:t>mass democracy</w:t>
      </w:r>
      <w:r w:rsidR="00545DD1">
        <w:t>,</w:t>
      </w:r>
      <w:r w:rsidR="00E3453A" w:rsidRPr="004665D1">
        <w:t xml:space="preserve"> </w:t>
      </w:r>
      <w:r w:rsidR="00545DD1">
        <w:t xml:space="preserve">now bestowed </w:t>
      </w:r>
      <w:r w:rsidR="00F41BB4" w:rsidRPr="004665D1">
        <w:t>wi</w:t>
      </w:r>
      <w:r w:rsidR="00322B26" w:rsidRPr="004665D1">
        <w:t>th</w:t>
      </w:r>
      <w:r w:rsidR="00F41BB4" w:rsidRPr="004665D1">
        <w:t xml:space="preserve"> universal franchise</w:t>
      </w:r>
      <w:r w:rsidR="00545DD1">
        <w:t>,</w:t>
      </w:r>
      <w:r w:rsidR="00F41BB4" w:rsidRPr="004665D1">
        <w:t xml:space="preserve"> had </w:t>
      </w:r>
      <w:r w:rsidR="00E3453A" w:rsidRPr="004665D1">
        <w:t>delivered much less than it promised</w:t>
      </w:r>
      <w:r w:rsidR="00053010" w:rsidRPr="004665D1">
        <w:t xml:space="preserve">. In </w:t>
      </w:r>
      <w:proofErr w:type="spellStart"/>
      <w:r w:rsidR="00053010" w:rsidRPr="004665D1">
        <w:t>Michels</w:t>
      </w:r>
      <w:proofErr w:type="spellEnd"/>
      <w:r w:rsidR="00053010" w:rsidRPr="004665D1">
        <w:t xml:space="preserve"> </w:t>
      </w:r>
      <w:r w:rsidR="00545DD1">
        <w:t>(1911:</w:t>
      </w:r>
      <w:r w:rsidR="00232886" w:rsidRPr="004665D1">
        <w:t xml:space="preserve"> 234) </w:t>
      </w:r>
      <w:r w:rsidR="00053010" w:rsidRPr="004665D1">
        <w:t>the question was why European social democracy</w:t>
      </w:r>
      <w:r w:rsidR="00545DD1">
        <w:t>,</w:t>
      </w:r>
      <w:r w:rsidR="00053010" w:rsidRPr="004665D1">
        <w:t xml:space="preserve"> through trade unions and parliamentary representation</w:t>
      </w:r>
      <w:r w:rsidR="00545DD1">
        <w:t>,</w:t>
      </w:r>
      <w:r w:rsidR="00053010" w:rsidRPr="004665D1">
        <w:t xml:space="preserve"> did not pursue </w:t>
      </w:r>
      <w:r w:rsidR="004366D7" w:rsidRPr="004665D1">
        <w:t xml:space="preserve">a socialist agenda </w:t>
      </w:r>
      <w:r w:rsidR="00053010" w:rsidRPr="004665D1">
        <w:t xml:space="preserve">and </w:t>
      </w:r>
      <w:r w:rsidR="004366D7" w:rsidRPr="004665D1">
        <w:t xml:space="preserve">then </w:t>
      </w:r>
      <w:r w:rsidR="00053010" w:rsidRPr="004665D1">
        <w:t>abandoned internationalism in 1914. Fo</w:t>
      </w:r>
      <w:r w:rsidR="00325D74">
        <w:t>r Mills the question was why had</w:t>
      </w:r>
      <w:r w:rsidR="00053010" w:rsidRPr="004665D1">
        <w:t xml:space="preserve"> America committed to the Cold War </w:t>
      </w:r>
      <w:r w:rsidR="00CD36BF" w:rsidRPr="004665D1">
        <w:t>and military definitions of reality w</w:t>
      </w:r>
      <w:r w:rsidR="00053010" w:rsidRPr="004665D1">
        <w:t>ithout public debate and electoral mandate.</w:t>
      </w:r>
    </w:p>
    <w:p w14:paraId="442A095F" w14:textId="77777777" w:rsidR="00B0366B" w:rsidRPr="004665D1" w:rsidRDefault="00B0366B" w:rsidP="004665D1"/>
    <w:p w14:paraId="2E15777F" w14:textId="3DD828A7" w:rsidR="005660EB" w:rsidRPr="00545DD1" w:rsidRDefault="00053010" w:rsidP="004665D1">
      <w:r w:rsidRPr="004665D1">
        <w:t xml:space="preserve">Their </w:t>
      </w:r>
      <w:r w:rsidR="00B0366B" w:rsidRPr="004665D1">
        <w:t xml:space="preserve">different </w:t>
      </w:r>
      <w:r w:rsidRPr="004665D1">
        <w:t xml:space="preserve">answers were </w:t>
      </w:r>
      <w:r w:rsidR="004366D7" w:rsidRPr="004665D1">
        <w:t xml:space="preserve">framed </w:t>
      </w:r>
      <w:r w:rsidR="00B0366B" w:rsidRPr="004665D1">
        <w:t>o</w:t>
      </w:r>
      <w:r w:rsidR="004366D7" w:rsidRPr="004665D1">
        <w:t xml:space="preserve">n </w:t>
      </w:r>
      <w:r w:rsidR="00B0366B" w:rsidRPr="004665D1">
        <w:t>the same</w:t>
      </w:r>
      <w:r w:rsidR="00322B26" w:rsidRPr="004665D1">
        <w:t xml:space="preserve"> </w:t>
      </w:r>
      <w:r w:rsidR="00B0366B" w:rsidRPr="004665D1">
        <w:t>Weberian assumption that bureaucratic hie</w:t>
      </w:r>
      <w:r w:rsidR="00545DD1">
        <w:t>rarchies created ‘command posts’</w:t>
      </w:r>
      <w:r w:rsidR="00B0366B" w:rsidRPr="004665D1">
        <w:t xml:space="preserve"> whose occupants had executive power. Thus </w:t>
      </w:r>
      <w:proofErr w:type="spellStart"/>
      <w:r w:rsidR="00545DD1">
        <w:t>Michels</w:t>
      </w:r>
      <w:proofErr w:type="spellEnd"/>
      <w:r w:rsidR="00545DD1">
        <w:t xml:space="preserve"> uses the ‘echelon’</w:t>
      </w:r>
      <w:r w:rsidR="00545DD1" w:rsidRPr="004665D1">
        <w:t xml:space="preserve"> metaphor to explain why the half dozen individuals on the executive committee </w:t>
      </w:r>
      <w:r w:rsidR="00B62A17" w:rsidRPr="004665D1">
        <w:t>control</w:t>
      </w:r>
      <w:r w:rsidR="00B62A17">
        <w:t>led</w:t>
      </w:r>
      <w:r w:rsidR="00545DD1" w:rsidRPr="004665D1">
        <w:t xml:space="preserve"> the social democratic party</w:t>
      </w:r>
      <w:r w:rsidR="00545DD1">
        <w:t xml:space="preserve"> (1911: 38); Mills the ‘pyramid’</w:t>
      </w:r>
      <w:r w:rsidR="00636A28" w:rsidRPr="004665D1">
        <w:t xml:space="preserve"> metaphor for money</w:t>
      </w:r>
      <w:r w:rsidR="00C04C45">
        <w:t>, politics or occupations (1956:</w:t>
      </w:r>
      <w:r w:rsidR="00636A28" w:rsidRPr="004665D1">
        <w:t xml:space="preserve"> 102, 229, 279)</w:t>
      </w:r>
      <w:r w:rsidR="00545DD1">
        <w:t xml:space="preserve">. </w:t>
      </w:r>
      <w:r w:rsidR="00232886" w:rsidRPr="004665D1">
        <w:t>For</w:t>
      </w:r>
      <w:r w:rsidR="00545DD1">
        <w:t xml:space="preserve"> both</w:t>
      </w:r>
      <w:r w:rsidR="00232886" w:rsidRPr="004665D1">
        <w:t xml:space="preserve">, executive power was coherently exercised because the </w:t>
      </w:r>
      <w:r w:rsidR="00545DD1">
        <w:rPr>
          <w:bCs/>
        </w:rPr>
        <w:t>‘</w:t>
      </w:r>
      <w:r w:rsidR="00CE7B49" w:rsidRPr="004665D1">
        <w:rPr>
          <w:bCs/>
        </w:rPr>
        <w:t xml:space="preserve">command </w:t>
      </w:r>
      <w:r w:rsidR="00545DD1">
        <w:rPr>
          <w:bCs/>
        </w:rPr>
        <w:t>posts’</w:t>
      </w:r>
      <w:r w:rsidR="00CE7B49" w:rsidRPr="004665D1">
        <w:rPr>
          <w:bCs/>
        </w:rPr>
        <w:t xml:space="preserve"> were occupied by </w:t>
      </w:r>
      <w:r w:rsidR="00545DD1">
        <w:rPr>
          <w:bCs/>
        </w:rPr>
        <w:t>those</w:t>
      </w:r>
      <w:r w:rsidR="00CE7B49" w:rsidRPr="004665D1">
        <w:rPr>
          <w:bCs/>
        </w:rPr>
        <w:t xml:space="preserve"> whose values and backgrounds were increasingly standardised</w:t>
      </w:r>
      <w:r w:rsidR="00DE54F3" w:rsidRPr="004665D1">
        <w:rPr>
          <w:bCs/>
        </w:rPr>
        <w:t xml:space="preserve">. </w:t>
      </w:r>
      <w:r w:rsidR="00325D74">
        <w:rPr>
          <w:bCs/>
        </w:rPr>
        <w:t xml:space="preserve">For </w:t>
      </w:r>
      <w:proofErr w:type="spellStart"/>
      <w:r w:rsidR="00545DD1" w:rsidRPr="004665D1">
        <w:rPr>
          <w:bCs/>
        </w:rPr>
        <w:t>Michels</w:t>
      </w:r>
      <w:proofErr w:type="spellEnd"/>
      <w:r w:rsidR="00545DD1" w:rsidRPr="004665D1">
        <w:rPr>
          <w:bCs/>
        </w:rPr>
        <w:t>, leadership was associate</w:t>
      </w:r>
      <w:r w:rsidR="00545DD1">
        <w:rPr>
          <w:bCs/>
        </w:rPr>
        <w:t>d with ‘</w:t>
      </w:r>
      <w:r w:rsidR="00545DD1" w:rsidRPr="004665D1">
        <w:rPr>
          <w:bCs/>
        </w:rPr>
        <w:t xml:space="preserve">the transformation of </w:t>
      </w:r>
      <w:r w:rsidR="00545DD1">
        <w:rPr>
          <w:bCs/>
        </w:rPr>
        <w:t>the leaders into a closed caste’</w:t>
      </w:r>
      <w:r w:rsidR="00545DD1" w:rsidRPr="004665D1">
        <w:rPr>
          <w:bCs/>
        </w:rPr>
        <w:t xml:space="preserve"> produced by education in institutions like Rusk</w:t>
      </w:r>
      <w:r w:rsidR="00545DD1">
        <w:rPr>
          <w:bCs/>
        </w:rPr>
        <w:t>in College (1911:</w:t>
      </w:r>
      <w:r w:rsidR="00545DD1" w:rsidRPr="004665D1">
        <w:rPr>
          <w:bCs/>
        </w:rPr>
        <w:t xml:space="preserve"> 25)</w:t>
      </w:r>
      <w:r w:rsidR="00545DD1">
        <w:rPr>
          <w:bCs/>
        </w:rPr>
        <w:t>. In</w:t>
      </w:r>
      <w:r w:rsidR="00A4024B" w:rsidRPr="004665D1">
        <w:rPr>
          <w:bCs/>
        </w:rPr>
        <w:t xml:space="preserve"> </w:t>
      </w:r>
      <w:r w:rsidR="00B62A17" w:rsidRPr="004665D1">
        <w:rPr>
          <w:bCs/>
        </w:rPr>
        <w:t>Mills</w:t>
      </w:r>
      <w:r w:rsidR="00B62A17">
        <w:rPr>
          <w:bCs/>
        </w:rPr>
        <w:t>’</w:t>
      </w:r>
      <w:r w:rsidR="00545DD1">
        <w:rPr>
          <w:bCs/>
        </w:rPr>
        <w:t xml:space="preserve"> case</w:t>
      </w:r>
      <w:r w:rsidR="00A4024B" w:rsidRPr="004665D1">
        <w:rPr>
          <w:bCs/>
        </w:rPr>
        <w:t xml:space="preserve">, </w:t>
      </w:r>
      <w:r w:rsidR="00DE54F3" w:rsidRPr="004665D1">
        <w:t>the elite higher c</w:t>
      </w:r>
      <w:r w:rsidR="00492C23">
        <w:t>ircles shared a ‘psychology’,</w:t>
      </w:r>
      <w:r w:rsidR="00DE54F3" w:rsidRPr="004665D1">
        <w:t xml:space="preserve"> a </w:t>
      </w:r>
      <w:r w:rsidR="00492C23">
        <w:t xml:space="preserve">cohesive ‘class consciousness’ </w:t>
      </w:r>
      <w:r w:rsidR="00DE54F3" w:rsidRPr="004665D1">
        <w:t>(1956: 253)</w:t>
      </w:r>
      <w:r w:rsidR="00492C23">
        <w:t xml:space="preserve">, </w:t>
      </w:r>
      <w:r w:rsidR="005660EB" w:rsidRPr="004665D1">
        <w:rPr>
          <w:bCs/>
        </w:rPr>
        <w:t xml:space="preserve">and </w:t>
      </w:r>
      <w:r w:rsidR="00492C23">
        <w:rPr>
          <w:bCs/>
        </w:rPr>
        <w:t xml:space="preserve">an </w:t>
      </w:r>
      <w:r w:rsidR="005660EB" w:rsidRPr="004665D1">
        <w:rPr>
          <w:bCs/>
        </w:rPr>
        <w:t xml:space="preserve">interchangeability </w:t>
      </w:r>
      <w:r w:rsidR="00DE54F3" w:rsidRPr="004665D1">
        <w:rPr>
          <w:bCs/>
        </w:rPr>
        <w:t>which is bo</w:t>
      </w:r>
      <w:r w:rsidR="00325D74">
        <w:rPr>
          <w:bCs/>
        </w:rPr>
        <w:t>th system output and precondition</w:t>
      </w:r>
      <w:r w:rsidR="00492C23">
        <w:rPr>
          <w:bCs/>
        </w:rPr>
        <w:t>:</w:t>
      </w:r>
      <w:r w:rsidR="008C2146" w:rsidRPr="008C2146">
        <w:rPr>
          <w:bCs/>
        </w:rPr>
        <w:t xml:space="preserve"> </w:t>
      </w:r>
      <w:r w:rsidR="008C2146" w:rsidRPr="004665D1">
        <w:rPr>
          <w:bCs/>
        </w:rPr>
        <w:t>Between these higher circles there is an interchangeability of position, based formally upon the supposed transferability of “executive ability”, based in substance upon the co-op</w:t>
      </w:r>
      <w:r w:rsidR="008C2146">
        <w:rPr>
          <w:bCs/>
        </w:rPr>
        <w:t xml:space="preserve">tation by cliques of insiders.’ </w:t>
      </w:r>
      <w:r w:rsidR="008C2146" w:rsidRPr="004665D1">
        <w:rPr>
          <w:bCs/>
        </w:rPr>
        <w:t>(</w:t>
      </w:r>
      <w:r w:rsidR="008C2146">
        <w:rPr>
          <w:bCs/>
        </w:rPr>
        <w:t xml:space="preserve">1956: </w:t>
      </w:r>
      <w:r w:rsidR="008C2146" w:rsidRPr="004665D1">
        <w:rPr>
          <w:bCs/>
        </w:rPr>
        <w:t>287)</w:t>
      </w:r>
    </w:p>
    <w:p w14:paraId="7D19EB95" w14:textId="77777777" w:rsidR="005660EB" w:rsidRPr="004665D1" w:rsidRDefault="005660EB" w:rsidP="004665D1">
      <w:pPr>
        <w:rPr>
          <w:bCs/>
        </w:rPr>
      </w:pPr>
    </w:p>
    <w:p w14:paraId="534CB61C" w14:textId="14030DA9" w:rsidR="00CE7B49" w:rsidRPr="004665D1" w:rsidRDefault="00C04C45" w:rsidP="00325D74">
      <w:pPr>
        <w:ind w:left="567" w:right="521" w:firstLine="153"/>
        <w:rPr>
          <w:bCs/>
        </w:rPr>
      </w:pPr>
      <w:r>
        <w:rPr>
          <w:bCs/>
        </w:rPr>
        <w:t>‘</w:t>
      </w:r>
    </w:p>
    <w:p w14:paraId="40F320B8" w14:textId="77777777" w:rsidR="00CE7B49" w:rsidRPr="004665D1" w:rsidRDefault="00CE7B49" w:rsidP="004665D1">
      <w:pPr>
        <w:rPr>
          <w:bCs/>
        </w:rPr>
      </w:pPr>
    </w:p>
    <w:p w14:paraId="0C4332A9" w14:textId="21A44BFC" w:rsidR="00CE7B49" w:rsidRPr="004665D1" w:rsidRDefault="00410B6A" w:rsidP="004665D1">
      <w:r>
        <w:rPr>
          <w:bCs/>
        </w:rPr>
        <w:t>Likewise, both</w:t>
      </w:r>
      <w:r w:rsidR="000B1F8D" w:rsidRPr="004665D1">
        <w:rPr>
          <w:bCs/>
        </w:rPr>
        <w:t xml:space="preserve"> </w:t>
      </w:r>
      <w:proofErr w:type="spellStart"/>
      <w:r w:rsidR="000B1F8D" w:rsidRPr="004665D1">
        <w:rPr>
          <w:bCs/>
        </w:rPr>
        <w:t>Mi</w:t>
      </w:r>
      <w:r>
        <w:rPr>
          <w:bCs/>
        </w:rPr>
        <w:t>chels</w:t>
      </w:r>
      <w:proofErr w:type="spellEnd"/>
      <w:r>
        <w:rPr>
          <w:bCs/>
        </w:rPr>
        <w:t xml:space="preserve"> and Mills</w:t>
      </w:r>
      <w:r w:rsidR="000B1F8D" w:rsidRPr="004665D1">
        <w:rPr>
          <w:bCs/>
        </w:rPr>
        <w:t xml:space="preserve"> shared </w:t>
      </w:r>
      <w:r>
        <w:rPr>
          <w:bCs/>
        </w:rPr>
        <w:t xml:space="preserve">a </w:t>
      </w:r>
      <w:r w:rsidR="000B1F8D" w:rsidRPr="004665D1">
        <w:rPr>
          <w:bCs/>
        </w:rPr>
        <w:t xml:space="preserve">political concern </w:t>
      </w:r>
      <w:r>
        <w:rPr>
          <w:bCs/>
        </w:rPr>
        <w:t xml:space="preserve">with </w:t>
      </w:r>
      <w:r w:rsidR="000B1F8D" w:rsidRPr="004665D1">
        <w:rPr>
          <w:bCs/>
        </w:rPr>
        <w:t>how e</w:t>
      </w:r>
      <w:r w:rsidR="00CD36BF" w:rsidRPr="004665D1">
        <w:rPr>
          <w:bCs/>
        </w:rPr>
        <w:t xml:space="preserve">lites </w:t>
      </w:r>
      <w:r w:rsidR="000B1F8D" w:rsidRPr="004665D1">
        <w:rPr>
          <w:bCs/>
        </w:rPr>
        <w:t xml:space="preserve">frustrated democracy by </w:t>
      </w:r>
      <w:r>
        <w:rPr>
          <w:bCs/>
        </w:rPr>
        <w:t xml:space="preserve">using communication to </w:t>
      </w:r>
      <w:r w:rsidR="00CD36BF" w:rsidRPr="004665D1">
        <w:rPr>
          <w:bCs/>
        </w:rPr>
        <w:t>manipulat</w:t>
      </w:r>
      <w:r>
        <w:rPr>
          <w:bCs/>
        </w:rPr>
        <w:t>e</w:t>
      </w:r>
      <w:r w:rsidR="000B1F8D" w:rsidRPr="004665D1">
        <w:rPr>
          <w:bCs/>
        </w:rPr>
        <w:t xml:space="preserve"> </w:t>
      </w:r>
      <w:r>
        <w:rPr>
          <w:bCs/>
        </w:rPr>
        <w:t>‘</w:t>
      </w:r>
      <w:r w:rsidR="00CD36BF" w:rsidRPr="004665D1">
        <w:rPr>
          <w:bCs/>
        </w:rPr>
        <w:t>the masses</w:t>
      </w:r>
      <w:r>
        <w:rPr>
          <w:bCs/>
        </w:rPr>
        <w:t>’</w:t>
      </w:r>
      <w:r w:rsidR="000B1F8D" w:rsidRPr="004665D1">
        <w:rPr>
          <w:bCs/>
        </w:rPr>
        <w:t>.</w:t>
      </w:r>
      <w:r w:rsidR="00322B26" w:rsidRPr="004665D1">
        <w:rPr>
          <w:bCs/>
        </w:rPr>
        <w:t xml:space="preserve"> </w:t>
      </w:r>
      <w:proofErr w:type="spellStart"/>
      <w:r w:rsidR="000B1F8D" w:rsidRPr="004665D1">
        <w:rPr>
          <w:bCs/>
        </w:rPr>
        <w:t>M</w:t>
      </w:r>
      <w:r w:rsidR="00DE54F3" w:rsidRPr="004665D1">
        <w:rPr>
          <w:bCs/>
        </w:rPr>
        <w:t>i</w:t>
      </w:r>
      <w:r w:rsidR="000B1F8D" w:rsidRPr="004665D1">
        <w:rPr>
          <w:bCs/>
        </w:rPr>
        <w:t>chels</w:t>
      </w:r>
      <w:proofErr w:type="spellEnd"/>
      <w:r w:rsidR="000B1F8D" w:rsidRPr="004665D1">
        <w:rPr>
          <w:bCs/>
        </w:rPr>
        <w:t xml:space="preserve"> </w:t>
      </w:r>
      <w:r w:rsidR="00325D74">
        <w:rPr>
          <w:bCs/>
        </w:rPr>
        <w:t>(1911:</w:t>
      </w:r>
      <w:r w:rsidR="00325D74" w:rsidRPr="004665D1">
        <w:rPr>
          <w:bCs/>
        </w:rPr>
        <w:t xml:space="preserve"> 17)</w:t>
      </w:r>
      <w:r w:rsidR="00325D74">
        <w:rPr>
          <w:bCs/>
        </w:rPr>
        <w:t xml:space="preserve"> </w:t>
      </w:r>
      <w:r>
        <w:rPr>
          <w:bCs/>
        </w:rPr>
        <w:t xml:space="preserve">explained </w:t>
      </w:r>
      <w:r w:rsidR="00C04C45">
        <w:rPr>
          <w:bCs/>
        </w:rPr>
        <w:t>how ‘</w:t>
      </w:r>
      <w:r w:rsidR="000B1F8D" w:rsidRPr="004665D1">
        <w:rPr>
          <w:bCs/>
        </w:rPr>
        <w:t>democ</w:t>
      </w:r>
      <w:r w:rsidR="00C04C45">
        <w:rPr>
          <w:bCs/>
        </w:rPr>
        <w:t>racie</w:t>
      </w:r>
      <w:r>
        <w:rPr>
          <w:bCs/>
        </w:rPr>
        <w:t>s</w:t>
      </w:r>
      <w:r w:rsidR="00C04C45">
        <w:rPr>
          <w:bCs/>
        </w:rPr>
        <w:t xml:space="preserve"> are always glib talkers’</w:t>
      </w:r>
      <w:r w:rsidR="000B1F8D" w:rsidRPr="004665D1">
        <w:rPr>
          <w:bCs/>
        </w:rPr>
        <w:t>, where those</w:t>
      </w:r>
      <w:r w:rsidR="00C04C45">
        <w:rPr>
          <w:bCs/>
        </w:rPr>
        <w:t xml:space="preserve"> pursuing sectional interests ‘</w:t>
      </w:r>
      <w:r w:rsidR="000B1F8D" w:rsidRPr="004665D1">
        <w:rPr>
          <w:bCs/>
        </w:rPr>
        <w:t xml:space="preserve">must represent themselves as fighting in the </w:t>
      </w:r>
      <w:r w:rsidR="00C04C45">
        <w:rPr>
          <w:bCs/>
        </w:rPr>
        <w:t>name of all for the good of all’</w:t>
      </w:r>
      <w:r w:rsidR="00325D74">
        <w:rPr>
          <w:bCs/>
        </w:rPr>
        <w:t xml:space="preserve">. Mills had </w:t>
      </w:r>
      <w:r w:rsidR="000B1F8D" w:rsidRPr="004665D1">
        <w:rPr>
          <w:bCs/>
        </w:rPr>
        <w:t>a</w:t>
      </w:r>
      <w:r>
        <w:rPr>
          <w:bCs/>
        </w:rPr>
        <w:t>n equally dark view about how</w:t>
      </w:r>
      <w:r w:rsidR="00C04C45">
        <w:rPr>
          <w:bCs/>
        </w:rPr>
        <w:t xml:space="preserve"> ‘</w:t>
      </w:r>
      <w:r w:rsidR="00F41BB4" w:rsidRPr="004665D1">
        <w:rPr>
          <w:bCs/>
        </w:rPr>
        <w:t>the classic community of publics is being trans</w:t>
      </w:r>
      <w:r w:rsidR="00C04C45">
        <w:rPr>
          <w:bCs/>
        </w:rPr>
        <w:t>formed into a society of masses’</w:t>
      </w:r>
      <w:r w:rsidR="00F41BB4" w:rsidRPr="004665D1">
        <w:rPr>
          <w:bCs/>
        </w:rPr>
        <w:t xml:space="preserve"> (</w:t>
      </w:r>
      <w:r>
        <w:rPr>
          <w:bCs/>
        </w:rPr>
        <w:t xml:space="preserve">1956: </w:t>
      </w:r>
      <w:r w:rsidR="00F41BB4" w:rsidRPr="004665D1">
        <w:rPr>
          <w:bCs/>
        </w:rPr>
        <w:t>300</w:t>
      </w:r>
      <w:r>
        <w:rPr>
          <w:bCs/>
        </w:rPr>
        <w:t>, 305</w:t>
      </w:r>
      <w:r w:rsidR="00F41BB4" w:rsidRPr="004665D1">
        <w:rPr>
          <w:bCs/>
        </w:rPr>
        <w:t>)</w:t>
      </w:r>
      <w:r>
        <w:rPr>
          <w:bCs/>
        </w:rPr>
        <w:t xml:space="preserve"> through media exposure </w:t>
      </w:r>
      <w:r w:rsidR="00C04C45">
        <w:rPr>
          <w:bCs/>
        </w:rPr>
        <w:t xml:space="preserve">and </w:t>
      </w:r>
      <w:r>
        <w:rPr>
          <w:bCs/>
        </w:rPr>
        <w:t xml:space="preserve">being </w:t>
      </w:r>
      <w:r w:rsidR="00C04C45">
        <w:rPr>
          <w:bCs/>
        </w:rPr>
        <w:t>‘</w:t>
      </w:r>
      <w:r w:rsidR="00F41BB4" w:rsidRPr="004665D1">
        <w:rPr>
          <w:bCs/>
        </w:rPr>
        <w:t>subject to manipulation fro</w:t>
      </w:r>
      <w:r w:rsidR="00C04C45">
        <w:rPr>
          <w:bCs/>
        </w:rPr>
        <w:t>m centralized points of control’.</w:t>
      </w:r>
      <w:r w:rsidR="00F41BB4" w:rsidRPr="004665D1">
        <w:rPr>
          <w:bCs/>
        </w:rPr>
        <w:t xml:space="preserve"> </w:t>
      </w:r>
      <w:r>
        <w:t>He</w:t>
      </w:r>
      <w:r w:rsidR="00F139D5" w:rsidRPr="004665D1">
        <w:t xml:space="preserve"> denied that elites ‘consciously joined </w:t>
      </w:r>
      <w:r w:rsidR="00F139D5" w:rsidRPr="004665D1">
        <w:lastRenderedPageBreak/>
        <w:t xml:space="preserve">conspiracy’ but </w:t>
      </w:r>
      <w:r>
        <w:t xml:space="preserve">thought that </w:t>
      </w:r>
      <w:r w:rsidR="00F139D5" w:rsidRPr="004665D1">
        <w:t>they d</w:t>
      </w:r>
      <w:r w:rsidR="00322B26" w:rsidRPr="004665D1">
        <w:t>i</w:t>
      </w:r>
      <w:r w:rsidR="00F139D5" w:rsidRPr="004665D1">
        <w:t xml:space="preserve">d operate a machine which invoked </w:t>
      </w:r>
      <w:r>
        <w:t xml:space="preserve">a </w:t>
      </w:r>
      <w:r w:rsidR="00F139D5" w:rsidRPr="004665D1">
        <w:t>public interest</w:t>
      </w:r>
      <w:r w:rsidRPr="00410B6A">
        <w:t xml:space="preserve"> </w:t>
      </w:r>
      <w:r>
        <w:t>they did not serve</w:t>
      </w:r>
      <w:r w:rsidR="00F139D5" w:rsidRPr="004665D1">
        <w:t>.</w:t>
      </w:r>
    </w:p>
    <w:p w14:paraId="0B7E8327" w14:textId="77777777" w:rsidR="00F41BB4" w:rsidRPr="004665D1" w:rsidRDefault="00F41BB4" w:rsidP="004665D1"/>
    <w:p w14:paraId="2C6BA3BC" w14:textId="207744B2" w:rsidR="00F139D5" w:rsidRPr="004665D1" w:rsidRDefault="00DE54F3" w:rsidP="004665D1">
      <w:r w:rsidRPr="004665D1">
        <w:t xml:space="preserve">From the beginning Mills had his critics </w:t>
      </w:r>
      <w:r w:rsidR="00AA7B3B">
        <w:t xml:space="preserve">(see </w:t>
      </w:r>
      <w:proofErr w:type="spellStart"/>
      <w:r w:rsidR="00AA7B3B">
        <w:t>Domhoff</w:t>
      </w:r>
      <w:proofErr w:type="spellEnd"/>
      <w:r w:rsidR="00AA7B3B">
        <w:t xml:space="preserve"> and Ballard, 1968). H</w:t>
      </w:r>
      <w:r w:rsidR="00322B26" w:rsidRPr="004665D1">
        <w:t xml:space="preserve">e was not </w:t>
      </w:r>
      <w:r w:rsidR="00AA7B3B">
        <w:t>always well-</w:t>
      </w:r>
      <w:r w:rsidR="00322B26" w:rsidRPr="004665D1">
        <w:t xml:space="preserve">served by his academic supporters </w:t>
      </w:r>
      <w:r w:rsidRPr="004665D1">
        <w:t>because their ap</w:t>
      </w:r>
      <w:r w:rsidR="00F41BB4" w:rsidRPr="004665D1">
        <w:t xml:space="preserve">propriation </w:t>
      </w:r>
      <w:r w:rsidRPr="004665D1">
        <w:t xml:space="preserve">of the </w:t>
      </w:r>
      <w:proofErr w:type="spellStart"/>
      <w:r w:rsidRPr="004665D1">
        <w:t>Michels</w:t>
      </w:r>
      <w:proofErr w:type="spellEnd"/>
      <w:r w:rsidRPr="004665D1">
        <w:t>/Mills problematic was very selective.</w:t>
      </w:r>
      <w:r w:rsidR="00F41BB4" w:rsidRPr="004665D1">
        <w:t xml:space="preserve"> </w:t>
      </w:r>
      <w:r w:rsidR="000B1F8D" w:rsidRPr="004665D1">
        <w:t xml:space="preserve">The political </w:t>
      </w:r>
      <w:r w:rsidR="00322B26" w:rsidRPr="004665D1">
        <w:t xml:space="preserve">reference point </w:t>
      </w:r>
      <w:r w:rsidR="000B1F8D" w:rsidRPr="004665D1">
        <w:t>was dropped and the Weberian framing survived in the form of a</w:t>
      </w:r>
      <w:r w:rsidR="003C572F" w:rsidRPr="004665D1">
        <w:t xml:space="preserve"> simply </w:t>
      </w:r>
      <w:r w:rsidR="000B1F8D" w:rsidRPr="004665D1">
        <w:t xml:space="preserve">unquestioned assumption that those in senior executive positions </w:t>
      </w:r>
      <w:r w:rsidR="00F41BB4" w:rsidRPr="004665D1">
        <w:t xml:space="preserve">held the </w:t>
      </w:r>
      <w:r w:rsidR="000B1F8D" w:rsidRPr="004665D1">
        <w:t>power</w:t>
      </w:r>
      <w:r w:rsidR="00F41BB4" w:rsidRPr="004665D1">
        <w:t xml:space="preserve"> that mattered</w:t>
      </w:r>
      <w:r w:rsidR="00C04C45">
        <w:t>.</w:t>
      </w:r>
      <w:r w:rsidRPr="004665D1">
        <w:t xml:space="preserve"> What could </w:t>
      </w:r>
      <w:r w:rsidR="00F41BB4" w:rsidRPr="004665D1">
        <w:t xml:space="preserve">then </w:t>
      </w:r>
      <w:r w:rsidRPr="004665D1">
        <w:t>be</w:t>
      </w:r>
      <w:r w:rsidR="00C04C45">
        <w:t xml:space="preserve"> processed in academic work was</w:t>
      </w:r>
      <w:r w:rsidRPr="004665D1">
        <w:t xml:space="preserve"> Mills’ structural emphasis on common backgrounds, interlock</w:t>
      </w:r>
      <w:r w:rsidR="00AA7B3B">
        <w:t>s</w:t>
      </w:r>
      <w:r w:rsidRPr="004665D1">
        <w:t xml:space="preserve"> and exchange of board positions</w:t>
      </w:r>
      <w:r w:rsidR="00AA7B3B">
        <w:t>.</w:t>
      </w:r>
      <w:r w:rsidRPr="004665D1">
        <w:t xml:space="preserve"> </w:t>
      </w:r>
      <w:r w:rsidR="00AA7B3B">
        <w:t>The</w:t>
      </w:r>
      <w:r w:rsidRPr="004665D1">
        <w:t xml:space="preserve"> basic information was all in the public domain</w:t>
      </w:r>
      <w:r w:rsidR="00F41BB4" w:rsidRPr="004665D1">
        <w:t xml:space="preserve"> and could be turned into </w:t>
      </w:r>
      <w:r w:rsidR="00F139D5" w:rsidRPr="004665D1">
        <w:t xml:space="preserve">network diagrams and tables. The predictable result was twofold: first, a conveyor belt of outputs about clubby small worlds which demonstrated interlocking networks and narrow recruitment bases (see </w:t>
      </w:r>
      <w:proofErr w:type="spellStart"/>
      <w:r w:rsidR="00F139D5" w:rsidRPr="004665D1">
        <w:t>Mizruchi’s</w:t>
      </w:r>
      <w:proofErr w:type="spellEnd"/>
      <w:r w:rsidR="00F139D5" w:rsidRPr="004665D1">
        <w:t xml:space="preserve"> 1996 review); second, a sceptical response from researchers like P</w:t>
      </w:r>
      <w:r w:rsidR="00AA7B3B">
        <w:rPr>
          <w:shd w:val="clear" w:color="auto" w:fill="FFFFFF"/>
        </w:rPr>
        <w:t>ettigrew</w:t>
      </w:r>
      <w:r w:rsidR="00F139D5" w:rsidRPr="004665D1">
        <w:rPr>
          <w:shd w:val="clear" w:color="auto" w:fill="FFFFFF"/>
        </w:rPr>
        <w:t xml:space="preserve"> (1992)</w:t>
      </w:r>
      <w:r w:rsidR="00AA7B3B">
        <w:rPr>
          <w:shd w:val="clear" w:color="auto" w:fill="FFFFFF"/>
        </w:rPr>
        <w:t>, who asked the pointed ‘so what’</w:t>
      </w:r>
      <w:r w:rsidR="00F139D5" w:rsidRPr="004665D1">
        <w:rPr>
          <w:shd w:val="clear" w:color="auto" w:fill="FFFFFF"/>
        </w:rPr>
        <w:t xml:space="preserve"> question because the effects of recruitment and connection were not proven.</w:t>
      </w:r>
    </w:p>
    <w:p w14:paraId="00D78602" w14:textId="77777777" w:rsidR="00F139D5" w:rsidRPr="004665D1" w:rsidRDefault="00F139D5" w:rsidP="004665D1"/>
    <w:p w14:paraId="216AB13A" w14:textId="2691A862" w:rsidR="003F77F3" w:rsidRDefault="007A3B5C" w:rsidP="003F77F3">
      <w:r>
        <w:t>This c</w:t>
      </w:r>
      <w:r w:rsidR="00F169DD" w:rsidRPr="004665D1">
        <w:t xml:space="preserve">ritical </w:t>
      </w:r>
      <w:r w:rsidR="00B42B8F" w:rsidRPr="004665D1">
        <w:t>elite studies</w:t>
      </w:r>
      <w:r>
        <w:t xml:space="preserve"> paradigm</w:t>
      </w:r>
      <w:r w:rsidR="00B42B8F" w:rsidRPr="004665D1">
        <w:t xml:space="preserve"> </w:t>
      </w:r>
      <w:r w:rsidR="00F169DD" w:rsidRPr="004665D1">
        <w:t xml:space="preserve">foundered after the </w:t>
      </w:r>
      <w:r w:rsidR="00B42B8F" w:rsidRPr="004665D1">
        <w:t>early 1980s</w:t>
      </w:r>
      <w:r w:rsidR="00F169DD" w:rsidRPr="004665D1">
        <w:t xml:space="preserve">, ironically, </w:t>
      </w:r>
      <w:r w:rsidR="00B42B8F" w:rsidRPr="004665D1">
        <w:t>jus</w:t>
      </w:r>
      <w:r w:rsidR="00EA4161">
        <w:t>t as neoliberal political administration</w:t>
      </w:r>
      <w:r w:rsidR="00B42B8F" w:rsidRPr="004665D1">
        <w:t>s were securing their dominant position</w:t>
      </w:r>
      <w:r w:rsidR="00EA4161">
        <w:t>s</w:t>
      </w:r>
      <w:r w:rsidR="00B42B8F" w:rsidRPr="004665D1">
        <w:t xml:space="preserve"> and inequality measures started rising sharply.</w:t>
      </w:r>
      <w:r w:rsidR="00C04C45">
        <w:t xml:space="preserve"> </w:t>
      </w:r>
      <w:r w:rsidR="00FD7CFA">
        <w:t xml:space="preserve">For many in social sciences this </w:t>
      </w:r>
      <w:r w:rsidR="00EA4161">
        <w:t>framework for interpreting power had</w:t>
      </w:r>
      <w:r w:rsidR="00FD7CFA">
        <w:t xml:space="preserve"> become increasingly problematic. </w:t>
      </w:r>
      <w:r w:rsidR="003F77F3">
        <w:t xml:space="preserve">As recent reviews of </w:t>
      </w:r>
      <w:r w:rsidR="00B62A17">
        <w:t>Mills’</w:t>
      </w:r>
      <w:r w:rsidR="003F77F3">
        <w:t xml:space="preserve"> work regularly point out (e.g., </w:t>
      </w:r>
      <w:proofErr w:type="spellStart"/>
      <w:r w:rsidR="003F77F3">
        <w:t>Aronowitz</w:t>
      </w:r>
      <w:proofErr w:type="spellEnd"/>
      <w:r w:rsidR="003F77F3">
        <w:t xml:space="preserve">, 2012, Freeland, 2012, </w:t>
      </w:r>
      <w:proofErr w:type="spellStart"/>
      <w:r w:rsidR="003F77F3">
        <w:t>Naim</w:t>
      </w:r>
      <w:proofErr w:type="spellEnd"/>
      <w:r w:rsidR="003F77F3">
        <w:t xml:space="preserve">, 2013), globalization, communication and transport technologies, as well as the exigencies of neoliberalism itself, have dramatically reshaped those very institutions and social structures upon which elite power was founded. </w:t>
      </w:r>
    </w:p>
    <w:p w14:paraId="2CE6953D" w14:textId="77777777" w:rsidR="00446AD9" w:rsidRDefault="00446AD9" w:rsidP="004665D1"/>
    <w:p w14:paraId="1CD335F1" w14:textId="7172B1C3" w:rsidR="005B6134" w:rsidRDefault="00B24646" w:rsidP="004665D1">
      <w:r>
        <w:t>For one, there</w:t>
      </w:r>
      <w:r w:rsidR="00FD7CFA">
        <w:t xml:space="preserve"> is the issue of sovereign states, representative parties and parliamentary mandates that </w:t>
      </w:r>
      <w:r>
        <w:t xml:space="preserve">originally </w:t>
      </w:r>
      <w:r w:rsidR="00FD7CFA">
        <w:t xml:space="preserve">concerned </w:t>
      </w:r>
      <w:proofErr w:type="spellStart"/>
      <w:r w:rsidR="00FD7CFA">
        <w:t>Michels</w:t>
      </w:r>
      <w:proofErr w:type="spellEnd"/>
      <w:r w:rsidR="00FD7CFA">
        <w:t xml:space="preserve"> and Mills.</w:t>
      </w:r>
      <w:r w:rsidR="005A6876" w:rsidRPr="004665D1">
        <w:t xml:space="preserve"> </w:t>
      </w:r>
      <w:r w:rsidR="00EA4161">
        <w:t>T</w:t>
      </w:r>
      <w:r w:rsidR="00FD7CFA">
        <w:t xml:space="preserve">oday </w:t>
      </w:r>
      <w:r w:rsidR="005A6876" w:rsidRPr="004665D1">
        <w:t xml:space="preserve">the power of national governments to exert influence over larger political and economic issues has waned. </w:t>
      </w:r>
      <w:r w:rsidR="0041551A" w:rsidRPr="004665D1">
        <w:t xml:space="preserve">The </w:t>
      </w:r>
      <w:r w:rsidR="005A6876" w:rsidRPr="004665D1">
        <w:t>globalisation literature has long argued that financial markets and TNCs have come to control or influence capital flows that are far in excess of those managed by nations (Reich, 1991, Strange</w:t>
      </w:r>
      <w:r w:rsidR="005B6134">
        <w:t xml:space="preserve">, 1996, Crouch, 2011). </w:t>
      </w:r>
      <w:r w:rsidR="005B6134">
        <w:rPr>
          <w:shd w:val="clear" w:color="auto" w:fill="FFFFFF"/>
        </w:rPr>
        <w:t xml:space="preserve">From below, </w:t>
      </w:r>
      <w:r w:rsidR="005A6876" w:rsidRPr="004665D1">
        <w:rPr>
          <w:shd w:val="clear" w:color="auto" w:fill="FFFFFF"/>
        </w:rPr>
        <w:t xml:space="preserve">there is a growing literature on the </w:t>
      </w:r>
      <w:r w:rsidR="0041551A" w:rsidRPr="004665D1">
        <w:rPr>
          <w:shd w:val="clear" w:color="auto" w:fill="FFFFFF"/>
        </w:rPr>
        <w:t xml:space="preserve">internal </w:t>
      </w:r>
      <w:r w:rsidR="005A6876" w:rsidRPr="004665D1">
        <w:rPr>
          <w:shd w:val="clear" w:color="auto" w:fill="FFFFFF"/>
        </w:rPr>
        <w:t>hollo</w:t>
      </w:r>
      <w:r w:rsidR="0041551A" w:rsidRPr="004665D1">
        <w:rPr>
          <w:shd w:val="clear" w:color="auto" w:fill="FFFFFF"/>
        </w:rPr>
        <w:t>w</w:t>
      </w:r>
      <w:r w:rsidR="005A6876" w:rsidRPr="004665D1">
        <w:rPr>
          <w:shd w:val="clear" w:color="auto" w:fill="FFFFFF"/>
        </w:rPr>
        <w:t xml:space="preserve">ing out of party and government </w:t>
      </w:r>
      <w:r w:rsidR="0041551A" w:rsidRPr="004665D1">
        <w:rPr>
          <w:shd w:val="clear" w:color="auto" w:fill="FFFFFF"/>
        </w:rPr>
        <w:t xml:space="preserve">institutions </w:t>
      </w:r>
      <w:r w:rsidR="005B6134">
        <w:rPr>
          <w:shd w:val="clear" w:color="auto" w:fill="FFFFFF"/>
        </w:rPr>
        <w:t>(</w:t>
      </w:r>
      <w:r w:rsidR="005B6134">
        <w:t>Burnham, 2001</w:t>
      </w:r>
      <w:r w:rsidR="005A6876" w:rsidRPr="004665D1">
        <w:t>, Crouch</w:t>
      </w:r>
      <w:r w:rsidR="005B6134">
        <w:t>, 2004,</w:t>
      </w:r>
      <w:r w:rsidR="005A6876" w:rsidRPr="004665D1">
        <w:t xml:space="preserve"> Hay</w:t>
      </w:r>
      <w:r w:rsidR="005B6134">
        <w:t>, 2007,</w:t>
      </w:r>
      <w:r w:rsidR="005A6876" w:rsidRPr="004665D1">
        <w:t xml:space="preserve"> </w:t>
      </w:r>
      <w:proofErr w:type="spellStart"/>
      <w:r w:rsidR="005A6876" w:rsidRPr="004665D1">
        <w:t>Mair</w:t>
      </w:r>
      <w:proofErr w:type="spellEnd"/>
      <w:r w:rsidR="005B6134">
        <w:t xml:space="preserve">, </w:t>
      </w:r>
      <w:r w:rsidR="005A6876" w:rsidRPr="004665D1">
        <w:t>2013)</w:t>
      </w:r>
      <w:r w:rsidR="0041551A" w:rsidRPr="004665D1">
        <w:t xml:space="preserve">. </w:t>
      </w:r>
      <w:r w:rsidR="005B6134">
        <w:t xml:space="preserve">A </w:t>
      </w:r>
      <w:r w:rsidR="005A6876" w:rsidRPr="004665D1">
        <w:t xml:space="preserve">mixture of ‘party </w:t>
      </w:r>
      <w:r w:rsidR="00B62A17" w:rsidRPr="004665D1">
        <w:t>professionaliz</w:t>
      </w:r>
      <w:r w:rsidR="00B62A17">
        <w:t>ation</w:t>
      </w:r>
      <w:r w:rsidR="005B6134">
        <w:t>’ and ‘</w:t>
      </w:r>
      <w:proofErr w:type="spellStart"/>
      <w:r w:rsidR="005B6134">
        <w:t>depoliticization</w:t>
      </w:r>
      <w:proofErr w:type="spellEnd"/>
      <w:r w:rsidR="005B6134">
        <w:t>’ means that</w:t>
      </w:r>
      <w:r w:rsidR="005A6876" w:rsidRPr="004665D1">
        <w:t xml:space="preserve"> senior politicians cede policy-making and operational power to external, unaccountable experts and institutions. </w:t>
      </w:r>
      <w:r w:rsidR="005B6134" w:rsidRPr="004665D1">
        <w:t xml:space="preserve">For Rhodes (1997) </w:t>
      </w:r>
      <w:r w:rsidR="005B6134">
        <w:t xml:space="preserve">this means a </w:t>
      </w:r>
      <w:r w:rsidR="005B6134" w:rsidRPr="004665D1">
        <w:t xml:space="preserve">‘hollowing out of the state’. </w:t>
      </w:r>
      <w:r w:rsidR="005A6876" w:rsidRPr="004665D1">
        <w:t xml:space="preserve">For Crouch (2004) </w:t>
      </w:r>
      <w:r w:rsidR="005B6134">
        <w:t xml:space="preserve">this has led to a state of </w:t>
      </w:r>
      <w:r w:rsidR="005A6876" w:rsidRPr="004665D1">
        <w:t xml:space="preserve">‘post-democracy’. Political elites now struggle to ‘steer’ let alone ‘row’. </w:t>
      </w:r>
    </w:p>
    <w:p w14:paraId="55D6A770" w14:textId="77777777" w:rsidR="005B6134" w:rsidRDefault="005B6134" w:rsidP="004665D1"/>
    <w:p w14:paraId="2E2BA533" w14:textId="581A72DC" w:rsidR="005A6876" w:rsidRPr="004665D1" w:rsidRDefault="005A6876" w:rsidP="004665D1">
      <w:pPr>
        <w:rPr>
          <w:shd w:val="clear" w:color="auto" w:fill="FFFFFF"/>
        </w:rPr>
      </w:pPr>
      <w:r w:rsidRPr="004665D1">
        <w:t>The consequences have been a</w:t>
      </w:r>
      <w:r w:rsidR="008C2146">
        <w:t>n</w:t>
      </w:r>
      <w:r w:rsidRPr="004665D1">
        <w:t xml:space="preserve"> opting out of traditional party politics by citizens</w:t>
      </w:r>
      <w:r w:rsidR="00EA4161">
        <w:t>. V</w:t>
      </w:r>
      <w:r w:rsidRPr="004665D1">
        <w:t xml:space="preserve">oting levels, party memberships and trust in political institutions has steadily dropped over several decades in most mature democracies (Putnam, 2002, Hay, 2007, </w:t>
      </w:r>
      <w:proofErr w:type="spellStart"/>
      <w:r w:rsidRPr="004665D1">
        <w:t>Mair</w:t>
      </w:r>
      <w:proofErr w:type="spellEnd"/>
      <w:r w:rsidRPr="004665D1">
        <w:t xml:space="preserve">, 2013). Such trends have been </w:t>
      </w:r>
      <w:r w:rsidR="005B6134">
        <w:t xml:space="preserve">recently </w:t>
      </w:r>
      <w:r w:rsidRPr="004665D1">
        <w:t>compounded by</w:t>
      </w:r>
      <w:r w:rsidR="0041551A" w:rsidRPr="004665D1">
        <w:t xml:space="preserve"> rece</w:t>
      </w:r>
      <w:r w:rsidR="003C572F" w:rsidRPr="004665D1">
        <w:t>s</w:t>
      </w:r>
      <w:r w:rsidR="0041551A" w:rsidRPr="004665D1">
        <w:t>sion and austerity</w:t>
      </w:r>
      <w:r w:rsidR="005B6134">
        <w:t>.</w:t>
      </w:r>
      <w:r w:rsidR="0041551A" w:rsidRPr="004665D1">
        <w:t xml:space="preserve"> </w:t>
      </w:r>
      <w:r w:rsidR="005B6134">
        <w:t>T</w:t>
      </w:r>
      <w:r w:rsidRPr="004665D1">
        <w:t>he result</w:t>
      </w:r>
      <w:r w:rsidR="005B6134">
        <w:t xml:space="preserve"> is an</w:t>
      </w:r>
      <w:r w:rsidR="0041551A" w:rsidRPr="004665D1">
        <w:t xml:space="preserve"> uncontrolled rise of diverse populisms at the expense of the established franchises of centre right and centre left parties. </w:t>
      </w:r>
      <w:r w:rsidRPr="004665D1">
        <w:t xml:space="preserve">In the US, Tea Party politics have produced gridlock in Washington. Far right parties (Front National, Golden Dawn, </w:t>
      </w:r>
      <w:proofErr w:type="spellStart"/>
      <w:r w:rsidRPr="004665D1">
        <w:t>Jobbik</w:t>
      </w:r>
      <w:proofErr w:type="spellEnd"/>
      <w:r w:rsidRPr="004665D1">
        <w:t xml:space="preserve">, DPP, UKIP) are making serious challenges across Europe and upending long-established parties and coalitions. </w:t>
      </w:r>
    </w:p>
    <w:p w14:paraId="729C8A26" w14:textId="29F8FA40" w:rsidR="003F77F3" w:rsidRPr="004665D1" w:rsidRDefault="009267BA" w:rsidP="004665D1">
      <w:r w:rsidRPr="004665D1">
        <w:t xml:space="preserve"> </w:t>
      </w:r>
    </w:p>
    <w:p w14:paraId="760E2BD0" w14:textId="6B3F1C6A" w:rsidR="00A20DDC" w:rsidRPr="005B6134" w:rsidRDefault="005B6134" w:rsidP="004665D1">
      <w:r>
        <w:t>At the same time, t</w:t>
      </w:r>
      <w:r w:rsidRPr="004665D1">
        <w:t xml:space="preserve">he original </w:t>
      </w:r>
      <w:proofErr w:type="spellStart"/>
      <w:r w:rsidRPr="004665D1">
        <w:t>Millsian</w:t>
      </w:r>
      <w:proofErr w:type="spellEnd"/>
      <w:r w:rsidRPr="004665D1">
        <w:t xml:space="preserve"> </w:t>
      </w:r>
      <w:r>
        <w:t xml:space="preserve">social </w:t>
      </w:r>
      <w:r w:rsidRPr="004665D1">
        <w:t>bases of power – elite sch</w:t>
      </w:r>
      <w:r>
        <w:t>ools, colleges</w:t>
      </w:r>
      <w:r w:rsidR="00EA4161">
        <w:t>, networks</w:t>
      </w:r>
      <w:r>
        <w:t xml:space="preserve"> and social clubs </w:t>
      </w:r>
      <w:r w:rsidRPr="004665D1">
        <w:t>– still operate but in a more international context.</w:t>
      </w:r>
      <w:r>
        <w:t xml:space="preserve"> Those</w:t>
      </w:r>
      <w:r w:rsidRPr="004665D1">
        <w:t xml:space="preserve"> </w:t>
      </w:r>
      <w:r>
        <w:t>nation-bound ‘</w:t>
      </w:r>
      <w:r w:rsidRPr="004665D1">
        <w:t>clubs</w:t>
      </w:r>
      <w:r>
        <w:t>’</w:t>
      </w:r>
      <w:r w:rsidR="00B24646">
        <w:t xml:space="preserve">, interlocks and associations, </w:t>
      </w:r>
      <w:r>
        <w:t>have</w:t>
      </w:r>
      <w:r w:rsidRPr="004665D1">
        <w:t xml:space="preserve"> become much less important.</w:t>
      </w:r>
      <w:r>
        <w:t xml:space="preserve"> </w:t>
      </w:r>
      <w:r w:rsidR="00A20DDC" w:rsidRPr="004665D1">
        <w:rPr>
          <w:shd w:val="clear" w:color="auto" w:fill="FFFFFF"/>
        </w:rPr>
        <w:t xml:space="preserve">Carroll (2008) recorded such a decline amongst Canadian business networks. </w:t>
      </w:r>
      <w:proofErr w:type="spellStart"/>
      <w:r w:rsidR="00345413" w:rsidRPr="004665D1">
        <w:rPr>
          <w:shd w:val="clear" w:color="auto" w:fill="FFFFFF"/>
        </w:rPr>
        <w:t>Useem</w:t>
      </w:r>
      <w:proofErr w:type="spellEnd"/>
      <w:r w:rsidR="00345413" w:rsidRPr="004665D1">
        <w:rPr>
          <w:shd w:val="clear" w:color="auto" w:fill="FFFFFF"/>
        </w:rPr>
        <w:t xml:space="preserve"> (2015) did the same </w:t>
      </w:r>
      <w:r w:rsidR="00345413" w:rsidRPr="004665D1">
        <w:rPr>
          <w:shd w:val="clear" w:color="auto" w:fill="FFFFFF"/>
        </w:rPr>
        <w:lastRenderedPageBreak/>
        <w:t>with US company ma</w:t>
      </w:r>
      <w:r w:rsidR="00B24646">
        <w:rPr>
          <w:shd w:val="clear" w:color="auto" w:fill="FFFFFF"/>
        </w:rPr>
        <w:t>nagers, showing a marked reduction</w:t>
      </w:r>
      <w:r w:rsidR="00345413" w:rsidRPr="004665D1">
        <w:rPr>
          <w:shd w:val="clear" w:color="auto" w:fill="FFFFFF"/>
        </w:rPr>
        <w:t xml:space="preserve"> in directors holding outside directorships</w:t>
      </w:r>
      <w:r w:rsidR="00B24646">
        <w:rPr>
          <w:shd w:val="clear" w:color="auto" w:fill="FFFFFF"/>
        </w:rPr>
        <w:t xml:space="preserve">. </w:t>
      </w:r>
      <w:proofErr w:type="spellStart"/>
      <w:r w:rsidR="00A86F3C" w:rsidRPr="004665D1">
        <w:rPr>
          <w:shd w:val="clear" w:color="auto" w:fill="FFFFFF"/>
        </w:rPr>
        <w:t>Mizruchi’s</w:t>
      </w:r>
      <w:proofErr w:type="spellEnd"/>
      <w:r w:rsidR="00A86F3C" w:rsidRPr="004665D1">
        <w:rPr>
          <w:shd w:val="clear" w:color="auto" w:fill="FFFFFF"/>
        </w:rPr>
        <w:t xml:space="preserve"> </w:t>
      </w:r>
      <w:r w:rsidR="00617FB6" w:rsidRPr="004665D1">
        <w:rPr>
          <w:shd w:val="clear" w:color="auto" w:fill="FFFFFF"/>
        </w:rPr>
        <w:t>(2013)</w:t>
      </w:r>
      <w:r>
        <w:rPr>
          <w:shd w:val="clear" w:color="auto" w:fill="FFFFFF"/>
        </w:rPr>
        <w:t xml:space="preserve"> </w:t>
      </w:r>
      <w:r w:rsidR="00A86F3C" w:rsidRPr="004665D1">
        <w:rPr>
          <w:shd w:val="clear" w:color="auto" w:fill="FFFFFF"/>
        </w:rPr>
        <w:t xml:space="preserve">long-run </w:t>
      </w:r>
      <w:r w:rsidR="00097E81">
        <w:rPr>
          <w:shd w:val="clear" w:color="auto" w:fill="FFFFFF"/>
        </w:rPr>
        <w:t xml:space="preserve">post-war </w:t>
      </w:r>
      <w:r w:rsidR="00A86F3C" w:rsidRPr="004665D1">
        <w:rPr>
          <w:shd w:val="clear" w:color="auto" w:fill="FFFFFF"/>
        </w:rPr>
        <w:t>history of the corporate elite is one of growin</w:t>
      </w:r>
      <w:r w:rsidR="00B24646">
        <w:rPr>
          <w:shd w:val="clear" w:color="auto" w:fill="FFFFFF"/>
        </w:rPr>
        <w:t>g fragmentation and atomisation, with far less collective power</w:t>
      </w:r>
      <w:r w:rsidR="00837000" w:rsidRPr="004665D1">
        <w:rPr>
          <w:shd w:val="clear" w:color="auto" w:fill="FFFFFF"/>
        </w:rPr>
        <w:t xml:space="preserve"> to influence Washington elites.</w:t>
      </w:r>
      <w:r w:rsidR="005E0BE1" w:rsidRPr="004665D1">
        <w:rPr>
          <w:shd w:val="clear" w:color="auto" w:fill="FFFFFF"/>
        </w:rPr>
        <w:t xml:space="preserve"> In effect, corporations may appear bigger and stronger than ever, but the social basis of </w:t>
      </w:r>
      <w:r w:rsidR="00781BF5" w:rsidRPr="004665D1">
        <w:rPr>
          <w:shd w:val="clear" w:color="auto" w:fill="FFFFFF"/>
        </w:rPr>
        <w:t>collective corporate elite power now seem</w:t>
      </w:r>
      <w:r w:rsidR="005E0BE1" w:rsidRPr="004665D1">
        <w:rPr>
          <w:shd w:val="clear" w:color="auto" w:fill="FFFFFF"/>
        </w:rPr>
        <w:t xml:space="preserve"> weaker.</w:t>
      </w:r>
    </w:p>
    <w:p w14:paraId="18B3B3D7" w14:textId="77777777" w:rsidR="005E0BE1" w:rsidRPr="004665D1" w:rsidRDefault="005E0BE1" w:rsidP="004665D1">
      <w:pPr>
        <w:rPr>
          <w:shd w:val="clear" w:color="auto" w:fill="FFFFFF"/>
        </w:rPr>
      </w:pPr>
    </w:p>
    <w:p w14:paraId="14B3DD46" w14:textId="6EB02AC2" w:rsidR="00813029" w:rsidRPr="004665D1" w:rsidRDefault="008A0779" w:rsidP="004665D1">
      <w:r w:rsidRPr="004665D1">
        <w:rPr>
          <w:shd w:val="clear" w:color="auto" w:fill="FFFFFF"/>
        </w:rPr>
        <w:t xml:space="preserve">Just as the </w:t>
      </w:r>
      <w:r w:rsidR="00385E9F" w:rsidRPr="004665D1">
        <w:t>institutional foundations of el</w:t>
      </w:r>
      <w:r w:rsidR="00DE07B3" w:rsidRPr="004665D1">
        <w:t>ite power are now more</w:t>
      </w:r>
      <w:r w:rsidR="000841CC" w:rsidRPr="004665D1">
        <w:t xml:space="preserve"> uncertain</w:t>
      </w:r>
      <w:r w:rsidR="00DE07B3" w:rsidRPr="004665D1">
        <w:t xml:space="preserve"> so is the ability of elites to sustain themselves in their ‘command posts’. </w:t>
      </w:r>
      <w:r w:rsidR="000841CC" w:rsidRPr="004665D1">
        <w:t>The wider literature on working life suggests that employment at all levels, including at the top, is increasingly ‘fragmented’, ‘precarious’ and ‘liquid’ (</w:t>
      </w:r>
      <w:r w:rsidR="009020CB" w:rsidRPr="004665D1">
        <w:t>Bauman, 2000, 2007</w:t>
      </w:r>
      <w:r w:rsidR="00A97442">
        <w:t>,</w:t>
      </w:r>
      <w:r w:rsidR="00A97442" w:rsidRPr="00A97442">
        <w:t xml:space="preserve"> </w:t>
      </w:r>
      <w:r w:rsidR="00A97442" w:rsidRPr="004665D1">
        <w:t xml:space="preserve">Sennett, </w:t>
      </w:r>
      <w:r w:rsidR="00A97442">
        <w:t>2006</w:t>
      </w:r>
      <w:r w:rsidR="009020CB" w:rsidRPr="004665D1">
        <w:t xml:space="preserve">). </w:t>
      </w:r>
      <w:r w:rsidR="00B802A0" w:rsidRPr="004665D1">
        <w:t xml:space="preserve">Professionals at the highest levels, although highly rewarded, also move to new jobs and occupations with greater frequency. Professional relationships are ever more fleeting and institutional loyalties </w:t>
      </w:r>
      <w:r w:rsidR="00B24646">
        <w:t xml:space="preserve">have </w:t>
      </w:r>
      <w:r w:rsidR="00B802A0" w:rsidRPr="004665D1">
        <w:t>eroded</w:t>
      </w:r>
      <w:r w:rsidR="00B24646">
        <w:t xml:space="preserve"> as elite </w:t>
      </w:r>
      <w:r w:rsidR="00097E81">
        <w:t>personal existence has become</w:t>
      </w:r>
      <w:r w:rsidR="00B24646">
        <w:t xml:space="preserve"> </w:t>
      </w:r>
      <w:r w:rsidR="00D148B5" w:rsidRPr="004665D1">
        <w:t xml:space="preserve">extremely </w:t>
      </w:r>
      <w:r w:rsidR="00C8508E">
        <w:t>mobile and liquid (Elliott, 2014</w:t>
      </w:r>
      <w:r w:rsidR="00D148B5" w:rsidRPr="004665D1">
        <w:t>)</w:t>
      </w:r>
      <w:r w:rsidR="007562FC" w:rsidRPr="004665D1">
        <w:t xml:space="preserve">. </w:t>
      </w:r>
      <w:proofErr w:type="spellStart"/>
      <w:r w:rsidR="00FF47B5" w:rsidRPr="004665D1">
        <w:t>Thederall</w:t>
      </w:r>
      <w:proofErr w:type="spellEnd"/>
      <w:r w:rsidR="00FF47B5" w:rsidRPr="004665D1">
        <w:t xml:space="preserve"> (2007), for example, documents</w:t>
      </w:r>
      <w:r w:rsidR="00EF7632" w:rsidRPr="004665D1">
        <w:t xml:space="preserve"> the highly flexible, fast-moving and mobile lives of Swedish bureaucrats working in the EU. </w:t>
      </w:r>
      <w:r w:rsidR="007562FC" w:rsidRPr="004665D1">
        <w:t xml:space="preserve">Freeland (2012: 53) notes the average tenure of a Fortune 500 CEO has fallen from 9.5 years to 3.5 over the last decade. </w:t>
      </w:r>
      <w:proofErr w:type="spellStart"/>
      <w:r w:rsidR="00FF47B5" w:rsidRPr="004665D1">
        <w:t>Ho</w:t>
      </w:r>
      <w:proofErr w:type="spellEnd"/>
      <w:r w:rsidR="00FF47B5" w:rsidRPr="004665D1">
        <w:t xml:space="preserve"> (2009: 7, 11) observes that</w:t>
      </w:r>
      <w:r w:rsidR="007562FC" w:rsidRPr="004665D1">
        <w:t xml:space="preserve"> Wall Street institutions do not just repeatedly restructure and downsize corporate America, they have ‘participated in their own dismantling and ... embrace[d] an organisational model of “employee liquidity”’</w:t>
      </w:r>
      <w:r w:rsidR="00386180" w:rsidRPr="004665D1">
        <w:t xml:space="preserve">. </w:t>
      </w:r>
    </w:p>
    <w:p w14:paraId="533C9601" w14:textId="77777777" w:rsidR="00385E9F" w:rsidRPr="004665D1" w:rsidRDefault="00385E9F" w:rsidP="004665D1"/>
    <w:p w14:paraId="56537A74" w14:textId="2A4700B2" w:rsidR="00385E9F" w:rsidRPr="004665D1" w:rsidRDefault="00851BD8" w:rsidP="004665D1">
      <w:r w:rsidRPr="004665D1">
        <w:t xml:space="preserve">Notions of elite power have also become more complicated. </w:t>
      </w:r>
      <w:r w:rsidR="00D81F87">
        <w:t>T</w:t>
      </w:r>
      <w:r w:rsidR="00B4208B" w:rsidRPr="004665D1">
        <w:t xml:space="preserve">he </w:t>
      </w:r>
      <w:proofErr w:type="spellStart"/>
      <w:r w:rsidR="003C572F" w:rsidRPr="004665D1">
        <w:t>Millsian</w:t>
      </w:r>
      <w:proofErr w:type="spellEnd"/>
      <w:r w:rsidR="003C572F" w:rsidRPr="004665D1">
        <w:t xml:space="preserve"> </w:t>
      </w:r>
      <w:r w:rsidR="00B4208B" w:rsidRPr="004665D1">
        <w:t xml:space="preserve">elements of </w:t>
      </w:r>
      <w:r w:rsidRPr="004665D1">
        <w:t>‘money’, ‘power’ and ‘prestige’</w:t>
      </w:r>
      <w:r w:rsidR="00B4208B" w:rsidRPr="004665D1">
        <w:t xml:space="preserve"> </w:t>
      </w:r>
      <w:r w:rsidR="00D81F87">
        <w:t>rarely</w:t>
      </w:r>
      <w:r w:rsidR="00781BF5" w:rsidRPr="004665D1">
        <w:t xml:space="preserve"> all reside in</w:t>
      </w:r>
      <w:r w:rsidR="00B4208B" w:rsidRPr="004665D1">
        <w:t xml:space="preserve"> single individuals</w:t>
      </w:r>
      <w:r w:rsidR="00C4262E" w:rsidRPr="004665D1">
        <w:t xml:space="preserve"> (see Scott, 2008 and Khan, 2012)</w:t>
      </w:r>
      <w:r w:rsidRPr="004665D1">
        <w:t>.</w:t>
      </w:r>
      <w:r w:rsidR="00B4208B" w:rsidRPr="004665D1">
        <w:t xml:space="preserve"> </w:t>
      </w:r>
      <w:r w:rsidR="00FA39F5">
        <w:t>E</w:t>
      </w:r>
      <w:r w:rsidR="00B4208B" w:rsidRPr="004665D1">
        <w:t>ven presidents and prime mini</w:t>
      </w:r>
      <w:r w:rsidR="002514EC" w:rsidRPr="004665D1">
        <w:t xml:space="preserve">sters, are paid less than many </w:t>
      </w:r>
      <w:r w:rsidR="00FA39F5">
        <w:t xml:space="preserve">of the </w:t>
      </w:r>
      <w:r w:rsidR="002514EC" w:rsidRPr="004665D1">
        <w:t xml:space="preserve">intermediaries who serve them. </w:t>
      </w:r>
      <w:proofErr w:type="spellStart"/>
      <w:r w:rsidR="00FA39F5">
        <w:t>Politician</w:t>
      </w:r>
      <w:r w:rsidR="002514EC" w:rsidRPr="004665D1">
        <w:t>incomes</w:t>
      </w:r>
      <w:proofErr w:type="spellEnd"/>
      <w:r w:rsidR="002514EC" w:rsidRPr="004665D1">
        <w:t xml:space="preserve"> barely qualify them for joining the ranks of the</w:t>
      </w:r>
      <w:r w:rsidR="00D81F87">
        <w:t>ir nation’s</w:t>
      </w:r>
      <w:r w:rsidR="002514EC" w:rsidRPr="004665D1">
        <w:t xml:space="preserve"> 1%</w:t>
      </w:r>
      <w:r w:rsidR="00781BF5" w:rsidRPr="004665D1">
        <w:t xml:space="preserve"> (even when signed up to lucrative consultancies post career)</w:t>
      </w:r>
      <w:r w:rsidR="002514EC" w:rsidRPr="004665D1">
        <w:t>. CEOs have money but, if they and their observers (</w:t>
      </w:r>
      <w:proofErr w:type="spellStart"/>
      <w:r w:rsidR="002514EC" w:rsidRPr="004665D1">
        <w:t>Mizruchi</w:t>
      </w:r>
      <w:proofErr w:type="spellEnd"/>
      <w:r w:rsidR="002514EC" w:rsidRPr="004665D1">
        <w:t xml:space="preserve">, 2013, </w:t>
      </w:r>
      <w:proofErr w:type="spellStart"/>
      <w:r w:rsidR="002514EC" w:rsidRPr="004665D1">
        <w:t>Naim</w:t>
      </w:r>
      <w:proofErr w:type="spellEnd"/>
      <w:r w:rsidR="002514EC" w:rsidRPr="004665D1">
        <w:t xml:space="preserve">, 2013, </w:t>
      </w:r>
      <w:proofErr w:type="spellStart"/>
      <w:r w:rsidR="002514EC" w:rsidRPr="004665D1">
        <w:t>Useem</w:t>
      </w:r>
      <w:proofErr w:type="spellEnd"/>
      <w:r w:rsidR="002514EC" w:rsidRPr="004665D1">
        <w:t>, 2015) are</w:t>
      </w:r>
      <w:r w:rsidR="00781BF5" w:rsidRPr="004665D1">
        <w:t xml:space="preserve"> right, relatively l</w:t>
      </w:r>
      <w:r w:rsidR="00E36A17" w:rsidRPr="004665D1">
        <w:t>ess</w:t>
      </w:r>
      <w:r w:rsidR="00781BF5" w:rsidRPr="004665D1">
        <w:t xml:space="preserve"> power. T</w:t>
      </w:r>
      <w:r w:rsidR="002514EC" w:rsidRPr="004665D1">
        <w:t xml:space="preserve">hey ping between government regulators, institutional shareholders and the relentless changes of ‘turbo capitalism’. The </w:t>
      </w:r>
      <w:r w:rsidR="00781BF5" w:rsidRPr="004665D1">
        <w:t>‘</w:t>
      </w:r>
      <w:r w:rsidR="002514EC" w:rsidRPr="004665D1">
        <w:t>prestige</w:t>
      </w:r>
      <w:r w:rsidR="00781BF5" w:rsidRPr="004665D1">
        <w:t>’</w:t>
      </w:r>
      <w:r w:rsidR="00FC7B85" w:rsidRPr="004665D1">
        <w:t xml:space="preserve"> or ‘charismatic authority’ </w:t>
      </w:r>
      <w:r w:rsidR="002514EC" w:rsidRPr="004665D1">
        <w:t>o</w:t>
      </w:r>
      <w:r w:rsidR="00FC7B85" w:rsidRPr="004665D1">
        <w:t>f corporate and political leaders</w:t>
      </w:r>
      <w:r w:rsidR="002514EC" w:rsidRPr="004665D1">
        <w:t xml:space="preserve"> now has little purchase with </w:t>
      </w:r>
      <w:r w:rsidR="002D38AB">
        <w:t xml:space="preserve">mass </w:t>
      </w:r>
      <w:r w:rsidR="002514EC" w:rsidRPr="004665D1">
        <w:t>publics.</w:t>
      </w:r>
      <w:r w:rsidR="0057480A" w:rsidRPr="004665D1">
        <w:t xml:space="preserve"> The really rich and powerful, a few celebrity billionaires and acts of conspicuous consumption/charity apart, are rarely</w:t>
      </w:r>
      <w:r w:rsidR="002D38AB">
        <w:t xml:space="preserve"> to be seen</w:t>
      </w:r>
      <w:r w:rsidR="0057480A" w:rsidRPr="004665D1">
        <w:t>. They live shadowy existences. It might be concluded that many of the most visible public figures in politics and business</w:t>
      </w:r>
      <w:r w:rsidR="00D81F87">
        <w:t>,</w:t>
      </w:r>
      <w:r w:rsidR="0057480A" w:rsidRPr="004665D1">
        <w:t xml:space="preserve"> </w:t>
      </w:r>
      <w:r w:rsidR="008E1D85" w:rsidRPr="004665D1">
        <w:t>now resemble the type of celebrity</w:t>
      </w:r>
      <w:r w:rsidR="0057480A" w:rsidRPr="004665D1">
        <w:t xml:space="preserve"> that </w:t>
      </w:r>
      <w:proofErr w:type="spellStart"/>
      <w:r w:rsidR="0057480A" w:rsidRPr="004665D1">
        <w:t>Alberoni</w:t>
      </w:r>
      <w:proofErr w:type="spellEnd"/>
      <w:r w:rsidR="0057480A" w:rsidRPr="004665D1">
        <w:t xml:space="preserve"> (1960) </w:t>
      </w:r>
      <w:r w:rsidR="008E1D85" w:rsidRPr="004665D1">
        <w:t xml:space="preserve">once </w:t>
      </w:r>
      <w:r w:rsidR="00FF47B5" w:rsidRPr="004665D1">
        <w:t xml:space="preserve">called </w:t>
      </w:r>
      <w:r w:rsidR="0057480A" w:rsidRPr="004665D1">
        <w:t>the ‘powerless elite’.</w:t>
      </w:r>
      <w:r w:rsidR="008E1D85" w:rsidRPr="004665D1">
        <w:t xml:space="preserve"> </w:t>
      </w:r>
    </w:p>
    <w:p w14:paraId="5B8DA907" w14:textId="77777777" w:rsidR="003473E7" w:rsidRPr="004665D1" w:rsidRDefault="003473E7" w:rsidP="004665D1"/>
    <w:p w14:paraId="649A592B" w14:textId="3A1B3D20" w:rsidR="00E01AE8" w:rsidRPr="004665D1" w:rsidRDefault="003C572F" w:rsidP="004665D1">
      <w:r w:rsidRPr="004665D1">
        <w:t>Most fundamentally, s</w:t>
      </w:r>
      <w:r w:rsidR="008E1D85" w:rsidRPr="004665D1">
        <w:t xml:space="preserve">ince </w:t>
      </w:r>
      <w:r w:rsidR="00B62A17" w:rsidRPr="004665D1">
        <w:t>Mills’</w:t>
      </w:r>
      <w:r w:rsidR="008E1D85" w:rsidRPr="004665D1">
        <w:t xml:space="preserve"> time, simple notions of agency have been thoroughly reworked</w:t>
      </w:r>
      <w:r w:rsidR="004F074C">
        <w:t>.</w:t>
      </w:r>
      <w:r w:rsidR="008E1D85" w:rsidRPr="004665D1">
        <w:t xml:space="preserve"> </w:t>
      </w:r>
      <w:r w:rsidR="004F074C">
        <w:t>T</w:t>
      </w:r>
      <w:r w:rsidR="00FC7B85" w:rsidRPr="004665D1">
        <w:t>he idea of elite i</w:t>
      </w:r>
      <w:r w:rsidR="00FF47B5" w:rsidRPr="004665D1">
        <w:t>ndividuals</w:t>
      </w:r>
      <w:r w:rsidR="00FC7B85" w:rsidRPr="004665D1">
        <w:t xml:space="preserve"> </w:t>
      </w:r>
      <w:r w:rsidR="004F074C">
        <w:t>being able to actively impose their will on others</w:t>
      </w:r>
      <w:r w:rsidR="00097E81">
        <w:t>,</w:t>
      </w:r>
      <w:r w:rsidR="004F074C">
        <w:t xml:space="preserve"> because of</w:t>
      </w:r>
      <w:r w:rsidR="008E1D85" w:rsidRPr="004665D1">
        <w:t xml:space="preserve"> </w:t>
      </w:r>
      <w:r w:rsidR="00097E81">
        <w:t xml:space="preserve">their </w:t>
      </w:r>
      <w:r w:rsidR="008E1D85" w:rsidRPr="004665D1">
        <w:t>structural position and superior resources,</w:t>
      </w:r>
      <w:r w:rsidR="00097E81">
        <w:t xml:space="preserve"> has been reappraised</w:t>
      </w:r>
      <w:r w:rsidR="004F074C">
        <w:t>.</w:t>
      </w:r>
      <w:r w:rsidR="008E1D85" w:rsidRPr="004665D1">
        <w:t xml:space="preserve"> </w:t>
      </w:r>
      <w:r w:rsidR="004F074C">
        <w:t>So, in</w:t>
      </w:r>
      <w:r w:rsidR="00DB71E8" w:rsidRPr="004665D1">
        <w:t xml:space="preserve"> Foucault</w:t>
      </w:r>
      <w:r w:rsidR="004F074C">
        <w:t>’s accounts</w:t>
      </w:r>
      <w:r w:rsidR="00DB71E8" w:rsidRPr="004665D1">
        <w:t xml:space="preserve"> </w:t>
      </w:r>
      <w:r w:rsidR="009D36E8">
        <w:t xml:space="preserve">of the historical development of professional discourses </w:t>
      </w:r>
      <w:r w:rsidR="004F074C" w:rsidRPr="004665D1">
        <w:t>(1975, 1980, 1991)</w:t>
      </w:r>
      <w:r w:rsidR="004F074C">
        <w:t>,</w:t>
      </w:r>
      <w:r w:rsidR="004F074C" w:rsidRPr="004665D1">
        <w:t xml:space="preserve"> </w:t>
      </w:r>
      <w:r w:rsidR="00DB71E8" w:rsidRPr="004665D1">
        <w:t>those at the top of the ‘continuous individualising pyr</w:t>
      </w:r>
      <w:r w:rsidR="004F074C">
        <w:t>amid’ were as equally disciplined as those below. A</w:t>
      </w:r>
      <w:r w:rsidR="00DB71E8" w:rsidRPr="004665D1">
        <w:t xml:space="preserve"> ‘micro-physics’ or ‘capillary’ </w:t>
      </w:r>
      <w:r w:rsidR="004F074C">
        <w:t xml:space="preserve">form of </w:t>
      </w:r>
      <w:r w:rsidR="00DB71E8" w:rsidRPr="004665D1">
        <w:t>power works in all directions</w:t>
      </w:r>
      <w:r w:rsidR="00CC08CC" w:rsidRPr="004665D1">
        <w:t xml:space="preserve"> with elite agency very much being </w:t>
      </w:r>
      <w:r w:rsidR="00FF47B5" w:rsidRPr="004665D1">
        <w:t xml:space="preserve">thoroughly </w:t>
      </w:r>
      <w:r w:rsidR="00CC08CC" w:rsidRPr="004665D1">
        <w:t xml:space="preserve">diluted (Foucault, 1980: 156): ‘Power is no longer substantially identified with an individual who possesses or exercises it by right of birth; it becomes a machinery that no one owns’. </w:t>
      </w:r>
      <w:r w:rsidR="00097E81">
        <w:t>As Foucault’s later work made clear, e</w:t>
      </w:r>
      <w:r w:rsidR="004F074C">
        <w:t>ven rulers are</w:t>
      </w:r>
      <w:r w:rsidR="00CC08CC" w:rsidRPr="004665D1">
        <w:t xml:space="preserve"> ‘governmentalized’. </w:t>
      </w:r>
      <w:r w:rsidR="00E01AE8" w:rsidRPr="004665D1">
        <w:t>Foucault’s position is clearly influe</w:t>
      </w:r>
      <w:r w:rsidR="00097E81">
        <w:t>ntial</w:t>
      </w:r>
      <w:r w:rsidR="008A797A">
        <w:t xml:space="preserve"> now</w:t>
      </w:r>
      <w:bookmarkStart w:id="0" w:name="_GoBack"/>
      <w:bookmarkEnd w:id="0"/>
      <w:r w:rsidR="006374CD">
        <w:t xml:space="preserve">. </w:t>
      </w:r>
      <w:proofErr w:type="spellStart"/>
      <w:r w:rsidR="006374CD">
        <w:t>Luke</w:t>
      </w:r>
      <w:r w:rsidR="004F074C">
        <w:t>s</w:t>
      </w:r>
      <w:proofErr w:type="spellEnd"/>
      <w:r w:rsidR="004F074C">
        <w:t xml:space="preserve"> (2005) drew on it</w:t>
      </w:r>
      <w:r w:rsidR="00E01AE8" w:rsidRPr="004665D1">
        <w:t xml:space="preserve"> when updating his earlier 1974 classic, </w:t>
      </w:r>
      <w:r w:rsidR="00E01AE8" w:rsidRPr="004665D1">
        <w:rPr>
          <w:i/>
        </w:rPr>
        <w:t>Power: A Radical View</w:t>
      </w:r>
      <w:r w:rsidR="00E01AE8" w:rsidRPr="004665D1">
        <w:t xml:space="preserve">, and then when re-appraising Mills (2012). </w:t>
      </w:r>
      <w:r w:rsidR="00515995" w:rsidRPr="004665D1">
        <w:t>Khan (2012) and Reed (2012) similarly note th</w:t>
      </w:r>
      <w:r w:rsidR="004F074C">
        <w:t>e need to accommodate both conceptualisations</w:t>
      </w:r>
      <w:r w:rsidR="00515995" w:rsidRPr="004665D1">
        <w:t xml:space="preserve"> of power in </w:t>
      </w:r>
      <w:r w:rsidR="00A801EA" w:rsidRPr="004665D1">
        <w:t xml:space="preserve">their calls for </w:t>
      </w:r>
      <w:r w:rsidR="00097E81">
        <w:t xml:space="preserve">a </w:t>
      </w:r>
      <w:r w:rsidR="00515995" w:rsidRPr="004665D1">
        <w:t>new</w:t>
      </w:r>
      <w:r w:rsidR="00FF47B5" w:rsidRPr="004665D1">
        <w:t xml:space="preserve"> critical</w:t>
      </w:r>
      <w:r w:rsidR="00515995" w:rsidRPr="004665D1">
        <w:t xml:space="preserve"> elite studies. </w:t>
      </w:r>
    </w:p>
    <w:p w14:paraId="105BA87B" w14:textId="77777777" w:rsidR="009E2410" w:rsidRPr="004665D1" w:rsidRDefault="009E2410" w:rsidP="004665D1"/>
    <w:p w14:paraId="275B32B4" w14:textId="6D1BD983" w:rsidR="00115D2E" w:rsidRPr="004665D1" w:rsidRDefault="00A801EA" w:rsidP="004665D1">
      <w:r w:rsidRPr="004665D1">
        <w:t xml:space="preserve">Concepts of agency have also been reconfigured </w:t>
      </w:r>
      <w:r w:rsidR="00C863D1">
        <w:t xml:space="preserve">through </w:t>
      </w:r>
      <w:r w:rsidRPr="004665D1">
        <w:t xml:space="preserve">studies of markets and the economy. </w:t>
      </w:r>
      <w:proofErr w:type="spellStart"/>
      <w:r w:rsidR="00115D2E" w:rsidRPr="004665D1">
        <w:t>Callon’s</w:t>
      </w:r>
      <w:proofErr w:type="spellEnd"/>
      <w:r w:rsidR="00115D2E" w:rsidRPr="004665D1">
        <w:t xml:space="preserve"> </w:t>
      </w:r>
      <w:r w:rsidR="00115D2E" w:rsidRPr="004665D1">
        <w:rPr>
          <w:i/>
        </w:rPr>
        <w:t>Laws of the Markets</w:t>
      </w:r>
      <w:r w:rsidR="00FF47B5" w:rsidRPr="004665D1">
        <w:t xml:space="preserve"> (1998) was a key marker</w:t>
      </w:r>
      <w:r w:rsidR="00BD36B4" w:rsidRPr="004665D1">
        <w:t xml:space="preserve"> here. Drawing on his earlier work in </w:t>
      </w:r>
      <w:r w:rsidR="00BD36B4" w:rsidRPr="004665D1">
        <w:lastRenderedPageBreak/>
        <w:t xml:space="preserve">STS (Science and Technology Studies) and ANT (Actor-Network-Theory), </w:t>
      </w:r>
      <w:proofErr w:type="spellStart"/>
      <w:r w:rsidR="00BD36B4" w:rsidRPr="004665D1">
        <w:t>Callon</w:t>
      </w:r>
      <w:proofErr w:type="spellEnd"/>
      <w:r w:rsidR="00BD36B4" w:rsidRPr="004665D1">
        <w:t xml:space="preserve"> conceived of markets as</w:t>
      </w:r>
      <w:r w:rsidR="00115D2E" w:rsidRPr="004665D1">
        <w:t xml:space="preserve"> ‘actor-networks’ which are ‘disentangled’ from wider social influences. Economic agents, both human and non-human, enter into such market networks </w:t>
      </w:r>
      <w:r w:rsidR="00BD36B4" w:rsidRPr="004665D1">
        <w:t>which consist of socio-technical practices that are ‘performed’ or discursively constituted. By such means (</w:t>
      </w:r>
      <w:proofErr w:type="spellStart"/>
      <w:r w:rsidR="00BD36B4" w:rsidRPr="004665D1">
        <w:t>Callon</w:t>
      </w:r>
      <w:proofErr w:type="spellEnd"/>
      <w:r w:rsidR="00BD36B4" w:rsidRPr="004665D1">
        <w:t xml:space="preserve">, 1998: </w:t>
      </w:r>
      <w:r w:rsidR="00115D2E" w:rsidRPr="004665D1">
        <w:t xml:space="preserve">2) ‘economics, in the broad sense of the term, performs, shapes and formats the economy, rather than observing how it functions’. </w:t>
      </w:r>
      <w:r w:rsidR="00BD36B4" w:rsidRPr="004665D1">
        <w:t>The concept of</w:t>
      </w:r>
      <w:r w:rsidR="00115D2E" w:rsidRPr="004665D1">
        <w:t xml:space="preserve"> performativity has since continued to evolve and be applied empirically to markets</w:t>
      </w:r>
      <w:r w:rsidR="00BD36B4" w:rsidRPr="004665D1">
        <w:t xml:space="preserve"> </w:t>
      </w:r>
      <w:r w:rsidR="00BA4445" w:rsidRPr="004665D1">
        <w:t xml:space="preserve">of varied description </w:t>
      </w:r>
      <w:r w:rsidR="00BD36B4" w:rsidRPr="004665D1">
        <w:t xml:space="preserve">(e.g., Law, 2002, </w:t>
      </w:r>
      <w:proofErr w:type="spellStart"/>
      <w:r w:rsidR="00BD36B4" w:rsidRPr="004665D1">
        <w:t>MacKenzie</w:t>
      </w:r>
      <w:proofErr w:type="spellEnd"/>
      <w:r w:rsidR="00BD36B4" w:rsidRPr="004665D1">
        <w:t xml:space="preserve"> and </w:t>
      </w:r>
      <w:proofErr w:type="spellStart"/>
      <w:r w:rsidR="00BD36B4" w:rsidRPr="004665D1">
        <w:t>Millo</w:t>
      </w:r>
      <w:proofErr w:type="spellEnd"/>
      <w:r w:rsidR="00BD36B4" w:rsidRPr="004665D1">
        <w:t xml:space="preserve">, 2003, </w:t>
      </w:r>
      <w:proofErr w:type="spellStart"/>
      <w:r w:rsidR="00BD36B4" w:rsidRPr="004665D1">
        <w:t>Callon</w:t>
      </w:r>
      <w:proofErr w:type="spellEnd"/>
      <w:r w:rsidR="00BD36B4" w:rsidRPr="004665D1">
        <w:t xml:space="preserve"> et al., 2007, </w:t>
      </w:r>
      <w:proofErr w:type="spellStart"/>
      <w:r w:rsidR="00BD36B4" w:rsidRPr="004665D1">
        <w:t>MacKenzie</w:t>
      </w:r>
      <w:proofErr w:type="spellEnd"/>
      <w:r w:rsidR="00BD36B4" w:rsidRPr="004665D1">
        <w:t xml:space="preserve"> et al, 2007)</w:t>
      </w:r>
      <w:r w:rsidR="00115D2E" w:rsidRPr="004665D1">
        <w:t xml:space="preserve">. </w:t>
      </w:r>
      <w:r w:rsidR="00BA4445" w:rsidRPr="004665D1">
        <w:t xml:space="preserve">Within </w:t>
      </w:r>
      <w:r w:rsidR="003B21FE">
        <w:t xml:space="preserve">much of </w:t>
      </w:r>
      <w:r w:rsidR="00BA4445" w:rsidRPr="004665D1">
        <w:t xml:space="preserve">this literature individuals </w:t>
      </w:r>
      <w:r w:rsidR="003B21FE">
        <w:t xml:space="preserve">are </w:t>
      </w:r>
      <w:r w:rsidR="00C863D1">
        <w:t xml:space="preserve">replaced by </w:t>
      </w:r>
      <w:r w:rsidR="00BA4445" w:rsidRPr="004665D1">
        <w:t>assemblages of the human and non-human</w:t>
      </w:r>
      <w:r w:rsidR="006B0991">
        <w:t>: (</w:t>
      </w:r>
      <w:proofErr w:type="spellStart"/>
      <w:r w:rsidR="006B0991">
        <w:t>Muniesa</w:t>
      </w:r>
      <w:proofErr w:type="spellEnd"/>
      <w:r w:rsidR="006B0991">
        <w:t xml:space="preserve"> et al.</w:t>
      </w:r>
      <w:r w:rsidR="00BA4445" w:rsidRPr="004665D1">
        <w:t>, 2007: 2) ‘Instead of considering distributed agency as the encounter of (already “</w:t>
      </w:r>
      <w:proofErr w:type="spellStart"/>
      <w:r w:rsidR="00BA4445" w:rsidRPr="004665D1">
        <w:t>agenced</w:t>
      </w:r>
      <w:proofErr w:type="spellEnd"/>
      <w:r w:rsidR="00BA4445" w:rsidRPr="004665D1">
        <w:t xml:space="preserve">”) persons and devices, it is always possible to consider it as the very result of these compound </w:t>
      </w:r>
      <w:proofErr w:type="spellStart"/>
      <w:r w:rsidR="00BA4445" w:rsidRPr="004665D1">
        <w:rPr>
          <w:i/>
        </w:rPr>
        <w:t>agencements</w:t>
      </w:r>
      <w:proofErr w:type="spellEnd"/>
      <w:r w:rsidR="00BA4445" w:rsidRPr="004665D1">
        <w:t>’.</w:t>
      </w:r>
    </w:p>
    <w:p w14:paraId="4D754400" w14:textId="77777777" w:rsidR="00364C35" w:rsidRPr="004665D1" w:rsidRDefault="00364C35" w:rsidP="004665D1"/>
    <w:p w14:paraId="677B1399" w14:textId="393E52B9" w:rsidR="008D6C6E" w:rsidRPr="004665D1" w:rsidRDefault="00E36A17" w:rsidP="004665D1">
      <w:r w:rsidRPr="004665D1">
        <w:t>T</w:t>
      </w:r>
      <w:r w:rsidR="008D6C6E" w:rsidRPr="004665D1">
        <w:t>hrough such shifts, historical and empirically observed</w:t>
      </w:r>
      <w:r w:rsidRPr="004665D1">
        <w:t>,</w:t>
      </w:r>
      <w:r w:rsidR="008D6C6E" w:rsidRPr="004665D1">
        <w:t xml:space="preserve"> and reconceptualised in social sciences, it becomes clear that the </w:t>
      </w:r>
      <w:proofErr w:type="spellStart"/>
      <w:r w:rsidR="008D6C6E" w:rsidRPr="004665D1">
        <w:t>Millsian</w:t>
      </w:r>
      <w:proofErr w:type="spellEnd"/>
      <w:r w:rsidR="008D6C6E" w:rsidRPr="004665D1">
        <w:t xml:space="preserve"> </w:t>
      </w:r>
      <w:r w:rsidR="00FC7B85" w:rsidRPr="004665D1">
        <w:t>research paradigm</w:t>
      </w:r>
      <w:r w:rsidR="008D6C6E" w:rsidRPr="004665D1">
        <w:t xml:space="preserve"> has b</w:t>
      </w:r>
      <w:r w:rsidR="00FC7B85" w:rsidRPr="004665D1">
        <w:t xml:space="preserve">een considerably </w:t>
      </w:r>
      <w:r w:rsidR="00345413" w:rsidRPr="004665D1">
        <w:t>weakened</w:t>
      </w:r>
      <w:r w:rsidR="008D6C6E" w:rsidRPr="004665D1">
        <w:t>.</w:t>
      </w:r>
      <w:r w:rsidRPr="004665D1">
        <w:t xml:space="preserve"> Institutions, agency and power</w:t>
      </w:r>
      <w:r w:rsidR="008D6C6E" w:rsidRPr="004665D1">
        <w:t xml:space="preserve"> </w:t>
      </w:r>
      <w:r w:rsidRPr="004665D1">
        <w:t xml:space="preserve">no longer function as they once did </w:t>
      </w:r>
      <w:r w:rsidR="008D6C6E" w:rsidRPr="004665D1">
        <w:t>(or were per</w:t>
      </w:r>
      <w:r w:rsidRPr="004665D1">
        <w:t>ceived to do</w:t>
      </w:r>
      <w:r w:rsidR="00FC7B85" w:rsidRPr="004665D1">
        <w:t>) in Cold War-</w:t>
      </w:r>
      <w:r w:rsidRPr="004665D1">
        <w:t>era America. That said</w:t>
      </w:r>
      <w:r w:rsidR="008D6C6E" w:rsidRPr="004665D1">
        <w:t xml:space="preserve">, the </w:t>
      </w:r>
      <w:r w:rsidRPr="004665D1">
        <w:t xml:space="preserve">impetus for </w:t>
      </w:r>
      <w:r w:rsidR="008A0779" w:rsidRPr="004665D1">
        <w:t>a</w:t>
      </w:r>
      <w:r w:rsidR="009A526D" w:rsidRPr="004665D1">
        <w:t xml:space="preserve"> </w:t>
      </w:r>
      <w:proofErr w:type="spellStart"/>
      <w:r w:rsidR="009A526D" w:rsidRPr="004665D1">
        <w:t>conjunctural</w:t>
      </w:r>
      <w:proofErr w:type="spellEnd"/>
      <w:r w:rsidR="009A526D" w:rsidRPr="004665D1">
        <w:t xml:space="preserve"> analysis of the ba</w:t>
      </w:r>
      <w:r w:rsidR="0008714B" w:rsidRPr="004665D1">
        <w:t>s</w:t>
      </w:r>
      <w:r w:rsidR="009A526D" w:rsidRPr="004665D1">
        <w:t xml:space="preserve">is of elite power and advantage </w:t>
      </w:r>
      <w:r w:rsidRPr="004665D1">
        <w:t xml:space="preserve">is </w:t>
      </w:r>
      <w:r w:rsidR="003C572F" w:rsidRPr="004665D1">
        <w:t xml:space="preserve">surely </w:t>
      </w:r>
      <w:r w:rsidRPr="004665D1">
        <w:t>stronger than ever</w:t>
      </w:r>
      <w:r w:rsidR="003C572F" w:rsidRPr="004665D1">
        <w:t xml:space="preserve"> as inequality increases in post democracy. But how exactly is this analysis to be advanced?</w:t>
      </w:r>
    </w:p>
    <w:p w14:paraId="04049EB1" w14:textId="77777777" w:rsidR="003C572F" w:rsidRPr="004665D1" w:rsidRDefault="003C572F" w:rsidP="004665D1">
      <w:pPr>
        <w:rPr>
          <w:b/>
        </w:rPr>
      </w:pPr>
    </w:p>
    <w:p w14:paraId="26FD6063" w14:textId="72CE2AD7" w:rsidR="0013360D" w:rsidRPr="004665D1" w:rsidRDefault="000C2523" w:rsidP="000C2523">
      <w:pPr>
        <w:jc w:val="center"/>
        <w:rPr>
          <w:b/>
        </w:rPr>
      </w:pPr>
      <w:r>
        <w:rPr>
          <w:b/>
        </w:rPr>
        <w:t xml:space="preserve">Part two: </w:t>
      </w:r>
      <w:proofErr w:type="spellStart"/>
      <w:r w:rsidR="005E5A07" w:rsidRPr="004665D1">
        <w:rPr>
          <w:b/>
        </w:rPr>
        <w:t>Financialization</w:t>
      </w:r>
      <w:proofErr w:type="spellEnd"/>
      <w:r w:rsidR="005E5A07" w:rsidRPr="004665D1">
        <w:rPr>
          <w:b/>
        </w:rPr>
        <w:t xml:space="preserve"> and the </w:t>
      </w:r>
      <w:r w:rsidR="003C572F" w:rsidRPr="004665D1">
        <w:rPr>
          <w:b/>
        </w:rPr>
        <w:t>r</w:t>
      </w:r>
      <w:r w:rsidR="001019DB" w:rsidRPr="004665D1">
        <w:rPr>
          <w:b/>
        </w:rPr>
        <w:t>eset</w:t>
      </w:r>
      <w:r w:rsidR="00B1282F">
        <w:rPr>
          <w:b/>
        </w:rPr>
        <w:t xml:space="preserve"> of elite</w:t>
      </w:r>
      <w:r w:rsidR="00D572D6" w:rsidRPr="004665D1">
        <w:rPr>
          <w:b/>
        </w:rPr>
        <w:t xml:space="preserve"> research</w:t>
      </w:r>
    </w:p>
    <w:p w14:paraId="61678191" w14:textId="77777777" w:rsidR="00E11697" w:rsidRPr="004665D1" w:rsidRDefault="00E11697" w:rsidP="004665D1">
      <w:pPr>
        <w:rPr>
          <w:shd w:val="clear" w:color="auto" w:fill="FFFFFF"/>
        </w:rPr>
      </w:pPr>
    </w:p>
    <w:p w14:paraId="61EEE73B" w14:textId="05EA4F90" w:rsidR="006262E1" w:rsidRPr="004665D1" w:rsidRDefault="007460FC" w:rsidP="004665D1">
      <w:pPr>
        <w:rPr>
          <w:shd w:val="clear" w:color="auto" w:fill="FFFFFF"/>
        </w:rPr>
      </w:pPr>
      <w:r w:rsidRPr="004665D1">
        <w:rPr>
          <w:shd w:val="clear" w:color="auto" w:fill="FFFFFF"/>
        </w:rPr>
        <w:t xml:space="preserve">What is </w:t>
      </w:r>
      <w:proofErr w:type="spellStart"/>
      <w:r w:rsidRPr="004665D1">
        <w:rPr>
          <w:shd w:val="clear" w:color="auto" w:fill="FFFFFF"/>
        </w:rPr>
        <w:t>financialization</w:t>
      </w:r>
      <w:proofErr w:type="spellEnd"/>
      <w:r w:rsidR="00DD7784">
        <w:rPr>
          <w:shd w:val="clear" w:color="auto" w:fill="FFFFFF"/>
        </w:rPr>
        <w:t>,</w:t>
      </w:r>
      <w:r w:rsidRPr="004665D1">
        <w:rPr>
          <w:shd w:val="clear" w:color="auto" w:fill="FFFFFF"/>
        </w:rPr>
        <w:t xml:space="preserve"> and why is</w:t>
      </w:r>
      <w:r w:rsidR="004665D1">
        <w:rPr>
          <w:shd w:val="clear" w:color="auto" w:fill="FFFFFF"/>
        </w:rPr>
        <w:t xml:space="preserve"> </w:t>
      </w:r>
      <w:r w:rsidRPr="004665D1">
        <w:rPr>
          <w:shd w:val="clear" w:color="auto" w:fill="FFFFFF"/>
        </w:rPr>
        <w:t>it a suitable reference point for discussion of elites in our time</w:t>
      </w:r>
      <w:r w:rsidR="00DD7784">
        <w:rPr>
          <w:shd w:val="clear" w:color="auto" w:fill="FFFFFF"/>
        </w:rPr>
        <w:t>?</w:t>
      </w:r>
      <w:r w:rsidRPr="004665D1">
        <w:rPr>
          <w:shd w:val="clear" w:color="auto" w:fill="FFFFFF"/>
        </w:rPr>
        <w:t xml:space="preserve"> One obvious starting point here would be the now classic, </w:t>
      </w:r>
      <w:r w:rsidR="006262E1" w:rsidRPr="004665D1">
        <w:rPr>
          <w:shd w:val="clear" w:color="auto" w:fill="FFFFFF"/>
        </w:rPr>
        <w:t xml:space="preserve">mainly </w:t>
      </w:r>
      <w:r w:rsidRPr="004665D1">
        <w:rPr>
          <w:shd w:val="clear" w:color="auto" w:fill="FFFFFF"/>
        </w:rPr>
        <w:t>descriptive</w:t>
      </w:r>
      <w:r w:rsidR="00B1282F">
        <w:rPr>
          <w:shd w:val="clear" w:color="auto" w:fill="FFFFFF"/>
        </w:rPr>
        <w:t>, political economy</w:t>
      </w:r>
      <w:r w:rsidR="006262E1" w:rsidRPr="004665D1">
        <w:rPr>
          <w:shd w:val="clear" w:color="auto" w:fill="FFFFFF"/>
        </w:rPr>
        <w:t xml:space="preserve"> definition proposed by Epstein (2001):</w:t>
      </w:r>
    </w:p>
    <w:p w14:paraId="687959A7" w14:textId="77777777" w:rsidR="004665D1" w:rsidRPr="004665D1" w:rsidRDefault="004665D1" w:rsidP="004665D1">
      <w:pPr>
        <w:rPr>
          <w:shd w:val="clear" w:color="auto" w:fill="FFFFFF"/>
        </w:rPr>
      </w:pPr>
    </w:p>
    <w:p w14:paraId="3B732A8C" w14:textId="66BA815E" w:rsidR="006262E1" w:rsidRPr="004665D1" w:rsidRDefault="00B51D8C" w:rsidP="00B1282F">
      <w:pPr>
        <w:ind w:left="567" w:right="521"/>
        <w:rPr>
          <w:shd w:val="clear" w:color="auto" w:fill="FFFFFF"/>
        </w:rPr>
      </w:pPr>
      <w:r>
        <w:rPr>
          <w:shd w:val="clear" w:color="auto" w:fill="FFFFFF"/>
        </w:rPr>
        <w:t>‘</w:t>
      </w:r>
      <w:proofErr w:type="spellStart"/>
      <w:r w:rsidR="006262E1" w:rsidRPr="004665D1">
        <w:rPr>
          <w:shd w:val="clear" w:color="auto" w:fill="FFFFFF"/>
        </w:rPr>
        <w:t>financialization</w:t>
      </w:r>
      <w:proofErr w:type="spellEnd"/>
      <w:r w:rsidR="006262E1" w:rsidRPr="004665D1">
        <w:rPr>
          <w:shd w:val="clear" w:color="auto" w:fill="FFFFFF"/>
        </w:rPr>
        <w:t xml:space="preserve"> refers to the increasing importance of financial markets, financial motives and financial institutions and financial elites in the operation of the economy and its governing inst</w:t>
      </w:r>
      <w:r w:rsidR="00B1282F">
        <w:rPr>
          <w:shd w:val="clear" w:color="auto" w:fill="FFFFFF"/>
        </w:rPr>
        <w:t>it</w:t>
      </w:r>
      <w:r w:rsidR="006262E1" w:rsidRPr="004665D1">
        <w:rPr>
          <w:shd w:val="clear" w:color="auto" w:fill="FFFFFF"/>
        </w:rPr>
        <w:t>utions both at the n</w:t>
      </w:r>
      <w:r>
        <w:rPr>
          <w:shd w:val="clear" w:color="auto" w:fill="FFFFFF"/>
        </w:rPr>
        <w:t>ational and international level’</w:t>
      </w:r>
      <w:r w:rsidR="006262E1" w:rsidRPr="004665D1">
        <w:rPr>
          <w:shd w:val="clear" w:color="auto" w:fill="FFFFFF"/>
        </w:rPr>
        <w:t xml:space="preserve"> </w:t>
      </w:r>
    </w:p>
    <w:p w14:paraId="06EA1099" w14:textId="77777777" w:rsidR="006262E1" w:rsidRPr="004665D1" w:rsidRDefault="006262E1" w:rsidP="004665D1">
      <w:pPr>
        <w:rPr>
          <w:shd w:val="clear" w:color="auto" w:fill="FFFFFF"/>
        </w:rPr>
      </w:pPr>
    </w:p>
    <w:p w14:paraId="5AE27C14" w14:textId="57CF1BD3" w:rsidR="00124AE1" w:rsidRPr="004665D1" w:rsidRDefault="006262E1" w:rsidP="004665D1">
      <w:pPr>
        <w:rPr>
          <w:shd w:val="clear" w:color="auto" w:fill="FFFFFF"/>
        </w:rPr>
      </w:pPr>
      <w:r w:rsidRPr="004665D1">
        <w:rPr>
          <w:shd w:val="clear" w:color="auto" w:fill="FFFFFF"/>
        </w:rPr>
        <w:t>Presciently, Epstein mentioned financial elites in his description and they are clearly (at the very least) prime beneficiaries of inequality</w:t>
      </w:r>
      <w:r w:rsidR="00B51D8C">
        <w:rPr>
          <w:shd w:val="clear" w:color="auto" w:fill="FFFFFF"/>
        </w:rPr>
        <w:t>, because f</w:t>
      </w:r>
      <w:r w:rsidR="00BC0AAC" w:rsidRPr="004665D1">
        <w:rPr>
          <w:shd w:val="clear" w:color="auto" w:fill="FFFFFF"/>
        </w:rPr>
        <w:t xml:space="preserve">inancial </w:t>
      </w:r>
      <w:r w:rsidR="00B51D8C">
        <w:rPr>
          <w:shd w:val="clear" w:color="auto" w:fill="FFFFFF"/>
        </w:rPr>
        <w:t xml:space="preserve">activity is </w:t>
      </w:r>
      <w:r w:rsidR="00BC0AAC" w:rsidRPr="004665D1">
        <w:rPr>
          <w:shd w:val="clear" w:color="auto" w:fill="FFFFFF"/>
        </w:rPr>
        <w:t xml:space="preserve">at the leading edge of </w:t>
      </w:r>
      <w:r w:rsidR="004C5280" w:rsidRPr="004665D1">
        <w:rPr>
          <w:shd w:val="clear" w:color="auto" w:fill="FFFFFF"/>
        </w:rPr>
        <w:t xml:space="preserve">widespread and invasive </w:t>
      </w:r>
      <w:r w:rsidR="00BC0AAC" w:rsidRPr="004665D1">
        <w:rPr>
          <w:shd w:val="clear" w:color="auto" w:fill="FFFFFF"/>
        </w:rPr>
        <w:t xml:space="preserve">processes. </w:t>
      </w:r>
      <w:r w:rsidR="00124AE1" w:rsidRPr="004665D1">
        <w:rPr>
          <w:shd w:val="clear" w:color="auto" w:fill="FFFFFF"/>
        </w:rPr>
        <w:t>As recent accounts of elites note (Freeland, 2012, Dorling, 2014) it is the financial sector which has provided the fastest contribution to the growing ranks of the</w:t>
      </w:r>
      <w:r w:rsidR="00BA0E72" w:rsidRPr="004665D1">
        <w:rPr>
          <w:shd w:val="clear" w:color="auto" w:fill="FFFFFF"/>
        </w:rPr>
        <w:t xml:space="preserve"> global</w:t>
      </w:r>
      <w:r w:rsidR="00124AE1" w:rsidRPr="004665D1">
        <w:rPr>
          <w:shd w:val="clear" w:color="auto" w:fill="FFFFFF"/>
        </w:rPr>
        <w:t xml:space="preserve"> </w:t>
      </w:r>
      <w:r w:rsidR="00BA0E72" w:rsidRPr="004665D1">
        <w:rPr>
          <w:shd w:val="clear" w:color="auto" w:fill="FFFFFF"/>
        </w:rPr>
        <w:t>1%</w:t>
      </w:r>
      <w:r w:rsidR="00790F52" w:rsidRPr="004665D1">
        <w:rPr>
          <w:shd w:val="clear" w:color="auto" w:fill="FFFFFF"/>
        </w:rPr>
        <w:t xml:space="preserve"> and has </w:t>
      </w:r>
      <w:r w:rsidR="009F1767" w:rsidRPr="004665D1">
        <w:rPr>
          <w:shd w:val="clear" w:color="auto" w:fill="FFFFFF"/>
        </w:rPr>
        <w:t xml:space="preserve">boosted </w:t>
      </w:r>
      <w:r w:rsidR="00790F52" w:rsidRPr="004665D1">
        <w:rPr>
          <w:shd w:val="clear" w:color="auto" w:fill="FFFFFF"/>
        </w:rPr>
        <w:t>the expanding ‘rentier class’ (</w:t>
      </w:r>
      <w:proofErr w:type="spellStart"/>
      <w:r w:rsidR="00790F52" w:rsidRPr="004665D1">
        <w:rPr>
          <w:shd w:val="clear" w:color="auto" w:fill="FFFFFF"/>
        </w:rPr>
        <w:t>Dumenil</w:t>
      </w:r>
      <w:proofErr w:type="spellEnd"/>
      <w:r w:rsidR="00790F52" w:rsidRPr="004665D1">
        <w:rPr>
          <w:shd w:val="clear" w:color="auto" w:fill="FFFFFF"/>
        </w:rPr>
        <w:t xml:space="preserve"> and Levy, 2005, Piketty, 2014)</w:t>
      </w:r>
      <w:r w:rsidR="00BA0E72" w:rsidRPr="004665D1">
        <w:rPr>
          <w:shd w:val="clear" w:color="auto" w:fill="FFFFFF"/>
        </w:rPr>
        <w:t xml:space="preserve">. </w:t>
      </w:r>
      <w:r w:rsidR="00B51D8C" w:rsidRPr="004665D1">
        <w:rPr>
          <w:shd w:val="clear" w:color="auto" w:fill="FFFFFF"/>
        </w:rPr>
        <w:t>It is financial markets which have both produced exponential rises in CEO pay and atomised individual business leaders (</w:t>
      </w:r>
      <w:proofErr w:type="spellStart"/>
      <w:r w:rsidR="00B51D8C" w:rsidRPr="004665D1">
        <w:rPr>
          <w:shd w:val="clear" w:color="auto" w:fill="FFFFFF"/>
        </w:rPr>
        <w:t>Mizruchi</w:t>
      </w:r>
      <w:proofErr w:type="spellEnd"/>
      <w:r w:rsidR="00B51D8C" w:rsidRPr="004665D1">
        <w:rPr>
          <w:shd w:val="clear" w:color="auto" w:fill="FFFFFF"/>
        </w:rPr>
        <w:t xml:space="preserve">, 2013, </w:t>
      </w:r>
      <w:proofErr w:type="spellStart"/>
      <w:r w:rsidR="00B51D8C" w:rsidRPr="004665D1">
        <w:rPr>
          <w:shd w:val="clear" w:color="auto" w:fill="FFFFFF"/>
        </w:rPr>
        <w:t>Useem</w:t>
      </w:r>
      <w:proofErr w:type="spellEnd"/>
      <w:r w:rsidR="00B51D8C" w:rsidRPr="004665D1">
        <w:rPr>
          <w:shd w:val="clear" w:color="auto" w:fill="FFFFFF"/>
        </w:rPr>
        <w:t>, 2015).</w:t>
      </w:r>
      <w:r w:rsidR="00B51D8C">
        <w:rPr>
          <w:shd w:val="clear" w:color="auto" w:fill="FFFFFF"/>
        </w:rPr>
        <w:t xml:space="preserve"> Financial sectors </w:t>
      </w:r>
      <w:r w:rsidR="00BA0E72" w:rsidRPr="004665D1">
        <w:rPr>
          <w:shd w:val="clear" w:color="auto" w:fill="FFFFFF"/>
        </w:rPr>
        <w:t xml:space="preserve">have </w:t>
      </w:r>
      <w:r w:rsidR="00B51D8C">
        <w:rPr>
          <w:shd w:val="clear" w:color="auto" w:fill="FFFFFF"/>
        </w:rPr>
        <w:t>re-oriented</w:t>
      </w:r>
      <w:r w:rsidR="00BA0E72" w:rsidRPr="004665D1">
        <w:rPr>
          <w:shd w:val="clear" w:color="auto" w:fill="FFFFFF"/>
        </w:rPr>
        <w:t xml:space="preserve"> </w:t>
      </w:r>
      <w:r w:rsidR="004A1F00" w:rsidRPr="004665D1">
        <w:rPr>
          <w:shd w:val="clear" w:color="auto" w:fill="FFFFFF"/>
        </w:rPr>
        <w:t xml:space="preserve">public firms towards </w:t>
      </w:r>
      <w:r w:rsidR="00BA0E72" w:rsidRPr="004665D1">
        <w:rPr>
          <w:shd w:val="clear" w:color="auto" w:fill="FFFFFF"/>
        </w:rPr>
        <w:t xml:space="preserve">shareholder value </w:t>
      </w:r>
      <w:r w:rsidR="00B51D8C">
        <w:rPr>
          <w:shd w:val="clear" w:color="auto" w:fill="FFFFFF"/>
        </w:rPr>
        <w:t>and to using</w:t>
      </w:r>
      <w:r w:rsidR="004A1F00" w:rsidRPr="004665D1">
        <w:rPr>
          <w:shd w:val="clear" w:color="auto" w:fill="FFFFFF"/>
        </w:rPr>
        <w:t xml:space="preserve"> firms to benefit private equity </w:t>
      </w:r>
      <w:r w:rsidR="00BA0E72" w:rsidRPr="004665D1">
        <w:rPr>
          <w:shd w:val="clear" w:color="auto" w:fill="FFFFFF"/>
        </w:rPr>
        <w:t>(</w:t>
      </w:r>
      <w:proofErr w:type="spellStart"/>
      <w:r w:rsidR="00A0093C" w:rsidRPr="004665D1">
        <w:rPr>
          <w:shd w:val="clear" w:color="auto" w:fill="FFFFFF"/>
        </w:rPr>
        <w:t>Froud</w:t>
      </w:r>
      <w:proofErr w:type="spellEnd"/>
      <w:r w:rsidR="00A0093C" w:rsidRPr="004665D1">
        <w:rPr>
          <w:shd w:val="clear" w:color="auto" w:fill="FFFFFF"/>
        </w:rPr>
        <w:t xml:space="preserve"> et al., 2000, </w:t>
      </w:r>
      <w:proofErr w:type="spellStart"/>
      <w:r w:rsidR="00A14848" w:rsidRPr="004665D1">
        <w:rPr>
          <w:shd w:val="clear" w:color="auto" w:fill="FFFFFF"/>
        </w:rPr>
        <w:t>Palley</w:t>
      </w:r>
      <w:proofErr w:type="spellEnd"/>
      <w:r w:rsidR="00A14848" w:rsidRPr="004665D1">
        <w:rPr>
          <w:shd w:val="clear" w:color="auto" w:fill="FFFFFF"/>
        </w:rPr>
        <w:t>, 2007</w:t>
      </w:r>
      <w:r w:rsidR="00BA0E72" w:rsidRPr="004665D1">
        <w:rPr>
          <w:shd w:val="clear" w:color="auto" w:fill="FFFFFF"/>
        </w:rPr>
        <w:t>)</w:t>
      </w:r>
      <w:r w:rsidR="006E2499" w:rsidRPr="004665D1">
        <w:rPr>
          <w:shd w:val="clear" w:color="auto" w:fill="FFFFFF"/>
        </w:rPr>
        <w:t xml:space="preserve">. </w:t>
      </w:r>
      <w:r w:rsidR="00B51D8C">
        <w:rPr>
          <w:shd w:val="clear" w:color="auto" w:fill="FFFFFF"/>
        </w:rPr>
        <w:t xml:space="preserve">In turn, </w:t>
      </w:r>
      <w:r w:rsidR="00A14848" w:rsidRPr="004665D1">
        <w:rPr>
          <w:shd w:val="clear" w:color="auto" w:fill="FFFFFF"/>
        </w:rPr>
        <w:t>non-financial firms have increasingly chosen to seek profits through financial activity (</w:t>
      </w:r>
      <w:r w:rsidR="00A0093C" w:rsidRPr="004665D1">
        <w:rPr>
          <w:shd w:val="clear" w:color="auto" w:fill="FFFFFF"/>
        </w:rPr>
        <w:t xml:space="preserve">Boyer, 2000, </w:t>
      </w:r>
      <w:r w:rsidR="00A14848" w:rsidRPr="004665D1">
        <w:rPr>
          <w:shd w:val="clear" w:color="auto" w:fill="FFFFFF"/>
        </w:rPr>
        <w:t>Crott</w:t>
      </w:r>
      <w:r w:rsidR="00A0093C" w:rsidRPr="004665D1">
        <w:rPr>
          <w:shd w:val="clear" w:color="auto" w:fill="FFFFFF"/>
        </w:rPr>
        <w:t>y, 2005</w:t>
      </w:r>
      <w:r w:rsidR="00A14848" w:rsidRPr="004665D1">
        <w:rPr>
          <w:shd w:val="clear" w:color="auto" w:fill="FFFFFF"/>
        </w:rPr>
        <w:t xml:space="preserve">), and </w:t>
      </w:r>
      <w:r w:rsidR="00471041" w:rsidRPr="004665D1">
        <w:rPr>
          <w:shd w:val="clear" w:color="auto" w:fill="FFFFFF"/>
        </w:rPr>
        <w:t xml:space="preserve">commercial banks been lured into becoming </w:t>
      </w:r>
      <w:r w:rsidR="004A1F00" w:rsidRPr="004665D1">
        <w:rPr>
          <w:shd w:val="clear" w:color="auto" w:fill="FFFFFF"/>
        </w:rPr>
        <w:t xml:space="preserve">pressure sellers of retail products </w:t>
      </w:r>
      <w:r w:rsidR="00FB0980">
        <w:rPr>
          <w:shd w:val="clear" w:color="auto" w:fill="FFFFFF"/>
        </w:rPr>
        <w:t xml:space="preserve">and to dabbling in casino-like activities </w:t>
      </w:r>
      <w:r w:rsidR="00E02F64" w:rsidRPr="004665D1">
        <w:rPr>
          <w:shd w:val="clear" w:color="auto" w:fill="FFFFFF"/>
        </w:rPr>
        <w:t>(Krugman, 2008, Elliott and Atkinson,</w:t>
      </w:r>
      <w:r w:rsidR="00A0093C" w:rsidRPr="004665D1">
        <w:rPr>
          <w:shd w:val="clear" w:color="auto" w:fill="FFFFFF"/>
        </w:rPr>
        <w:t xml:space="preserve"> 2008</w:t>
      </w:r>
      <w:r w:rsidR="00E02F64" w:rsidRPr="004665D1">
        <w:rPr>
          <w:shd w:val="clear" w:color="auto" w:fill="FFFFFF"/>
        </w:rPr>
        <w:t>)</w:t>
      </w:r>
      <w:r w:rsidR="00471041" w:rsidRPr="004665D1">
        <w:rPr>
          <w:shd w:val="clear" w:color="auto" w:fill="FFFFFF"/>
        </w:rPr>
        <w:t>.</w:t>
      </w:r>
      <w:r w:rsidR="00A0093C" w:rsidRPr="004665D1">
        <w:rPr>
          <w:shd w:val="clear" w:color="auto" w:fill="FFFFFF"/>
        </w:rPr>
        <w:t xml:space="preserve"> </w:t>
      </w:r>
    </w:p>
    <w:p w14:paraId="3DBEF464" w14:textId="77777777" w:rsidR="00790F52" w:rsidRPr="004665D1" w:rsidRDefault="00790F52" w:rsidP="004665D1">
      <w:pPr>
        <w:rPr>
          <w:shd w:val="clear" w:color="auto" w:fill="FFFFFF"/>
        </w:rPr>
      </w:pPr>
    </w:p>
    <w:p w14:paraId="2A282450" w14:textId="7D94D875" w:rsidR="00272B70" w:rsidRDefault="00790F52" w:rsidP="004665D1">
      <w:pPr>
        <w:rPr>
          <w:shd w:val="clear" w:color="auto" w:fill="FFFFFF"/>
        </w:rPr>
      </w:pPr>
      <w:r w:rsidRPr="004665D1">
        <w:rPr>
          <w:shd w:val="clear" w:color="auto" w:fill="FFFFFF"/>
        </w:rPr>
        <w:t xml:space="preserve">So too, financial activity has had a powerful shaping influence on politicians and political discourse. For </w:t>
      </w:r>
      <w:proofErr w:type="spellStart"/>
      <w:r w:rsidRPr="004665D1">
        <w:rPr>
          <w:shd w:val="clear" w:color="auto" w:fill="FFFFFF"/>
        </w:rPr>
        <w:t>Dumenil</w:t>
      </w:r>
      <w:proofErr w:type="spellEnd"/>
      <w:r w:rsidRPr="004665D1">
        <w:rPr>
          <w:shd w:val="clear" w:color="auto" w:fill="FFFFFF"/>
        </w:rPr>
        <w:t xml:space="preserve"> and Levy (2005: 40) ‘Neoliberalism is the expression of the new hegemony of finance’. Chicago School</w:t>
      </w:r>
      <w:r w:rsidR="007A7FC5" w:rsidRPr="004665D1">
        <w:rPr>
          <w:shd w:val="clear" w:color="auto" w:fill="FFFFFF"/>
        </w:rPr>
        <w:t>-influenced</w:t>
      </w:r>
      <w:r w:rsidRPr="004665D1">
        <w:rPr>
          <w:shd w:val="clear" w:color="auto" w:fill="FFFFFF"/>
        </w:rPr>
        <w:t xml:space="preserve"> economists have driven financial deregulation worldwide, infiltrating state institutions</w:t>
      </w:r>
      <w:r w:rsidR="007A7FC5" w:rsidRPr="004665D1">
        <w:rPr>
          <w:shd w:val="clear" w:color="auto" w:fill="FFFFFF"/>
        </w:rPr>
        <w:t xml:space="preserve"> and disciplining state elites</w:t>
      </w:r>
      <w:r w:rsidRPr="004665D1">
        <w:rPr>
          <w:shd w:val="clear" w:color="auto" w:fill="FFFFFF"/>
        </w:rPr>
        <w:t>, from Denmark (</w:t>
      </w:r>
      <w:proofErr w:type="spellStart"/>
      <w:r w:rsidR="00CC3158" w:rsidRPr="004665D1">
        <w:rPr>
          <w:shd w:val="clear" w:color="auto" w:fill="FFFFFF"/>
        </w:rPr>
        <w:t>Kristensen</w:t>
      </w:r>
      <w:proofErr w:type="spellEnd"/>
      <w:r w:rsidR="00CC3158" w:rsidRPr="004665D1">
        <w:rPr>
          <w:shd w:val="clear" w:color="auto" w:fill="FFFFFF"/>
        </w:rPr>
        <w:t xml:space="preserve">, 2015) </w:t>
      </w:r>
      <w:r w:rsidRPr="004665D1">
        <w:rPr>
          <w:shd w:val="clear" w:color="auto" w:fill="FFFFFF"/>
        </w:rPr>
        <w:t>to Korea (Lee, 2011) and Mexico (Babb, 2005)</w:t>
      </w:r>
      <w:r w:rsidR="007A7FC5" w:rsidRPr="004665D1">
        <w:rPr>
          <w:shd w:val="clear" w:color="auto" w:fill="FFFFFF"/>
        </w:rPr>
        <w:t>. Accordingly, since the</w:t>
      </w:r>
      <w:r w:rsidR="00583542">
        <w:rPr>
          <w:shd w:val="clear" w:color="auto" w:fill="FFFFFF"/>
        </w:rPr>
        <w:t xml:space="preserve"> early 1980s, the funds managed (and often created)</w:t>
      </w:r>
      <w:r w:rsidR="007A7FC5" w:rsidRPr="004665D1">
        <w:rPr>
          <w:shd w:val="clear" w:color="auto" w:fill="FFFFFF"/>
        </w:rPr>
        <w:t xml:space="preserve"> by financiers have outgrown those of individual gove</w:t>
      </w:r>
      <w:r w:rsidR="00473CAB" w:rsidRPr="004665D1">
        <w:rPr>
          <w:shd w:val="clear" w:color="auto" w:fill="FFFFFF"/>
        </w:rPr>
        <w:t>rnments several times over</w:t>
      </w:r>
      <w:r w:rsidR="007A7FC5" w:rsidRPr="004665D1">
        <w:rPr>
          <w:shd w:val="clear" w:color="auto" w:fill="FFFFFF"/>
        </w:rPr>
        <w:t xml:space="preserve"> (</w:t>
      </w:r>
      <w:r w:rsidR="00473CAB" w:rsidRPr="004665D1">
        <w:rPr>
          <w:shd w:val="clear" w:color="auto" w:fill="FFFFFF"/>
        </w:rPr>
        <w:t xml:space="preserve">Dodd, 2005, </w:t>
      </w:r>
      <w:proofErr w:type="spellStart"/>
      <w:r w:rsidR="00473CAB" w:rsidRPr="004665D1">
        <w:rPr>
          <w:shd w:val="clear" w:color="auto" w:fill="FFFFFF"/>
        </w:rPr>
        <w:t>Stockhammer</w:t>
      </w:r>
      <w:proofErr w:type="spellEnd"/>
      <w:r w:rsidR="00473CAB" w:rsidRPr="004665D1">
        <w:rPr>
          <w:shd w:val="clear" w:color="auto" w:fill="FFFFFF"/>
        </w:rPr>
        <w:t xml:space="preserve">, 2010, </w:t>
      </w:r>
      <w:proofErr w:type="spellStart"/>
      <w:r w:rsidR="00473CAB" w:rsidRPr="004665D1">
        <w:rPr>
          <w:shd w:val="clear" w:color="auto" w:fill="FFFFFF"/>
        </w:rPr>
        <w:t>Palley</w:t>
      </w:r>
      <w:proofErr w:type="spellEnd"/>
      <w:r w:rsidR="00473CAB" w:rsidRPr="004665D1">
        <w:rPr>
          <w:shd w:val="clear" w:color="auto" w:fill="FFFFFF"/>
        </w:rPr>
        <w:t xml:space="preserve">, </w:t>
      </w:r>
      <w:r w:rsidR="00473CAB" w:rsidRPr="004665D1">
        <w:rPr>
          <w:shd w:val="clear" w:color="auto" w:fill="FFFFFF"/>
        </w:rPr>
        <w:lastRenderedPageBreak/>
        <w:t>2013)</w:t>
      </w:r>
      <w:r w:rsidR="00437EE9">
        <w:rPr>
          <w:shd w:val="clear" w:color="auto" w:fill="FFFFFF"/>
        </w:rPr>
        <w:t xml:space="preserve">. </w:t>
      </w:r>
      <w:r w:rsidR="00BC0AAC" w:rsidRPr="004665D1">
        <w:rPr>
          <w:shd w:val="clear" w:color="auto" w:fill="FFFFFF"/>
        </w:rPr>
        <w:t xml:space="preserve">Finance drove the </w:t>
      </w:r>
      <w:r w:rsidR="00473CAB" w:rsidRPr="004665D1">
        <w:rPr>
          <w:shd w:val="clear" w:color="auto" w:fill="FFFFFF"/>
        </w:rPr>
        <w:t>bubble</w:t>
      </w:r>
      <w:r w:rsidR="00BC0AAC" w:rsidRPr="004665D1">
        <w:rPr>
          <w:shd w:val="clear" w:color="auto" w:fill="FFFFFF"/>
        </w:rPr>
        <w:t>s</w:t>
      </w:r>
      <w:r w:rsidR="00473CAB" w:rsidRPr="004665D1">
        <w:rPr>
          <w:shd w:val="clear" w:color="auto" w:fill="FFFFFF"/>
        </w:rPr>
        <w:t xml:space="preserve"> and crashes of 2007-08</w:t>
      </w:r>
      <w:r w:rsidR="00BC0AAC" w:rsidRPr="004665D1">
        <w:rPr>
          <w:shd w:val="clear" w:color="auto" w:fill="FFFFFF"/>
        </w:rPr>
        <w:t xml:space="preserve"> </w:t>
      </w:r>
      <w:r w:rsidR="00272B70">
        <w:rPr>
          <w:shd w:val="clear" w:color="auto" w:fill="FFFFFF"/>
        </w:rPr>
        <w:t>but also the loose monetary policy and fiscal austerity that has followed.</w:t>
      </w:r>
      <w:r w:rsidR="008417E0">
        <w:rPr>
          <w:shd w:val="clear" w:color="auto" w:fill="FFFFFF"/>
        </w:rPr>
        <w:t xml:space="preserve"> Financiers are responsible for more than half the Conservative Party’s income and </w:t>
      </w:r>
      <w:r w:rsidR="006C5F58">
        <w:rPr>
          <w:shd w:val="clear" w:color="auto" w:fill="FFFFFF"/>
        </w:rPr>
        <w:t>have spent billions lobbying Washington (Ferguson, 2012)</w:t>
      </w:r>
    </w:p>
    <w:p w14:paraId="36ABB494" w14:textId="77777777" w:rsidR="00BC0AAC" w:rsidRPr="004665D1" w:rsidRDefault="00BC0AAC" w:rsidP="004665D1">
      <w:pPr>
        <w:rPr>
          <w:shd w:val="clear" w:color="auto" w:fill="FFFFFF"/>
        </w:rPr>
      </w:pPr>
    </w:p>
    <w:p w14:paraId="10F7B7C9" w14:textId="078B353D" w:rsidR="004A1F00" w:rsidRDefault="00FE37E9" w:rsidP="004665D1">
      <w:pPr>
        <w:rPr>
          <w:shd w:val="clear" w:color="auto" w:fill="FFFFFF"/>
        </w:rPr>
      </w:pPr>
      <w:r w:rsidRPr="004665D1">
        <w:rPr>
          <w:shd w:val="clear" w:color="auto" w:fill="FFFFFF"/>
        </w:rPr>
        <w:t>Th</w:t>
      </w:r>
      <w:r w:rsidR="003D5FC8" w:rsidRPr="004665D1">
        <w:rPr>
          <w:shd w:val="clear" w:color="auto" w:fill="FFFFFF"/>
        </w:rPr>
        <w:t>e</w:t>
      </w:r>
      <w:r w:rsidRPr="004665D1">
        <w:rPr>
          <w:shd w:val="clear" w:color="auto" w:fill="FFFFFF"/>
        </w:rPr>
        <w:t xml:space="preserve">re are other processes, like globalization, which are often represented as </w:t>
      </w:r>
      <w:r w:rsidR="00934150">
        <w:rPr>
          <w:shd w:val="clear" w:color="auto" w:fill="FFFFFF"/>
        </w:rPr>
        <w:t xml:space="preserve">the </w:t>
      </w:r>
      <w:r w:rsidRPr="004665D1">
        <w:rPr>
          <w:shd w:val="clear" w:color="auto" w:fill="FFFFFF"/>
        </w:rPr>
        <w:t>great disrupters</w:t>
      </w:r>
      <w:r w:rsidR="002A5129" w:rsidRPr="004665D1">
        <w:rPr>
          <w:shd w:val="clear" w:color="auto" w:fill="FFFFFF"/>
        </w:rPr>
        <w:t xml:space="preserve"> </w:t>
      </w:r>
      <w:r w:rsidR="00934150">
        <w:rPr>
          <w:shd w:val="clear" w:color="auto" w:fill="FFFFFF"/>
        </w:rPr>
        <w:t>o</w:t>
      </w:r>
      <w:r w:rsidR="003B65FE">
        <w:rPr>
          <w:shd w:val="clear" w:color="auto" w:fill="FFFFFF"/>
        </w:rPr>
        <w:t>f</w:t>
      </w:r>
      <w:r w:rsidR="002A5129" w:rsidRPr="004665D1">
        <w:rPr>
          <w:shd w:val="clear" w:color="auto" w:fill="FFFFFF"/>
        </w:rPr>
        <w:t xml:space="preserve"> our time.</w:t>
      </w:r>
      <w:r w:rsidRPr="004665D1">
        <w:rPr>
          <w:shd w:val="clear" w:color="auto" w:fill="FFFFFF"/>
        </w:rPr>
        <w:t xml:space="preserve"> But, if we compare </w:t>
      </w:r>
      <w:proofErr w:type="spellStart"/>
      <w:r w:rsidRPr="004665D1">
        <w:rPr>
          <w:shd w:val="clear" w:color="auto" w:fill="FFFFFF"/>
        </w:rPr>
        <w:t>financialization</w:t>
      </w:r>
      <w:proofErr w:type="spellEnd"/>
      <w:r w:rsidRPr="004665D1">
        <w:rPr>
          <w:shd w:val="clear" w:color="auto" w:fill="FFFFFF"/>
        </w:rPr>
        <w:t xml:space="preserve"> and globalisation, </w:t>
      </w:r>
      <w:r w:rsidR="003B65FE">
        <w:rPr>
          <w:shd w:val="clear" w:color="auto" w:fill="FFFFFF"/>
        </w:rPr>
        <w:t xml:space="preserve">the latter </w:t>
      </w:r>
      <w:r w:rsidR="006A656A" w:rsidRPr="004665D1">
        <w:rPr>
          <w:shd w:val="clear" w:color="auto" w:fill="FFFFFF"/>
        </w:rPr>
        <w:t>include</w:t>
      </w:r>
      <w:r w:rsidR="003B65FE">
        <w:rPr>
          <w:shd w:val="clear" w:color="auto" w:fill="FFFFFF"/>
        </w:rPr>
        <w:t>s</w:t>
      </w:r>
      <w:r w:rsidR="006A656A" w:rsidRPr="004665D1">
        <w:rPr>
          <w:shd w:val="clear" w:color="auto" w:fill="FFFFFF"/>
        </w:rPr>
        <w:t xml:space="preserve"> some</w:t>
      </w:r>
      <w:r w:rsidR="000925C3" w:rsidRPr="004665D1">
        <w:rPr>
          <w:shd w:val="clear" w:color="auto" w:fill="FFFFFF"/>
        </w:rPr>
        <w:t xml:space="preserve"> benign </w:t>
      </w:r>
      <w:r w:rsidR="006A656A" w:rsidRPr="004665D1">
        <w:rPr>
          <w:shd w:val="clear" w:color="auto" w:fill="FFFFFF"/>
        </w:rPr>
        <w:t>and stable consequence</w:t>
      </w:r>
      <w:r w:rsidR="003B65FE">
        <w:rPr>
          <w:shd w:val="clear" w:color="auto" w:fill="FFFFFF"/>
        </w:rPr>
        <w:t>s</w:t>
      </w:r>
      <w:r w:rsidR="006A656A" w:rsidRPr="004665D1">
        <w:rPr>
          <w:shd w:val="clear" w:color="auto" w:fill="FFFFFF"/>
        </w:rPr>
        <w:t xml:space="preserve">. </w:t>
      </w:r>
      <w:r w:rsidRPr="004665D1">
        <w:rPr>
          <w:shd w:val="clear" w:color="auto" w:fill="FFFFFF"/>
        </w:rPr>
        <w:t>G</w:t>
      </w:r>
      <w:r w:rsidR="000925C3" w:rsidRPr="004665D1">
        <w:rPr>
          <w:shd w:val="clear" w:color="auto" w:fill="FFFFFF"/>
        </w:rPr>
        <w:t xml:space="preserve">lobalisation </w:t>
      </w:r>
      <w:r w:rsidR="006A656A" w:rsidRPr="004665D1">
        <w:rPr>
          <w:shd w:val="clear" w:color="auto" w:fill="FFFFFF"/>
        </w:rPr>
        <w:t xml:space="preserve">did </w:t>
      </w:r>
      <w:r w:rsidR="000925C3" w:rsidRPr="004665D1">
        <w:rPr>
          <w:shd w:val="clear" w:color="auto" w:fill="FFFFFF"/>
        </w:rPr>
        <w:t>diminish</w:t>
      </w:r>
      <w:r w:rsidR="006A656A" w:rsidRPr="004665D1">
        <w:rPr>
          <w:shd w:val="clear" w:color="auto" w:fill="FFFFFF"/>
        </w:rPr>
        <w:t xml:space="preserve"> </w:t>
      </w:r>
      <w:r w:rsidR="000925C3" w:rsidRPr="004665D1">
        <w:rPr>
          <w:shd w:val="clear" w:color="auto" w:fill="FFFFFF"/>
        </w:rPr>
        <w:t xml:space="preserve">manufacturing in high income countries, </w:t>
      </w:r>
      <w:r w:rsidRPr="004665D1">
        <w:rPr>
          <w:shd w:val="clear" w:color="auto" w:fill="FFFFFF"/>
        </w:rPr>
        <w:t xml:space="preserve">but </w:t>
      </w:r>
      <w:r w:rsidR="006A656A" w:rsidRPr="004665D1">
        <w:rPr>
          <w:shd w:val="clear" w:color="auto" w:fill="FFFFFF"/>
        </w:rPr>
        <w:t xml:space="preserve">there were many </w:t>
      </w:r>
      <w:r w:rsidR="004A1F00" w:rsidRPr="004665D1">
        <w:rPr>
          <w:shd w:val="clear" w:color="auto" w:fill="FFFFFF"/>
        </w:rPr>
        <w:t>beneficiaries</w:t>
      </w:r>
      <w:r w:rsidR="003B65FE">
        <w:rPr>
          <w:shd w:val="clear" w:color="auto" w:fill="FFFFFF"/>
        </w:rPr>
        <w:t>,</w:t>
      </w:r>
      <w:r w:rsidR="004A1F00" w:rsidRPr="004665D1">
        <w:rPr>
          <w:shd w:val="clear" w:color="auto" w:fill="FFFFFF"/>
        </w:rPr>
        <w:t xml:space="preserve"> both in </w:t>
      </w:r>
      <w:r w:rsidRPr="004665D1">
        <w:rPr>
          <w:shd w:val="clear" w:color="auto" w:fill="FFFFFF"/>
        </w:rPr>
        <w:t xml:space="preserve">industrialising </w:t>
      </w:r>
      <w:r w:rsidR="004A1F00" w:rsidRPr="004665D1">
        <w:rPr>
          <w:shd w:val="clear" w:color="auto" w:fill="FFFFFF"/>
        </w:rPr>
        <w:t xml:space="preserve">Asian countries and those worldwide who supplied commodities and primaries. </w:t>
      </w:r>
      <w:r w:rsidR="006A656A" w:rsidRPr="004665D1">
        <w:rPr>
          <w:shd w:val="clear" w:color="auto" w:fill="FFFFFF"/>
        </w:rPr>
        <w:t xml:space="preserve">By way of contrast, </w:t>
      </w:r>
      <w:r w:rsidR="004B79CA">
        <w:rPr>
          <w:shd w:val="clear" w:color="auto" w:fill="FFFFFF"/>
        </w:rPr>
        <w:t xml:space="preserve">we have a </w:t>
      </w:r>
      <w:r w:rsidR="004B79CA" w:rsidRPr="004665D1">
        <w:rPr>
          <w:shd w:val="clear" w:color="auto" w:fill="FFFFFF"/>
        </w:rPr>
        <w:t xml:space="preserve">disillusion about </w:t>
      </w:r>
      <w:proofErr w:type="spellStart"/>
      <w:r w:rsidR="004B79CA" w:rsidRPr="004665D1">
        <w:rPr>
          <w:shd w:val="clear" w:color="auto" w:fill="FFFFFF"/>
        </w:rPr>
        <w:t>financialization</w:t>
      </w:r>
      <w:proofErr w:type="spellEnd"/>
      <w:r w:rsidR="004B79CA">
        <w:rPr>
          <w:shd w:val="clear" w:color="auto" w:fill="FFFFFF"/>
        </w:rPr>
        <w:t xml:space="preserve"> which has delivered so much less than it promised.</w:t>
      </w:r>
      <w:r w:rsidR="004B79CA" w:rsidRPr="004665D1" w:rsidDel="004B79CA">
        <w:rPr>
          <w:shd w:val="clear" w:color="auto" w:fill="FFFFFF"/>
        </w:rPr>
        <w:t xml:space="preserve"> </w:t>
      </w:r>
      <w:r w:rsidR="004B79CA">
        <w:rPr>
          <w:shd w:val="clear" w:color="auto" w:fill="FFFFFF"/>
        </w:rPr>
        <w:t>F</w:t>
      </w:r>
      <w:r w:rsidR="009C2277">
        <w:rPr>
          <w:shd w:val="clear" w:color="auto" w:fill="FFFFFF"/>
        </w:rPr>
        <w:t xml:space="preserve">inance was promoted as a way of taking capital and investing it in new emerging industry sectors and product markets. </w:t>
      </w:r>
      <w:proofErr w:type="spellStart"/>
      <w:r w:rsidR="003B65FE" w:rsidRPr="00DF3D1D">
        <w:rPr>
          <w:shd w:val="clear" w:color="auto" w:fill="FFFFFF"/>
        </w:rPr>
        <w:t>Financialization</w:t>
      </w:r>
      <w:proofErr w:type="spellEnd"/>
      <w:r w:rsidR="003B65FE" w:rsidRPr="00DF3D1D">
        <w:rPr>
          <w:shd w:val="clear" w:color="auto" w:fill="FFFFFF"/>
        </w:rPr>
        <w:t xml:space="preserve"> was sold as a way in which the </w:t>
      </w:r>
      <w:r w:rsidR="003B65FE">
        <w:rPr>
          <w:shd w:val="clear" w:color="auto" w:fill="FFFFFF"/>
        </w:rPr>
        <w:t xml:space="preserve">wider public </w:t>
      </w:r>
      <w:r w:rsidR="003B65FE" w:rsidRPr="00DF3D1D">
        <w:rPr>
          <w:shd w:val="clear" w:color="auto" w:fill="FFFFFF"/>
        </w:rPr>
        <w:t xml:space="preserve">could </w:t>
      </w:r>
      <w:r w:rsidR="009C2277">
        <w:rPr>
          <w:shd w:val="clear" w:color="auto" w:fill="FFFFFF"/>
        </w:rPr>
        <w:t xml:space="preserve">profit and </w:t>
      </w:r>
      <w:r w:rsidR="003B65FE" w:rsidRPr="00DF3D1D">
        <w:rPr>
          <w:shd w:val="clear" w:color="auto" w:fill="FFFFFF"/>
        </w:rPr>
        <w:t xml:space="preserve">buy security through appropriate mass market financial products (Frank, 2000). </w:t>
      </w:r>
      <w:r w:rsidR="004B79CA">
        <w:rPr>
          <w:shd w:val="clear" w:color="auto" w:fill="FFFFFF"/>
        </w:rPr>
        <w:t>W</w:t>
      </w:r>
      <w:r w:rsidR="003B65FE" w:rsidRPr="00DF3D1D">
        <w:rPr>
          <w:shd w:val="clear" w:color="auto" w:fill="FFFFFF"/>
        </w:rPr>
        <w:t>e</w:t>
      </w:r>
      <w:r w:rsidR="00272B70">
        <w:rPr>
          <w:shd w:val="clear" w:color="auto" w:fill="FFFFFF"/>
        </w:rPr>
        <w:t xml:space="preserve"> </w:t>
      </w:r>
      <w:r w:rsidR="004B79CA">
        <w:rPr>
          <w:shd w:val="clear" w:color="auto" w:fill="FFFFFF"/>
        </w:rPr>
        <w:t xml:space="preserve">now </w:t>
      </w:r>
      <w:r w:rsidR="003B65FE" w:rsidRPr="00DF3D1D">
        <w:rPr>
          <w:shd w:val="clear" w:color="auto" w:fill="FFFFFF"/>
        </w:rPr>
        <w:t>know this does not work for</w:t>
      </w:r>
      <w:r w:rsidR="009C2277">
        <w:rPr>
          <w:shd w:val="clear" w:color="auto" w:fill="FFFFFF"/>
        </w:rPr>
        <w:t xml:space="preserve"> either the real economy or</w:t>
      </w:r>
      <w:r w:rsidR="003B65FE" w:rsidRPr="00DF3D1D">
        <w:rPr>
          <w:shd w:val="clear" w:color="auto" w:fill="FFFFFF"/>
        </w:rPr>
        <w:t xml:space="preserve"> the masses</w:t>
      </w:r>
      <w:r w:rsidR="009C2277">
        <w:rPr>
          <w:shd w:val="clear" w:color="auto" w:fill="FFFFFF"/>
        </w:rPr>
        <w:t>. F</w:t>
      </w:r>
      <w:r w:rsidR="003B65FE" w:rsidRPr="00DF3D1D">
        <w:rPr>
          <w:shd w:val="clear" w:color="auto" w:fill="FFFFFF"/>
        </w:rPr>
        <w:t>und inv</w:t>
      </w:r>
      <w:r w:rsidR="009C2277">
        <w:rPr>
          <w:shd w:val="clear" w:color="auto" w:fill="FFFFFF"/>
        </w:rPr>
        <w:t>estors and corporate managers aim to</w:t>
      </w:r>
      <w:r w:rsidR="003B65FE" w:rsidRPr="00DF3D1D">
        <w:rPr>
          <w:shd w:val="clear" w:color="auto" w:fill="FFFFFF"/>
        </w:rPr>
        <w:t xml:space="preserve"> realise value at a point, regardless of social consequences and roundab</w:t>
      </w:r>
      <w:r w:rsidR="00B62A17">
        <w:rPr>
          <w:shd w:val="clear" w:color="auto" w:fill="FFFFFF"/>
        </w:rPr>
        <w:t>out repercussions</w:t>
      </w:r>
      <w:r w:rsidR="004B79CA">
        <w:rPr>
          <w:shd w:val="clear" w:color="auto" w:fill="FFFFFF"/>
        </w:rPr>
        <w:t xml:space="preserve"> (Bowman et al., 2014)</w:t>
      </w:r>
      <w:r w:rsidR="00B62A17">
        <w:rPr>
          <w:shd w:val="clear" w:color="auto" w:fill="FFFFFF"/>
        </w:rPr>
        <w:t xml:space="preserve">. </w:t>
      </w:r>
      <w:r w:rsidR="00272B70">
        <w:rPr>
          <w:shd w:val="clear" w:color="auto" w:fill="FFFFFF"/>
        </w:rPr>
        <w:t xml:space="preserve">For the non-elite majority, </w:t>
      </w:r>
      <w:proofErr w:type="spellStart"/>
      <w:r w:rsidR="00272B70">
        <w:rPr>
          <w:shd w:val="clear" w:color="auto" w:fill="FFFFFF"/>
        </w:rPr>
        <w:t>financialization</w:t>
      </w:r>
      <w:proofErr w:type="spellEnd"/>
      <w:r w:rsidR="00272B70">
        <w:rPr>
          <w:shd w:val="clear" w:color="auto" w:fill="FFFFFF"/>
        </w:rPr>
        <w:t xml:space="preserve"> means wage stagnation, unaffordable housing, unpredictable commodity price booms, and welfare cuts. </w:t>
      </w:r>
      <w:r w:rsidR="00D2037C">
        <w:rPr>
          <w:shd w:val="clear" w:color="auto" w:fill="FFFFFF"/>
        </w:rPr>
        <w:t xml:space="preserve"> </w:t>
      </w:r>
      <w:r w:rsidR="004B79CA">
        <w:rPr>
          <w:shd w:val="clear" w:color="auto" w:fill="FFFFFF"/>
        </w:rPr>
        <w:t>I</w:t>
      </w:r>
      <w:r w:rsidR="000D21A6">
        <w:rPr>
          <w:shd w:val="clear" w:color="auto" w:fill="FFFFFF"/>
        </w:rPr>
        <w:t xml:space="preserve">nterestingly </w:t>
      </w:r>
      <w:r w:rsidR="004B79CA">
        <w:rPr>
          <w:shd w:val="clear" w:color="auto" w:fill="FFFFFF"/>
        </w:rPr>
        <w:t xml:space="preserve">this all </w:t>
      </w:r>
      <w:r w:rsidR="002A5129" w:rsidRPr="004665D1">
        <w:rPr>
          <w:shd w:val="clear" w:color="auto" w:fill="FFFFFF"/>
        </w:rPr>
        <w:t xml:space="preserve">echoes </w:t>
      </w:r>
      <w:r w:rsidR="00D2037C">
        <w:rPr>
          <w:shd w:val="clear" w:color="auto" w:fill="FFFFFF"/>
        </w:rPr>
        <w:t xml:space="preserve">radical </w:t>
      </w:r>
      <w:r w:rsidR="002A5129" w:rsidRPr="004665D1">
        <w:rPr>
          <w:shd w:val="clear" w:color="auto" w:fill="FFFFFF"/>
        </w:rPr>
        <w:t xml:space="preserve">disillusion about </w:t>
      </w:r>
      <w:r w:rsidR="004A1F00" w:rsidRPr="004665D1">
        <w:rPr>
          <w:shd w:val="clear" w:color="auto" w:fill="FFFFFF"/>
        </w:rPr>
        <w:t>mas</w:t>
      </w:r>
      <w:r w:rsidR="00B31B1A" w:rsidRPr="004665D1">
        <w:rPr>
          <w:shd w:val="clear" w:color="auto" w:fill="FFFFFF"/>
        </w:rPr>
        <w:t>s</w:t>
      </w:r>
      <w:r w:rsidR="004A1F00" w:rsidRPr="004665D1">
        <w:rPr>
          <w:shd w:val="clear" w:color="auto" w:fill="FFFFFF"/>
        </w:rPr>
        <w:t xml:space="preserve"> democracy in Europe in the 1910s or in the US</w:t>
      </w:r>
      <w:r w:rsidR="00B31B1A" w:rsidRPr="004665D1">
        <w:rPr>
          <w:shd w:val="clear" w:color="auto" w:fill="FFFFFF"/>
        </w:rPr>
        <w:t>A</w:t>
      </w:r>
      <w:r w:rsidR="004A1F00" w:rsidRPr="004665D1">
        <w:rPr>
          <w:shd w:val="clear" w:color="auto" w:fill="FFFFFF"/>
        </w:rPr>
        <w:t xml:space="preserve"> in the 1950s. </w:t>
      </w:r>
    </w:p>
    <w:p w14:paraId="10F44995" w14:textId="77777777" w:rsidR="00CF7E58" w:rsidRPr="00DF3D1D" w:rsidRDefault="00CF7E58" w:rsidP="00DF3D1D">
      <w:pPr>
        <w:rPr>
          <w:shd w:val="clear" w:color="auto" w:fill="FFFFFF"/>
        </w:rPr>
      </w:pPr>
    </w:p>
    <w:p w14:paraId="78B5249F" w14:textId="02E3CA64" w:rsidR="002A5129" w:rsidRPr="004665D1" w:rsidRDefault="002A5129" w:rsidP="004665D1">
      <w:pPr>
        <w:rPr>
          <w:shd w:val="clear" w:color="auto" w:fill="FFFFFF"/>
        </w:rPr>
      </w:pPr>
      <w:r w:rsidRPr="004665D1">
        <w:rPr>
          <w:shd w:val="clear" w:color="auto" w:fill="FFFFFF"/>
        </w:rPr>
        <w:t>More t</w:t>
      </w:r>
      <w:r w:rsidR="003D5FC8" w:rsidRPr="004665D1">
        <w:rPr>
          <w:shd w:val="clear" w:color="auto" w:fill="FFFFFF"/>
        </w:rPr>
        <w:t xml:space="preserve">heoretically, </w:t>
      </w:r>
      <w:proofErr w:type="spellStart"/>
      <w:r w:rsidR="003D5FC8" w:rsidRPr="004665D1">
        <w:rPr>
          <w:shd w:val="clear" w:color="auto" w:fill="FFFFFF"/>
        </w:rPr>
        <w:t>financialization</w:t>
      </w:r>
      <w:proofErr w:type="spellEnd"/>
      <w:r w:rsidR="003D5FC8" w:rsidRPr="004665D1">
        <w:rPr>
          <w:shd w:val="clear" w:color="auto" w:fill="FFFFFF"/>
        </w:rPr>
        <w:t xml:space="preserve"> is </w:t>
      </w:r>
      <w:r w:rsidR="00146BCF" w:rsidRPr="004665D1">
        <w:rPr>
          <w:shd w:val="clear" w:color="auto" w:fill="FFFFFF"/>
        </w:rPr>
        <w:t xml:space="preserve">an object for present day social sciences </w:t>
      </w:r>
      <w:r w:rsidR="003D5FC8" w:rsidRPr="004665D1">
        <w:rPr>
          <w:shd w:val="clear" w:color="auto" w:fill="FFFFFF"/>
        </w:rPr>
        <w:t xml:space="preserve">because it </w:t>
      </w:r>
      <w:r w:rsidRPr="004665D1">
        <w:rPr>
          <w:shd w:val="clear" w:color="auto" w:fill="FFFFFF"/>
        </w:rPr>
        <w:t xml:space="preserve">offers us choices </w:t>
      </w:r>
      <w:r w:rsidR="00146BCF" w:rsidRPr="004665D1">
        <w:rPr>
          <w:shd w:val="clear" w:color="auto" w:fill="FFFFFF"/>
        </w:rPr>
        <w:t>– conservative and radical – about h</w:t>
      </w:r>
      <w:r w:rsidRPr="004665D1">
        <w:rPr>
          <w:shd w:val="clear" w:color="auto" w:fill="FFFFFF"/>
        </w:rPr>
        <w:t xml:space="preserve">ow we conceptualise </w:t>
      </w:r>
      <w:r w:rsidR="00146BCF" w:rsidRPr="004665D1">
        <w:rPr>
          <w:shd w:val="clear" w:color="auto" w:fill="FFFFFF"/>
        </w:rPr>
        <w:t xml:space="preserve">the </w:t>
      </w:r>
      <w:r w:rsidRPr="004665D1">
        <w:rPr>
          <w:shd w:val="clear" w:color="auto" w:fill="FFFFFF"/>
        </w:rPr>
        <w:t>mechanics and preconditions</w:t>
      </w:r>
      <w:r w:rsidR="00146BCF" w:rsidRPr="004665D1">
        <w:rPr>
          <w:shd w:val="clear" w:color="auto" w:fill="FFFFFF"/>
        </w:rPr>
        <w:t xml:space="preserve"> of elite power</w:t>
      </w:r>
      <w:r w:rsidRPr="004665D1">
        <w:rPr>
          <w:shd w:val="clear" w:color="auto" w:fill="FFFFFF"/>
        </w:rPr>
        <w:t>. On the one side there is a conservative political economy</w:t>
      </w:r>
      <w:r w:rsidR="004B79CA">
        <w:rPr>
          <w:shd w:val="clear" w:color="auto" w:fill="FFFFFF"/>
        </w:rPr>
        <w:t>, where</w:t>
      </w:r>
      <w:r w:rsidRPr="004665D1">
        <w:rPr>
          <w:shd w:val="clear" w:color="auto" w:fill="FFFFFF"/>
        </w:rPr>
        <w:t xml:space="preserve"> </w:t>
      </w:r>
      <w:r w:rsidR="003D2CFA" w:rsidRPr="004665D1">
        <w:rPr>
          <w:shd w:val="clear" w:color="auto" w:fill="FFFFFF"/>
        </w:rPr>
        <w:t xml:space="preserve">the economist </w:t>
      </w:r>
      <w:r w:rsidR="00146BCF" w:rsidRPr="004665D1">
        <w:rPr>
          <w:shd w:val="clear" w:color="auto" w:fill="FFFFFF"/>
        </w:rPr>
        <w:t xml:space="preserve">is given a domain where </w:t>
      </w:r>
      <w:r w:rsidRPr="004665D1">
        <w:rPr>
          <w:shd w:val="clear" w:color="auto" w:fill="FFFFFF"/>
        </w:rPr>
        <w:t xml:space="preserve">capitalism </w:t>
      </w:r>
      <w:r w:rsidR="00DD7784">
        <w:rPr>
          <w:shd w:val="clear" w:color="auto" w:fill="FFFFFF"/>
        </w:rPr>
        <w:t>is</w:t>
      </w:r>
      <w:r w:rsidRPr="004665D1">
        <w:rPr>
          <w:shd w:val="clear" w:color="auto" w:fill="FFFFFF"/>
        </w:rPr>
        <w:t xml:space="preserve"> a singular machine w</w:t>
      </w:r>
      <w:r w:rsidR="008C40FD" w:rsidRPr="004665D1">
        <w:rPr>
          <w:shd w:val="clear" w:color="auto" w:fill="FFFFFF"/>
        </w:rPr>
        <w:t xml:space="preserve">hose properties </w:t>
      </w:r>
      <w:r w:rsidRPr="004665D1">
        <w:rPr>
          <w:shd w:val="clear" w:color="auto" w:fill="FFFFFF"/>
        </w:rPr>
        <w:t xml:space="preserve">can be encapsulated in general </w:t>
      </w:r>
      <w:r w:rsidR="003D2CFA" w:rsidRPr="004665D1">
        <w:rPr>
          <w:shd w:val="clear" w:color="auto" w:fill="FFFFFF"/>
        </w:rPr>
        <w:t>formulae</w:t>
      </w:r>
      <w:r w:rsidR="008C40FD" w:rsidRPr="004665D1">
        <w:rPr>
          <w:shd w:val="clear" w:color="auto" w:fill="FFFFFF"/>
        </w:rPr>
        <w:t xml:space="preserve"> which explain results</w:t>
      </w:r>
      <w:r w:rsidR="00706D6B">
        <w:rPr>
          <w:shd w:val="clear" w:color="auto" w:fill="FFFFFF"/>
        </w:rPr>
        <w:t>. T</w:t>
      </w:r>
      <w:r w:rsidR="003D2CFA" w:rsidRPr="004665D1">
        <w:rPr>
          <w:shd w:val="clear" w:color="auto" w:fill="FFFFFF"/>
        </w:rPr>
        <w:t xml:space="preserve">he current classic </w:t>
      </w:r>
      <w:r w:rsidR="008C40FD" w:rsidRPr="004665D1">
        <w:rPr>
          <w:shd w:val="clear" w:color="auto" w:fill="FFFFFF"/>
        </w:rPr>
        <w:t xml:space="preserve">example of this approach is </w:t>
      </w:r>
      <w:r w:rsidR="00B62A17">
        <w:rPr>
          <w:shd w:val="clear" w:color="auto" w:fill="FFFFFF"/>
        </w:rPr>
        <w:t>Pik</w:t>
      </w:r>
      <w:r w:rsidR="003D2CFA" w:rsidRPr="004665D1">
        <w:rPr>
          <w:shd w:val="clear" w:color="auto" w:fill="FFFFFF"/>
        </w:rPr>
        <w:t>et</w:t>
      </w:r>
      <w:r w:rsidR="00B62A17">
        <w:rPr>
          <w:shd w:val="clear" w:color="auto" w:fill="FFFFFF"/>
        </w:rPr>
        <w:t>t</w:t>
      </w:r>
      <w:r w:rsidR="003D2CFA" w:rsidRPr="004665D1">
        <w:rPr>
          <w:shd w:val="clear" w:color="auto" w:fill="FFFFFF"/>
        </w:rPr>
        <w:t>y’s</w:t>
      </w:r>
      <w:r w:rsidR="00DF3D1D">
        <w:rPr>
          <w:shd w:val="clear" w:color="auto" w:fill="FFFFFF"/>
        </w:rPr>
        <w:t xml:space="preserve"> </w:t>
      </w:r>
      <w:r w:rsidR="00687D40">
        <w:rPr>
          <w:shd w:val="clear" w:color="auto" w:fill="FFFFFF"/>
        </w:rPr>
        <w:t xml:space="preserve">(2014) </w:t>
      </w:r>
      <w:r w:rsidR="00706D6B">
        <w:rPr>
          <w:shd w:val="clear" w:color="auto" w:fill="FFFFFF"/>
        </w:rPr>
        <w:t>formula r&gt;g. Here</w:t>
      </w:r>
      <w:r w:rsidR="00DF3D1D">
        <w:rPr>
          <w:shd w:val="clear" w:color="auto" w:fill="FFFFFF"/>
        </w:rPr>
        <w:t xml:space="preserve"> the claim </w:t>
      </w:r>
      <w:r w:rsidR="00706D6B">
        <w:rPr>
          <w:shd w:val="clear" w:color="auto" w:fill="FFFFFF"/>
        </w:rPr>
        <w:t xml:space="preserve">is </w:t>
      </w:r>
      <w:r w:rsidR="00DF3D1D">
        <w:rPr>
          <w:shd w:val="clear" w:color="auto" w:fill="FFFFFF"/>
        </w:rPr>
        <w:t>that</w:t>
      </w:r>
      <w:r w:rsidR="003D2CFA" w:rsidRPr="004665D1">
        <w:rPr>
          <w:shd w:val="clear" w:color="auto" w:fill="FFFFFF"/>
        </w:rPr>
        <w:t xml:space="preserve"> </w:t>
      </w:r>
      <w:r w:rsidR="00706D6B">
        <w:rPr>
          <w:shd w:val="clear" w:color="auto" w:fill="FFFFFF"/>
        </w:rPr>
        <w:t xml:space="preserve">if </w:t>
      </w:r>
      <w:r w:rsidR="003D2CFA" w:rsidRPr="004665D1">
        <w:rPr>
          <w:shd w:val="clear" w:color="auto" w:fill="FFFFFF"/>
        </w:rPr>
        <w:t>the rate of return on capital exceeds the rate of growth of income and output,</w:t>
      </w:r>
      <w:r w:rsidR="00146BCF" w:rsidRPr="004665D1">
        <w:rPr>
          <w:shd w:val="clear" w:color="auto" w:fill="FFFFFF"/>
        </w:rPr>
        <w:t xml:space="preserve"> </w:t>
      </w:r>
      <w:r w:rsidR="003D2CFA" w:rsidRPr="004665D1">
        <w:rPr>
          <w:shd w:val="clear" w:color="auto" w:fill="FFFFFF"/>
        </w:rPr>
        <w:t>the income and wealth of the rich will increase</w:t>
      </w:r>
      <w:r w:rsidR="00EF6FA4">
        <w:rPr>
          <w:shd w:val="clear" w:color="auto" w:fill="FFFFFF"/>
        </w:rPr>
        <w:t xml:space="preserve"> at the expense of the ordinary </w:t>
      </w:r>
      <w:proofErr w:type="spellStart"/>
      <w:r w:rsidR="003D2CFA" w:rsidRPr="004665D1">
        <w:rPr>
          <w:shd w:val="clear" w:color="auto" w:fill="FFFFFF"/>
        </w:rPr>
        <w:t>salariat</w:t>
      </w:r>
      <w:proofErr w:type="spellEnd"/>
      <w:r w:rsidR="003D2CFA" w:rsidRPr="004665D1">
        <w:rPr>
          <w:shd w:val="clear" w:color="auto" w:fill="FFFFFF"/>
        </w:rPr>
        <w:t>.</w:t>
      </w:r>
      <w:r w:rsidR="00146BCF" w:rsidRPr="004665D1">
        <w:rPr>
          <w:shd w:val="clear" w:color="auto" w:fill="FFFFFF"/>
        </w:rPr>
        <w:t xml:space="preserve"> Within this division of </w:t>
      </w:r>
      <w:r w:rsidR="00706D6B">
        <w:rPr>
          <w:shd w:val="clear" w:color="auto" w:fill="FFFFFF"/>
        </w:rPr>
        <w:t xml:space="preserve">intellectual </w:t>
      </w:r>
      <w:r w:rsidR="00146BCF" w:rsidRPr="004665D1">
        <w:rPr>
          <w:shd w:val="clear" w:color="auto" w:fill="FFFFFF"/>
        </w:rPr>
        <w:t xml:space="preserve">labour, </w:t>
      </w:r>
      <w:r w:rsidR="003D2CFA" w:rsidRPr="004665D1">
        <w:rPr>
          <w:shd w:val="clear" w:color="auto" w:fill="FFFFFF"/>
        </w:rPr>
        <w:t xml:space="preserve">the role of other social sciences is to </w:t>
      </w:r>
      <w:r w:rsidR="00146BCF" w:rsidRPr="004665D1">
        <w:rPr>
          <w:shd w:val="clear" w:color="auto" w:fill="FFFFFF"/>
        </w:rPr>
        <w:t xml:space="preserve">reference economic analysis before adding </w:t>
      </w:r>
      <w:r w:rsidR="003D2CFA" w:rsidRPr="004665D1">
        <w:rPr>
          <w:shd w:val="clear" w:color="auto" w:fill="FFFFFF"/>
        </w:rPr>
        <w:t>d</w:t>
      </w:r>
      <w:r w:rsidR="00706D6B">
        <w:rPr>
          <w:shd w:val="clear" w:color="auto" w:fill="FFFFFF"/>
        </w:rPr>
        <w:t xml:space="preserve">escriptions of the consequences: in this case, describing </w:t>
      </w:r>
      <w:r w:rsidR="003D2CFA" w:rsidRPr="004665D1">
        <w:rPr>
          <w:shd w:val="clear" w:color="auto" w:fill="FFFFFF"/>
        </w:rPr>
        <w:t>the milieu and social characteristics of specific elite groups.</w:t>
      </w:r>
      <w:r w:rsidRPr="004665D1">
        <w:rPr>
          <w:shd w:val="clear" w:color="auto" w:fill="FFFFFF"/>
        </w:rPr>
        <w:t xml:space="preserve">    </w:t>
      </w:r>
    </w:p>
    <w:p w14:paraId="04BBFCC6" w14:textId="77777777" w:rsidR="00EF2FC4" w:rsidRDefault="00EF2FC4" w:rsidP="00EF2FC4">
      <w:pPr>
        <w:rPr>
          <w:shd w:val="clear" w:color="auto" w:fill="FFFFFF"/>
        </w:rPr>
      </w:pPr>
    </w:p>
    <w:p w14:paraId="3ADCFD8A" w14:textId="572D4A9B" w:rsidR="00EF2FC4" w:rsidRDefault="00EF2FC4" w:rsidP="00EF2FC4">
      <w:proofErr w:type="spellStart"/>
      <w:r>
        <w:rPr>
          <w:shd w:val="clear" w:color="auto" w:fill="FFFFFF"/>
        </w:rPr>
        <w:t>F</w:t>
      </w:r>
      <w:r w:rsidRPr="004665D1">
        <w:rPr>
          <w:shd w:val="clear" w:color="auto" w:fill="FFFFFF"/>
        </w:rPr>
        <w:t>inancialization</w:t>
      </w:r>
      <w:proofErr w:type="spellEnd"/>
      <w:r w:rsidRPr="004665D1">
        <w:rPr>
          <w:shd w:val="clear" w:color="auto" w:fill="FFFFFF"/>
        </w:rPr>
        <w:t xml:space="preserve"> is also about power and agency in very old fashioned ways. Institutional sites and hierarchies are relevant because </w:t>
      </w:r>
      <w:proofErr w:type="spellStart"/>
      <w:r w:rsidRPr="004665D1">
        <w:rPr>
          <w:shd w:val="clear" w:color="auto" w:fill="FFFFFF"/>
        </w:rPr>
        <w:t>financialization</w:t>
      </w:r>
      <w:proofErr w:type="spellEnd"/>
      <w:r w:rsidRPr="004665D1">
        <w:rPr>
          <w:shd w:val="clear" w:color="auto" w:fill="FFFFFF"/>
        </w:rPr>
        <w:t xml:space="preserve"> depends on initial political </w:t>
      </w:r>
      <w:proofErr w:type="spellStart"/>
      <w:r w:rsidRPr="004665D1">
        <w:rPr>
          <w:shd w:val="clear" w:color="auto" w:fill="FFFFFF"/>
        </w:rPr>
        <w:t>sponsorshipand</w:t>
      </w:r>
      <w:proofErr w:type="spellEnd"/>
      <w:r w:rsidRPr="004665D1">
        <w:rPr>
          <w:shd w:val="clear" w:color="auto" w:fill="FFFFFF"/>
        </w:rPr>
        <w:t xml:space="preserve"> subsequent political protection</w:t>
      </w:r>
      <w:r>
        <w:rPr>
          <w:shd w:val="clear" w:color="auto" w:fill="FFFFFF"/>
        </w:rPr>
        <w:t xml:space="preserve"> </w:t>
      </w:r>
      <w:r>
        <w:t>(</w:t>
      </w:r>
      <w:proofErr w:type="spellStart"/>
      <w:r w:rsidRPr="004665D1">
        <w:t>Mirowski</w:t>
      </w:r>
      <w:proofErr w:type="spellEnd"/>
      <w:r>
        <w:t>,</w:t>
      </w:r>
      <w:r w:rsidRPr="004665D1">
        <w:t xml:space="preserve"> 2009</w:t>
      </w:r>
      <w:r>
        <w:t>,</w:t>
      </w:r>
      <w:r w:rsidRPr="004665D1">
        <w:t xml:space="preserve"> Crouch</w:t>
      </w:r>
      <w:r>
        <w:t>,</w:t>
      </w:r>
      <w:r w:rsidRPr="004665D1">
        <w:t xml:space="preserve"> 2011). The ability of elite political cadres to start wars abroad, influence the legal and</w:t>
      </w:r>
      <w:r>
        <w:t xml:space="preserve"> regulatory ‘rules of the game’</w:t>
      </w:r>
      <w:r w:rsidRPr="004665D1">
        <w:t xml:space="preserve"> </w:t>
      </w:r>
      <w:r>
        <w:t xml:space="preserve">and </w:t>
      </w:r>
      <w:r w:rsidRPr="004665D1">
        <w:t>gain</w:t>
      </w:r>
      <w:r>
        <w:t xml:space="preserve"> extensive rewards from </w:t>
      </w:r>
      <w:r w:rsidRPr="004665D1">
        <w:t>state</w:t>
      </w:r>
      <w:r>
        <w:t>s,</w:t>
      </w:r>
      <w:r w:rsidRPr="004665D1">
        <w:t xml:space="preserve"> continues to be widely documented (</w:t>
      </w:r>
      <w:proofErr w:type="spellStart"/>
      <w:r w:rsidRPr="004665D1">
        <w:t>Mirowski</w:t>
      </w:r>
      <w:proofErr w:type="spellEnd"/>
      <w:r w:rsidRPr="004665D1">
        <w:t xml:space="preserve"> and </w:t>
      </w:r>
      <w:proofErr w:type="spellStart"/>
      <w:r w:rsidRPr="004665D1">
        <w:t>Plehwe</w:t>
      </w:r>
      <w:proofErr w:type="spellEnd"/>
      <w:r w:rsidRPr="004665D1">
        <w:t>, 2009</w:t>
      </w:r>
      <w:r>
        <w:t>, Wedel, 2009, Freeland, 2012).</w:t>
      </w:r>
      <w:r w:rsidRPr="004665D1">
        <w:t xml:space="preserve"> Cross institutional cooperation is central to the formation and sustenance of new forms of capitalism</w:t>
      </w:r>
      <w:r>
        <w:t>,</w:t>
      </w:r>
      <w:r w:rsidRPr="004665D1">
        <w:t xml:space="preserve"> as </w:t>
      </w:r>
      <w:r>
        <w:t xml:space="preserve">floating </w:t>
      </w:r>
      <w:r w:rsidRPr="004665D1">
        <w:t xml:space="preserve">networks of elites </w:t>
      </w:r>
      <w:r>
        <w:t>benefit from their</w:t>
      </w:r>
      <w:r w:rsidRPr="004665D1">
        <w:t xml:space="preserve"> ‘coincidence of interests’ (Wedel, 2009).</w:t>
      </w:r>
      <w:r>
        <w:t xml:space="preserve"> </w:t>
      </w:r>
      <w:r w:rsidRPr="004665D1">
        <w:t xml:space="preserve">And while r </w:t>
      </w:r>
      <w:r>
        <w:t>&gt; g is reductive</w:t>
      </w:r>
      <w:r w:rsidRPr="004665D1">
        <w:t>, the accumulation of wealth is startling</w:t>
      </w:r>
      <w:r>
        <w:t>.</w:t>
      </w:r>
      <w:r w:rsidRPr="004665D1">
        <w:t xml:space="preserve"> Recently, Oxfam (2014) reported that the richest 85 people are now worth as much as the poorest 3.5 billion in the World. Knight Frank (2014) calculated that there were now some 172,000 UHNWIs </w:t>
      </w:r>
      <w:r>
        <w:t>(Ultra H</w:t>
      </w:r>
      <w:r w:rsidRPr="004665D1">
        <w:t>i</w:t>
      </w:r>
      <w:r>
        <w:t>gh Net Worth Individuals) with more than $30 million of assets world-wide</w:t>
      </w:r>
      <w:r w:rsidRPr="004665D1">
        <w:t xml:space="preserve"> (see also Freeland, 2012, Dorling, 2014).</w:t>
      </w:r>
    </w:p>
    <w:p w14:paraId="69733B6F" w14:textId="77777777" w:rsidR="00EF2FC4" w:rsidRPr="004665D1" w:rsidRDefault="00EF2FC4" w:rsidP="004665D1">
      <w:pPr>
        <w:rPr>
          <w:shd w:val="clear" w:color="auto" w:fill="FFFFFF"/>
        </w:rPr>
      </w:pPr>
    </w:p>
    <w:p w14:paraId="70A81005" w14:textId="6EEE1D8D" w:rsidR="00706D6B" w:rsidRPr="00420082" w:rsidRDefault="003D2CFA" w:rsidP="004665D1">
      <w:r w:rsidRPr="004665D1">
        <w:rPr>
          <w:shd w:val="clear" w:color="auto" w:fill="FFFFFF"/>
        </w:rPr>
        <w:t xml:space="preserve">But </w:t>
      </w:r>
      <w:proofErr w:type="spellStart"/>
      <w:r w:rsidRPr="004665D1">
        <w:rPr>
          <w:shd w:val="clear" w:color="auto" w:fill="FFFFFF"/>
        </w:rPr>
        <w:t>financialization</w:t>
      </w:r>
      <w:proofErr w:type="spellEnd"/>
      <w:r w:rsidRPr="004665D1">
        <w:rPr>
          <w:shd w:val="clear" w:color="auto" w:fill="FFFFFF"/>
        </w:rPr>
        <w:t xml:space="preserve"> is </w:t>
      </w:r>
      <w:r w:rsidR="00146BCF" w:rsidRPr="004665D1">
        <w:rPr>
          <w:shd w:val="clear" w:color="auto" w:fill="FFFFFF"/>
        </w:rPr>
        <w:t xml:space="preserve">much </w:t>
      </w:r>
      <w:r w:rsidRPr="004665D1">
        <w:rPr>
          <w:shd w:val="clear" w:color="auto" w:fill="FFFFFF"/>
        </w:rPr>
        <w:t xml:space="preserve">more interesting </w:t>
      </w:r>
      <w:r w:rsidR="00706D6B">
        <w:rPr>
          <w:shd w:val="clear" w:color="auto" w:fill="FFFFFF"/>
        </w:rPr>
        <w:t xml:space="preserve">for readers of </w:t>
      </w:r>
      <w:r w:rsidR="00706D6B" w:rsidRPr="00706D6B">
        <w:rPr>
          <w:i/>
          <w:shd w:val="clear" w:color="auto" w:fill="FFFFFF"/>
        </w:rPr>
        <w:t>Theory, Culture and Society</w:t>
      </w:r>
      <w:r w:rsidR="001720E8">
        <w:rPr>
          <w:shd w:val="clear" w:color="auto" w:fill="FFFFFF"/>
        </w:rPr>
        <w:t>,</w:t>
      </w:r>
      <w:r w:rsidR="001720E8" w:rsidRPr="001720E8">
        <w:rPr>
          <w:shd w:val="clear" w:color="auto" w:fill="FFFFFF"/>
        </w:rPr>
        <w:t xml:space="preserve"> </w:t>
      </w:r>
      <w:r w:rsidR="001720E8" w:rsidRPr="004665D1">
        <w:rPr>
          <w:shd w:val="clear" w:color="auto" w:fill="FFFFFF"/>
        </w:rPr>
        <w:t>because</w:t>
      </w:r>
      <w:r w:rsidR="00420082">
        <w:rPr>
          <w:shd w:val="clear" w:color="auto" w:fill="FFFFFF"/>
        </w:rPr>
        <w:t xml:space="preserve"> </w:t>
      </w:r>
      <w:r w:rsidR="001720E8" w:rsidRPr="004665D1">
        <w:rPr>
          <w:shd w:val="clear" w:color="auto" w:fill="FFFFFF"/>
        </w:rPr>
        <w:t>it</w:t>
      </w:r>
      <w:r w:rsidR="00332603">
        <w:rPr>
          <w:shd w:val="clear" w:color="auto" w:fill="FFFFFF"/>
        </w:rPr>
        <w:t xml:space="preserve"> can be more radically conceived</w:t>
      </w:r>
      <w:r w:rsidR="001720E8">
        <w:rPr>
          <w:shd w:val="clear" w:color="auto" w:fill="FFFFFF"/>
        </w:rPr>
        <w:t xml:space="preserve"> </w:t>
      </w:r>
      <w:r w:rsidR="00420082">
        <w:rPr>
          <w:shd w:val="clear" w:color="auto" w:fill="FFFFFF"/>
        </w:rPr>
        <w:t xml:space="preserve">through a range of social, cultural and technical frameworks. </w:t>
      </w:r>
      <w:r w:rsidR="00EF2FC4" w:rsidRPr="004665D1">
        <w:rPr>
          <w:shd w:val="clear" w:color="auto" w:fill="FFFFFF"/>
        </w:rPr>
        <w:t xml:space="preserve">From </w:t>
      </w:r>
      <w:r w:rsidR="00EF2FC4">
        <w:rPr>
          <w:shd w:val="clear" w:color="auto" w:fill="FFFFFF"/>
        </w:rPr>
        <w:t xml:space="preserve">an STS </w:t>
      </w:r>
      <w:r w:rsidR="00EF2FC4" w:rsidRPr="004665D1">
        <w:rPr>
          <w:shd w:val="clear" w:color="auto" w:fill="FFFFFF"/>
        </w:rPr>
        <w:t xml:space="preserve">point of view, </w:t>
      </w:r>
      <w:proofErr w:type="spellStart"/>
      <w:r w:rsidR="00EF2FC4" w:rsidRPr="004665D1">
        <w:rPr>
          <w:shd w:val="clear" w:color="auto" w:fill="FFFFFF"/>
        </w:rPr>
        <w:t>financialization</w:t>
      </w:r>
      <w:proofErr w:type="spellEnd"/>
      <w:r w:rsidR="00EF2FC4" w:rsidRPr="004665D1">
        <w:rPr>
          <w:shd w:val="clear" w:color="auto" w:fill="FFFFFF"/>
        </w:rPr>
        <w:t xml:space="preserve"> is a matter of flows, stocks and technical devices</w:t>
      </w:r>
      <w:r w:rsidR="00EF2FC4">
        <w:rPr>
          <w:shd w:val="clear" w:color="auto" w:fill="FFFFFF"/>
        </w:rPr>
        <w:t>,</w:t>
      </w:r>
      <w:r w:rsidR="00EF2FC4" w:rsidRPr="004665D1">
        <w:rPr>
          <w:shd w:val="clear" w:color="auto" w:fill="FFFFFF"/>
        </w:rPr>
        <w:t xml:space="preserve"> like securitisation which channel</w:t>
      </w:r>
      <w:r w:rsidR="00EF2FC4">
        <w:rPr>
          <w:shd w:val="clear" w:color="auto" w:fill="FFFFFF"/>
        </w:rPr>
        <w:t>s</w:t>
      </w:r>
      <w:r w:rsidR="00EF2FC4" w:rsidRPr="004665D1">
        <w:rPr>
          <w:shd w:val="clear" w:color="auto" w:fill="FFFFFF"/>
        </w:rPr>
        <w:t xml:space="preserve"> income and wealth through long chains of </w:t>
      </w:r>
      <w:proofErr w:type="spellStart"/>
      <w:r w:rsidR="00EF2FC4" w:rsidRPr="004665D1">
        <w:rPr>
          <w:shd w:val="clear" w:color="auto" w:fill="FFFFFF"/>
        </w:rPr>
        <w:t>marketizing</w:t>
      </w:r>
      <w:proofErr w:type="spellEnd"/>
      <w:r w:rsidR="00EF2FC4" w:rsidRPr="004665D1">
        <w:rPr>
          <w:shd w:val="clear" w:color="auto" w:fill="FFFFFF"/>
        </w:rPr>
        <w:t xml:space="preserve"> and liquefying to realise value at a point</w:t>
      </w:r>
      <w:r w:rsidR="00EF2FC4">
        <w:rPr>
          <w:shd w:val="clear" w:color="auto" w:fill="FFFFFF"/>
        </w:rPr>
        <w:t xml:space="preserve"> (see </w:t>
      </w:r>
      <w:proofErr w:type="spellStart"/>
      <w:r w:rsidR="00EF2FC4">
        <w:rPr>
          <w:shd w:val="clear" w:color="auto" w:fill="FFFFFF"/>
        </w:rPr>
        <w:t>Callon</w:t>
      </w:r>
      <w:proofErr w:type="spellEnd"/>
      <w:r w:rsidR="00EF2FC4">
        <w:rPr>
          <w:shd w:val="clear" w:color="auto" w:fill="FFFFFF"/>
        </w:rPr>
        <w:t xml:space="preserve"> et al., 2007)</w:t>
      </w:r>
      <w:r w:rsidR="00EF2FC4" w:rsidRPr="004665D1">
        <w:rPr>
          <w:shd w:val="clear" w:color="auto" w:fill="FFFFFF"/>
        </w:rPr>
        <w:t>.</w:t>
      </w:r>
      <w:r w:rsidR="00EF2FC4">
        <w:rPr>
          <w:shd w:val="clear" w:color="auto" w:fill="FFFFFF"/>
        </w:rPr>
        <w:t xml:space="preserve"> Finance </w:t>
      </w:r>
      <w:r w:rsidR="00EF2FC4">
        <w:rPr>
          <w:shd w:val="clear" w:color="auto" w:fill="FFFFFF"/>
        </w:rPr>
        <w:lastRenderedPageBreak/>
        <w:t xml:space="preserve">becomes </w:t>
      </w:r>
      <w:r w:rsidR="00EF2FC4" w:rsidRPr="004665D1">
        <w:rPr>
          <w:shd w:val="clear" w:color="auto" w:fill="FFFFFF"/>
        </w:rPr>
        <w:t xml:space="preserve">a </w:t>
      </w:r>
      <w:r w:rsidR="00EF2FC4">
        <w:rPr>
          <w:shd w:val="clear" w:color="auto" w:fill="FFFFFF"/>
        </w:rPr>
        <w:t>techno-</w:t>
      </w:r>
      <w:r w:rsidR="00EF2FC4" w:rsidRPr="004665D1">
        <w:rPr>
          <w:shd w:val="clear" w:color="auto" w:fill="FFFFFF"/>
        </w:rPr>
        <w:t xml:space="preserve">social machine combining different kinds of power in ways which require a new kind of </w:t>
      </w:r>
      <w:proofErr w:type="spellStart"/>
      <w:r w:rsidR="00EF2FC4" w:rsidRPr="004665D1">
        <w:rPr>
          <w:shd w:val="clear" w:color="auto" w:fill="FFFFFF"/>
        </w:rPr>
        <w:t>bricolaged</w:t>
      </w:r>
      <w:proofErr w:type="spellEnd"/>
      <w:r w:rsidR="00EF2FC4" w:rsidRPr="004665D1">
        <w:rPr>
          <w:shd w:val="clear" w:color="auto" w:fill="FFFFFF"/>
        </w:rPr>
        <w:t xml:space="preserve"> knowledge. </w:t>
      </w:r>
      <w:r w:rsidR="00EF2FC4">
        <w:t>However</w:t>
      </w:r>
      <w:r w:rsidR="00420082" w:rsidRPr="004665D1">
        <w:t xml:space="preserve">, as a plethora of studies in economic sociology and anthropology have revealed, market institutions and </w:t>
      </w:r>
      <w:proofErr w:type="spellStart"/>
      <w:r w:rsidR="00420082" w:rsidRPr="004665D1">
        <w:t>regulationsare</w:t>
      </w:r>
      <w:proofErr w:type="spellEnd"/>
      <w:r w:rsidR="00420082" w:rsidRPr="004665D1">
        <w:t xml:space="preserve"> continually contaminated by social relations and non-economic agency (</w:t>
      </w:r>
      <w:proofErr w:type="spellStart"/>
      <w:r w:rsidR="00420082" w:rsidRPr="004665D1">
        <w:t>Abolafia</w:t>
      </w:r>
      <w:proofErr w:type="spellEnd"/>
      <w:r w:rsidR="00420082" w:rsidRPr="004665D1">
        <w:t xml:space="preserve">, 1996, Knorr </w:t>
      </w:r>
      <w:proofErr w:type="spellStart"/>
      <w:r w:rsidR="00420082" w:rsidRPr="004665D1">
        <w:t>Cet</w:t>
      </w:r>
      <w:r w:rsidR="0017166C">
        <w:t>ina</w:t>
      </w:r>
      <w:proofErr w:type="spellEnd"/>
      <w:r w:rsidR="0017166C">
        <w:t xml:space="preserve"> and </w:t>
      </w:r>
      <w:proofErr w:type="spellStart"/>
      <w:r w:rsidR="0017166C">
        <w:t>Preda</w:t>
      </w:r>
      <w:proofErr w:type="spellEnd"/>
      <w:r w:rsidR="0017166C">
        <w:t>, 2005, Davis, 2007</w:t>
      </w:r>
      <w:r w:rsidR="00420082" w:rsidRPr="004665D1">
        <w:t xml:space="preserve">, Williams et al., 2006). </w:t>
      </w:r>
    </w:p>
    <w:p w14:paraId="423C62A2" w14:textId="77777777" w:rsidR="001720E8" w:rsidRPr="004665D1" w:rsidRDefault="001720E8" w:rsidP="001720E8"/>
    <w:p w14:paraId="21A0C269" w14:textId="68A8B7B9" w:rsidR="001720E8" w:rsidRPr="00420082" w:rsidRDefault="00420082" w:rsidP="001720E8">
      <w:r>
        <w:t>Over time, and observed through a variety of methods, the cultural, social, technical and economic, combine and recombine. Thus, w</w:t>
      </w:r>
      <w:r w:rsidR="001720E8" w:rsidRPr="004665D1">
        <w:t>hen Garcia</w:t>
      </w:r>
      <w:r w:rsidR="001720E8">
        <w:t>-</w:t>
      </w:r>
      <w:proofErr w:type="spellStart"/>
      <w:r w:rsidR="001720E8">
        <w:t>Parpet</w:t>
      </w:r>
      <w:proofErr w:type="spellEnd"/>
      <w:r w:rsidR="001720E8" w:rsidRPr="004665D1">
        <w:t xml:space="preserve"> (2007) returned to observe her Fontaine-</w:t>
      </w:r>
      <w:proofErr w:type="spellStart"/>
      <w:r w:rsidR="001720E8" w:rsidRPr="004665D1">
        <w:t>en</w:t>
      </w:r>
      <w:proofErr w:type="spellEnd"/>
      <w:r w:rsidR="001720E8" w:rsidRPr="004665D1">
        <w:t>-</w:t>
      </w:r>
      <w:proofErr w:type="spellStart"/>
      <w:r w:rsidR="001720E8" w:rsidRPr="004665D1">
        <w:t>Sologne</w:t>
      </w:r>
      <w:proofErr w:type="spellEnd"/>
      <w:r w:rsidR="00EF6FA4" w:rsidRPr="00EF6FA4">
        <w:t xml:space="preserve"> </w:t>
      </w:r>
      <w:r w:rsidR="00EF6FA4">
        <w:t>strawberry market</w:t>
      </w:r>
      <w:r w:rsidR="001720E8" w:rsidRPr="004665D1">
        <w:t xml:space="preserve"> </w:t>
      </w:r>
      <w:r w:rsidR="00EF6FA4">
        <w:t>(</w:t>
      </w:r>
      <w:r w:rsidR="001720E8" w:rsidRPr="004665D1">
        <w:t xml:space="preserve">the original inspiration for </w:t>
      </w:r>
      <w:proofErr w:type="spellStart"/>
      <w:r w:rsidR="001720E8" w:rsidRPr="004665D1">
        <w:t>Callon’s</w:t>
      </w:r>
      <w:proofErr w:type="spellEnd"/>
      <w:r w:rsidR="00EF6FA4">
        <w:t xml:space="preserve"> economic performativity theory),</w:t>
      </w:r>
      <w:r w:rsidR="001720E8" w:rsidRPr="004665D1">
        <w:t xml:space="preserve"> she found that social</w:t>
      </w:r>
      <w:r>
        <w:t>,</w:t>
      </w:r>
      <w:r w:rsidR="001720E8" w:rsidRPr="004665D1">
        <w:t xml:space="preserve"> non-economic considerations had significantly reshaped the market anew. As </w:t>
      </w:r>
      <w:proofErr w:type="spellStart"/>
      <w:r w:rsidR="001720E8" w:rsidRPr="004665D1">
        <w:t>Guala</w:t>
      </w:r>
      <w:proofErr w:type="spellEnd"/>
      <w:r w:rsidR="001720E8" w:rsidRPr="004665D1">
        <w:t xml:space="preserve"> (2007) points out, how agency and performativity work when setting up market environments must be distinguished from how individuals within markets actually work thereafter. Likewise, as </w:t>
      </w:r>
      <w:proofErr w:type="spellStart"/>
      <w:r w:rsidR="001720E8" w:rsidRPr="004665D1">
        <w:t>Mirowski</w:t>
      </w:r>
      <w:proofErr w:type="spellEnd"/>
      <w:r w:rsidR="001720E8" w:rsidRPr="004665D1">
        <w:t xml:space="preserve"> and </w:t>
      </w:r>
      <w:proofErr w:type="spellStart"/>
      <w:r w:rsidR="001720E8" w:rsidRPr="004665D1">
        <w:t>Plehwe</w:t>
      </w:r>
      <w:proofErr w:type="spellEnd"/>
      <w:r w:rsidR="001720E8" w:rsidRPr="004665D1">
        <w:t xml:space="preserve"> (2009) reveal, economic paradigms are themselves the result of</w:t>
      </w:r>
      <w:r>
        <w:t xml:space="preserve"> external social and political influences</w:t>
      </w:r>
      <w:r w:rsidR="001720E8" w:rsidRPr="004665D1">
        <w:t xml:space="preserve"> (see also </w:t>
      </w:r>
      <w:proofErr w:type="spellStart"/>
      <w:r w:rsidR="001720E8" w:rsidRPr="004665D1">
        <w:t>Granovetter</w:t>
      </w:r>
      <w:proofErr w:type="spellEnd"/>
      <w:r w:rsidR="001720E8" w:rsidRPr="004665D1">
        <w:t xml:space="preserve"> and McGuire, 1998, </w:t>
      </w:r>
      <w:proofErr w:type="spellStart"/>
      <w:r w:rsidR="001720E8" w:rsidRPr="004665D1">
        <w:t>Engelen</w:t>
      </w:r>
      <w:proofErr w:type="spellEnd"/>
      <w:r w:rsidR="001720E8" w:rsidRPr="004665D1">
        <w:t xml:space="preserve"> et al., 2011). </w:t>
      </w:r>
    </w:p>
    <w:p w14:paraId="23B63491" w14:textId="77777777" w:rsidR="005376E2" w:rsidRPr="005376E2" w:rsidRDefault="005376E2" w:rsidP="004665D1"/>
    <w:p w14:paraId="598DA202" w14:textId="4130D5DD" w:rsidR="00A12BC0" w:rsidRPr="004665D1" w:rsidRDefault="00EF2FC4" w:rsidP="004665D1">
      <w:pPr>
        <w:rPr>
          <w:shd w:val="clear" w:color="auto" w:fill="FFFFFF"/>
        </w:rPr>
      </w:pPr>
      <w:r>
        <w:rPr>
          <w:shd w:val="clear" w:color="auto" w:fill="FFFFFF"/>
        </w:rPr>
        <w:t>A</w:t>
      </w:r>
      <w:r w:rsidR="009E3E95">
        <w:rPr>
          <w:shd w:val="clear" w:color="auto" w:fill="FFFFFF"/>
        </w:rPr>
        <w:t xml:space="preserve">t the same time, wealth and power </w:t>
      </w:r>
      <w:r w:rsidR="00045905">
        <w:rPr>
          <w:shd w:val="clear" w:color="auto" w:fill="FFFFFF"/>
        </w:rPr>
        <w:t>are more liquid</w:t>
      </w:r>
      <w:r w:rsidR="009E3E95">
        <w:rPr>
          <w:shd w:val="clear" w:color="auto" w:fill="FFFFFF"/>
        </w:rPr>
        <w:t xml:space="preserve"> commodities in a financialized world. </w:t>
      </w:r>
      <w:r w:rsidR="008C40FD" w:rsidRPr="004665D1">
        <w:rPr>
          <w:shd w:val="clear" w:color="auto" w:fill="FFFFFF"/>
        </w:rPr>
        <w:t xml:space="preserve">The </w:t>
      </w:r>
      <w:r w:rsidR="000D21A6">
        <w:rPr>
          <w:shd w:val="clear" w:color="auto" w:fill="FFFFFF"/>
        </w:rPr>
        <w:t xml:space="preserve">practical </w:t>
      </w:r>
      <w:r w:rsidR="008C40FD" w:rsidRPr="004665D1">
        <w:rPr>
          <w:shd w:val="clear" w:color="auto" w:fill="FFFFFF"/>
        </w:rPr>
        <w:t xml:space="preserve">problem of the rich is that </w:t>
      </w:r>
      <w:proofErr w:type="spellStart"/>
      <w:r w:rsidR="008C40FD" w:rsidRPr="004665D1">
        <w:rPr>
          <w:shd w:val="clear" w:color="auto" w:fill="FFFFFF"/>
        </w:rPr>
        <w:t>financialization</w:t>
      </w:r>
      <w:proofErr w:type="spellEnd"/>
      <w:r w:rsidR="008C40FD" w:rsidRPr="004665D1">
        <w:rPr>
          <w:shd w:val="clear" w:color="auto" w:fill="FFFFFF"/>
        </w:rPr>
        <w:t xml:space="preserve"> inaugurate</w:t>
      </w:r>
      <w:r w:rsidR="00045905">
        <w:rPr>
          <w:shd w:val="clear" w:color="auto" w:fill="FFFFFF"/>
        </w:rPr>
        <w:t>s</w:t>
      </w:r>
      <w:r w:rsidR="008C40FD" w:rsidRPr="004665D1">
        <w:rPr>
          <w:shd w:val="clear" w:color="auto" w:fill="FFFFFF"/>
        </w:rPr>
        <w:t xml:space="preserve"> a series of </w:t>
      </w:r>
      <w:proofErr w:type="spellStart"/>
      <w:r w:rsidR="008C40FD" w:rsidRPr="004665D1">
        <w:rPr>
          <w:shd w:val="clear" w:color="auto" w:fill="FFFFFF"/>
        </w:rPr>
        <w:t>conjunctural</w:t>
      </w:r>
      <w:proofErr w:type="spellEnd"/>
      <w:r w:rsidR="008C40FD" w:rsidRPr="004665D1">
        <w:rPr>
          <w:shd w:val="clear" w:color="auto" w:fill="FFFFFF"/>
        </w:rPr>
        <w:t xml:space="preserve"> sh</w:t>
      </w:r>
      <w:r w:rsidR="002A5129" w:rsidRPr="004665D1">
        <w:rPr>
          <w:shd w:val="clear" w:color="auto" w:fill="FFFFFF"/>
        </w:rPr>
        <w:t>ifts which destroy a</w:t>
      </w:r>
      <w:r w:rsidR="003A4994" w:rsidRPr="004665D1">
        <w:rPr>
          <w:shd w:val="clear" w:color="auto" w:fill="FFFFFF"/>
        </w:rPr>
        <w:t xml:space="preserve">s well as create </w:t>
      </w:r>
      <w:r w:rsidR="002A5129" w:rsidRPr="004665D1">
        <w:rPr>
          <w:shd w:val="clear" w:color="auto" w:fill="FFFFFF"/>
        </w:rPr>
        <w:t>we</w:t>
      </w:r>
      <w:r w:rsidR="003A4994" w:rsidRPr="004665D1">
        <w:rPr>
          <w:shd w:val="clear" w:color="auto" w:fill="FFFFFF"/>
        </w:rPr>
        <w:t>a</w:t>
      </w:r>
      <w:r w:rsidR="002A5129" w:rsidRPr="004665D1">
        <w:rPr>
          <w:shd w:val="clear" w:color="auto" w:fill="FFFFFF"/>
        </w:rPr>
        <w:t>lth</w:t>
      </w:r>
      <w:r w:rsidR="003A4994" w:rsidRPr="004665D1">
        <w:rPr>
          <w:shd w:val="clear" w:color="auto" w:fill="FFFFFF"/>
        </w:rPr>
        <w:t xml:space="preserve">. </w:t>
      </w:r>
      <w:r w:rsidR="00DA63C1" w:rsidRPr="004665D1">
        <w:rPr>
          <w:shd w:val="clear" w:color="auto" w:fill="FFFFFF"/>
        </w:rPr>
        <w:t>The rewards are stellar for those who are well positioned</w:t>
      </w:r>
      <w:r>
        <w:rPr>
          <w:shd w:val="clear" w:color="auto" w:fill="FFFFFF"/>
        </w:rPr>
        <w:t>,</w:t>
      </w:r>
      <w:r w:rsidR="00DA63C1" w:rsidRPr="004665D1">
        <w:rPr>
          <w:shd w:val="clear" w:color="auto" w:fill="FFFFFF"/>
        </w:rPr>
        <w:t xml:space="preserve"> </w:t>
      </w:r>
      <w:r>
        <w:rPr>
          <w:shd w:val="clear" w:color="auto" w:fill="FFFFFF"/>
        </w:rPr>
        <w:t>b</w:t>
      </w:r>
      <w:r w:rsidR="0088690A" w:rsidRPr="004665D1">
        <w:rPr>
          <w:shd w:val="clear" w:color="auto" w:fill="FFFFFF"/>
        </w:rPr>
        <w:t xml:space="preserve">ut also precarious </w:t>
      </w:r>
      <w:r w:rsidR="00BE218F" w:rsidRPr="004665D1">
        <w:rPr>
          <w:shd w:val="clear" w:color="auto" w:fill="FFFFFF"/>
        </w:rPr>
        <w:t xml:space="preserve">because </w:t>
      </w:r>
      <w:r w:rsidR="001806A2" w:rsidRPr="004665D1">
        <w:rPr>
          <w:shd w:val="clear" w:color="auto" w:fill="FFFFFF"/>
        </w:rPr>
        <w:t xml:space="preserve">subject to changeable </w:t>
      </w:r>
      <w:proofErr w:type="spellStart"/>
      <w:r w:rsidR="001806A2" w:rsidRPr="004665D1">
        <w:rPr>
          <w:shd w:val="clear" w:color="auto" w:fill="FFFFFF"/>
        </w:rPr>
        <w:t>conjunctural</w:t>
      </w:r>
      <w:proofErr w:type="spellEnd"/>
      <w:r w:rsidR="001806A2" w:rsidRPr="004665D1">
        <w:rPr>
          <w:shd w:val="clear" w:color="auto" w:fill="FFFFFF"/>
        </w:rPr>
        <w:t xml:space="preserve"> economic logic </w:t>
      </w:r>
      <w:r w:rsidR="00DE638E" w:rsidRPr="004665D1">
        <w:rPr>
          <w:shd w:val="clear" w:color="auto" w:fill="FFFFFF"/>
        </w:rPr>
        <w:t xml:space="preserve">and political uncertainty. </w:t>
      </w:r>
      <w:r w:rsidR="00045905">
        <w:rPr>
          <w:shd w:val="clear" w:color="auto" w:fill="FFFFFF"/>
        </w:rPr>
        <w:t>Hence, modern e</w:t>
      </w:r>
      <w:r w:rsidR="00045905" w:rsidRPr="004665D1">
        <w:rPr>
          <w:shd w:val="clear" w:color="auto" w:fill="FFFFFF"/>
        </w:rPr>
        <w:t>lites do not so much have a status as a mission, which is to find security and stability as well as invis</w:t>
      </w:r>
      <w:r w:rsidR="00013670">
        <w:rPr>
          <w:shd w:val="clear" w:color="auto" w:fill="FFFFFF"/>
        </w:rPr>
        <w:t>ibility, amid precariousness in</w:t>
      </w:r>
      <w:r w:rsidR="00045905" w:rsidRPr="004665D1">
        <w:rPr>
          <w:shd w:val="clear" w:color="auto" w:fill="FFFFFF"/>
        </w:rPr>
        <w:t xml:space="preserve"> liquid times (Freeland, 2012, Featherstone, 2014). </w:t>
      </w:r>
      <w:r w:rsidR="00DE638E" w:rsidRPr="004665D1">
        <w:rPr>
          <w:shd w:val="clear" w:color="auto" w:fill="FFFFFF"/>
        </w:rPr>
        <w:t>G</w:t>
      </w:r>
      <w:r w:rsidR="00F10B2B" w:rsidRPr="004665D1">
        <w:rPr>
          <w:shd w:val="clear" w:color="auto" w:fill="FFFFFF"/>
        </w:rPr>
        <w:t xml:space="preserve">ains </w:t>
      </w:r>
      <w:r w:rsidR="00E944C0" w:rsidRPr="004665D1">
        <w:rPr>
          <w:shd w:val="clear" w:color="auto" w:fill="FFFFFF"/>
        </w:rPr>
        <w:t>mu</w:t>
      </w:r>
      <w:r w:rsidR="00447F90" w:rsidRPr="004665D1">
        <w:rPr>
          <w:shd w:val="clear" w:color="auto" w:fill="FFFFFF"/>
        </w:rPr>
        <w:t>s</w:t>
      </w:r>
      <w:r w:rsidR="00E944C0" w:rsidRPr="004665D1">
        <w:rPr>
          <w:shd w:val="clear" w:color="auto" w:fill="FFFFFF"/>
        </w:rPr>
        <w:t>t</w:t>
      </w:r>
      <w:r w:rsidR="003F7BC3" w:rsidRPr="004665D1">
        <w:rPr>
          <w:shd w:val="clear" w:color="auto" w:fill="FFFFFF"/>
        </w:rPr>
        <w:t xml:space="preserve"> </w:t>
      </w:r>
      <w:r w:rsidR="00E944C0" w:rsidRPr="004665D1">
        <w:rPr>
          <w:shd w:val="clear" w:color="auto" w:fill="FFFFFF"/>
        </w:rPr>
        <w:t xml:space="preserve">therefore be </w:t>
      </w:r>
      <w:r w:rsidR="00F10B2B" w:rsidRPr="004665D1">
        <w:rPr>
          <w:shd w:val="clear" w:color="auto" w:fill="FFFFFF"/>
        </w:rPr>
        <w:t xml:space="preserve">crystallised as wealth that is portable and </w:t>
      </w:r>
      <w:r w:rsidR="00045905">
        <w:rPr>
          <w:shd w:val="clear" w:color="auto" w:fill="FFFFFF"/>
        </w:rPr>
        <w:t>may only</w:t>
      </w:r>
      <w:r w:rsidR="00E944C0" w:rsidRPr="004665D1">
        <w:rPr>
          <w:shd w:val="clear" w:color="auto" w:fill="FFFFFF"/>
        </w:rPr>
        <w:t xml:space="preserve"> be </w:t>
      </w:r>
      <w:r w:rsidR="0013009F">
        <w:rPr>
          <w:shd w:val="clear" w:color="auto" w:fill="FFFFFF"/>
        </w:rPr>
        <w:t xml:space="preserve">stably held and </w:t>
      </w:r>
      <w:r w:rsidR="00E944C0" w:rsidRPr="004665D1">
        <w:rPr>
          <w:shd w:val="clear" w:color="auto" w:fill="FFFFFF"/>
        </w:rPr>
        <w:t>enjoyed</w:t>
      </w:r>
      <w:r w:rsidR="0088690A" w:rsidRPr="004665D1">
        <w:rPr>
          <w:shd w:val="clear" w:color="auto" w:fill="FFFFFF"/>
        </w:rPr>
        <w:t xml:space="preserve"> </w:t>
      </w:r>
      <w:r w:rsidR="00E944C0" w:rsidRPr="004665D1">
        <w:rPr>
          <w:shd w:val="clear" w:color="auto" w:fill="FFFFFF"/>
        </w:rPr>
        <w:t xml:space="preserve">at sites remote from </w:t>
      </w:r>
      <w:r w:rsidR="0088690A" w:rsidRPr="004665D1">
        <w:rPr>
          <w:shd w:val="clear" w:color="auto" w:fill="FFFFFF"/>
        </w:rPr>
        <w:t xml:space="preserve">the point where value is </w:t>
      </w:r>
      <w:r w:rsidR="00E944C0" w:rsidRPr="004665D1">
        <w:rPr>
          <w:shd w:val="clear" w:color="auto" w:fill="FFFFFF"/>
        </w:rPr>
        <w:t>extract</w:t>
      </w:r>
      <w:r w:rsidR="0088690A" w:rsidRPr="004665D1">
        <w:rPr>
          <w:shd w:val="clear" w:color="auto" w:fill="FFFFFF"/>
        </w:rPr>
        <w:t>ed</w:t>
      </w:r>
      <w:r w:rsidR="003A03D0" w:rsidRPr="004665D1">
        <w:rPr>
          <w:shd w:val="clear" w:color="auto" w:fill="FFFFFF"/>
        </w:rPr>
        <w:t xml:space="preserve"> (</w:t>
      </w:r>
      <w:proofErr w:type="spellStart"/>
      <w:r w:rsidR="00D4359D" w:rsidRPr="004665D1">
        <w:rPr>
          <w:shd w:val="clear" w:color="auto" w:fill="FFFFFF"/>
        </w:rPr>
        <w:t>Shaxson</w:t>
      </w:r>
      <w:proofErr w:type="spellEnd"/>
      <w:r w:rsidR="00D4359D" w:rsidRPr="004665D1">
        <w:rPr>
          <w:shd w:val="clear" w:color="auto" w:fill="FFFFFF"/>
        </w:rPr>
        <w:t xml:space="preserve">, 2011, </w:t>
      </w:r>
      <w:proofErr w:type="spellStart"/>
      <w:r w:rsidR="00D4359D" w:rsidRPr="004665D1">
        <w:t>Urry</w:t>
      </w:r>
      <w:proofErr w:type="spellEnd"/>
      <w:r w:rsidR="00D4359D" w:rsidRPr="004665D1">
        <w:t>, 2014</w:t>
      </w:r>
      <w:r w:rsidR="003A03D0" w:rsidRPr="004665D1">
        <w:rPr>
          <w:shd w:val="clear" w:color="auto" w:fill="FFFFFF"/>
        </w:rPr>
        <w:t>)</w:t>
      </w:r>
      <w:r w:rsidR="0088690A" w:rsidRPr="004665D1">
        <w:rPr>
          <w:shd w:val="clear" w:color="auto" w:fill="FFFFFF"/>
        </w:rPr>
        <w:t>. This reinforces the impor</w:t>
      </w:r>
      <w:r w:rsidR="00DE638E" w:rsidRPr="004665D1">
        <w:rPr>
          <w:shd w:val="clear" w:color="auto" w:fill="FFFFFF"/>
        </w:rPr>
        <w:t>tance of intermediary and expert</w:t>
      </w:r>
      <w:r w:rsidR="0088690A" w:rsidRPr="004665D1">
        <w:rPr>
          <w:shd w:val="clear" w:color="auto" w:fill="FFFFFF"/>
        </w:rPr>
        <w:t xml:space="preserve"> elites</w:t>
      </w:r>
      <w:r w:rsidR="00D4359D" w:rsidRPr="004665D1">
        <w:rPr>
          <w:shd w:val="clear" w:color="auto" w:fill="FFFFFF"/>
        </w:rPr>
        <w:t xml:space="preserve"> </w:t>
      </w:r>
      <w:r w:rsidR="00904FE8" w:rsidRPr="004665D1">
        <w:rPr>
          <w:shd w:val="clear" w:color="auto" w:fill="FFFFFF"/>
        </w:rPr>
        <w:t>(</w:t>
      </w:r>
      <w:proofErr w:type="spellStart"/>
      <w:r w:rsidR="00904FE8" w:rsidRPr="004665D1">
        <w:rPr>
          <w:shd w:val="clear" w:color="auto" w:fill="FFFFFF"/>
        </w:rPr>
        <w:t>Zald</w:t>
      </w:r>
      <w:proofErr w:type="spellEnd"/>
      <w:r w:rsidR="00904FE8" w:rsidRPr="004665D1">
        <w:rPr>
          <w:shd w:val="clear" w:color="auto" w:fill="FFFFFF"/>
        </w:rPr>
        <w:t xml:space="preserve"> and Lansbury, 2010, </w:t>
      </w:r>
      <w:proofErr w:type="spellStart"/>
      <w:r w:rsidR="00904FE8" w:rsidRPr="004665D1">
        <w:rPr>
          <w:shd w:val="clear" w:color="auto" w:fill="FFFFFF"/>
        </w:rPr>
        <w:t>Aronowitz</w:t>
      </w:r>
      <w:proofErr w:type="spellEnd"/>
      <w:r w:rsidR="00904FE8" w:rsidRPr="004665D1">
        <w:rPr>
          <w:shd w:val="clear" w:color="auto" w:fill="FFFFFF"/>
        </w:rPr>
        <w:t>, 2012</w:t>
      </w:r>
      <w:r w:rsidR="00620CDA" w:rsidRPr="004665D1">
        <w:rPr>
          <w:shd w:val="clear" w:color="auto" w:fill="FFFFFF"/>
        </w:rPr>
        <w:t xml:space="preserve">, </w:t>
      </w:r>
      <w:proofErr w:type="spellStart"/>
      <w:r w:rsidR="00620CDA" w:rsidRPr="004665D1">
        <w:rPr>
          <w:shd w:val="clear" w:color="auto" w:fill="FFFFFF"/>
        </w:rPr>
        <w:t>Mair</w:t>
      </w:r>
      <w:proofErr w:type="spellEnd"/>
      <w:r w:rsidR="00620CDA" w:rsidRPr="004665D1">
        <w:rPr>
          <w:shd w:val="clear" w:color="auto" w:fill="FFFFFF"/>
        </w:rPr>
        <w:t>, 2013</w:t>
      </w:r>
      <w:r w:rsidR="00904FE8" w:rsidRPr="004665D1">
        <w:rPr>
          <w:shd w:val="clear" w:color="auto" w:fill="FFFFFF"/>
        </w:rPr>
        <w:t>)</w:t>
      </w:r>
      <w:r w:rsidR="0088690A" w:rsidRPr="004665D1">
        <w:rPr>
          <w:shd w:val="clear" w:color="auto" w:fill="FFFFFF"/>
        </w:rPr>
        <w:t xml:space="preserve">, from the consultants and agents who spin trade </w:t>
      </w:r>
      <w:r w:rsidR="00C74838" w:rsidRPr="004665D1">
        <w:rPr>
          <w:shd w:val="clear" w:color="auto" w:fill="FFFFFF"/>
        </w:rPr>
        <w:t>narratives</w:t>
      </w:r>
      <w:r w:rsidR="00013670">
        <w:rPr>
          <w:shd w:val="clear" w:color="auto" w:fill="FFFFFF"/>
        </w:rPr>
        <w:t>,</w:t>
      </w:r>
      <w:r w:rsidR="0088690A" w:rsidRPr="004665D1">
        <w:rPr>
          <w:shd w:val="clear" w:color="auto" w:fill="FFFFFF"/>
        </w:rPr>
        <w:t xml:space="preserve"> to the lawyers and accountants who advise</w:t>
      </w:r>
      <w:r w:rsidR="00013670">
        <w:rPr>
          <w:shd w:val="clear" w:color="auto" w:fill="FFFFFF"/>
        </w:rPr>
        <w:t xml:space="preserve"> UHNWIs</w:t>
      </w:r>
      <w:r w:rsidR="0088690A" w:rsidRPr="004665D1">
        <w:rPr>
          <w:shd w:val="clear" w:color="auto" w:fill="FFFFFF"/>
        </w:rPr>
        <w:t xml:space="preserve">. </w:t>
      </w:r>
      <w:r w:rsidR="00A12BC0" w:rsidRPr="004665D1">
        <w:rPr>
          <w:shd w:val="clear" w:color="auto" w:fill="FFFFFF"/>
        </w:rPr>
        <w:t xml:space="preserve">More broadly, after </w:t>
      </w:r>
      <w:proofErr w:type="spellStart"/>
      <w:r w:rsidR="00A12BC0" w:rsidRPr="004665D1">
        <w:rPr>
          <w:shd w:val="clear" w:color="auto" w:fill="FFFFFF"/>
        </w:rPr>
        <w:t>financialization</w:t>
      </w:r>
      <w:proofErr w:type="spellEnd"/>
      <w:r w:rsidR="00A12BC0" w:rsidRPr="004665D1">
        <w:rPr>
          <w:shd w:val="clear" w:color="auto" w:fill="FFFFFF"/>
        </w:rPr>
        <w:t>, the framing of problems and issues in agenda-setting and elite-serving ways has become an industrial activity</w:t>
      </w:r>
      <w:r w:rsidR="0013009F">
        <w:rPr>
          <w:shd w:val="clear" w:color="auto" w:fill="FFFFFF"/>
        </w:rPr>
        <w:t xml:space="preserve">; but activity </w:t>
      </w:r>
      <w:r w:rsidR="00045905">
        <w:rPr>
          <w:shd w:val="clear" w:color="auto" w:fill="FFFFFF"/>
        </w:rPr>
        <w:t>without enduring modes of economic performativity</w:t>
      </w:r>
      <w:r w:rsidR="0013009F">
        <w:rPr>
          <w:shd w:val="clear" w:color="auto" w:fill="FFFFFF"/>
        </w:rPr>
        <w:t xml:space="preserve">. </w:t>
      </w:r>
      <w:r w:rsidR="00A12BC0" w:rsidRPr="004665D1">
        <w:rPr>
          <w:shd w:val="clear" w:color="auto" w:fill="FFFFFF"/>
        </w:rPr>
        <w:t>In Mackenzie’s technical cases (2007</w:t>
      </w:r>
      <w:r w:rsidR="00A97442">
        <w:rPr>
          <w:shd w:val="clear" w:color="auto" w:fill="FFFFFF"/>
        </w:rPr>
        <w:t xml:space="preserve">, Mackenzie and </w:t>
      </w:r>
      <w:proofErr w:type="spellStart"/>
      <w:r w:rsidR="00A97442">
        <w:rPr>
          <w:shd w:val="clear" w:color="auto" w:fill="FFFFFF"/>
        </w:rPr>
        <w:t>Millo</w:t>
      </w:r>
      <w:proofErr w:type="spellEnd"/>
      <w:r w:rsidR="00A97442">
        <w:rPr>
          <w:shd w:val="clear" w:color="auto" w:fill="FFFFFF"/>
        </w:rPr>
        <w:t>, 2003</w:t>
      </w:r>
      <w:r w:rsidR="00A12BC0" w:rsidRPr="004665D1">
        <w:rPr>
          <w:shd w:val="clear" w:color="auto" w:fill="FFFFFF"/>
        </w:rPr>
        <w:t>)</w:t>
      </w:r>
      <w:r w:rsidR="00013670">
        <w:rPr>
          <w:shd w:val="clear" w:color="auto" w:fill="FFFFFF"/>
        </w:rPr>
        <w:t>, discourses format the economy. B</w:t>
      </w:r>
      <w:r w:rsidR="00A12BC0" w:rsidRPr="004665D1">
        <w:rPr>
          <w:shd w:val="clear" w:color="auto" w:fill="FFFFFF"/>
        </w:rPr>
        <w:t>ut in the more politicised business of agenda-setting aft</w:t>
      </w:r>
      <w:r w:rsidR="00013670">
        <w:rPr>
          <w:shd w:val="clear" w:color="auto" w:fill="FFFFFF"/>
        </w:rPr>
        <w:t xml:space="preserve">er </w:t>
      </w:r>
      <w:proofErr w:type="spellStart"/>
      <w:r w:rsidR="00013670">
        <w:rPr>
          <w:shd w:val="clear" w:color="auto" w:fill="FFFFFF"/>
        </w:rPr>
        <w:t>financialization</w:t>
      </w:r>
      <w:proofErr w:type="spellEnd"/>
      <w:r w:rsidR="00013670">
        <w:rPr>
          <w:shd w:val="clear" w:color="auto" w:fill="FFFFFF"/>
        </w:rPr>
        <w:t>, elites format</w:t>
      </w:r>
      <w:r w:rsidR="00A12BC0" w:rsidRPr="004665D1">
        <w:rPr>
          <w:shd w:val="clear" w:color="auto" w:fill="FFFFFF"/>
        </w:rPr>
        <w:t xml:space="preserve"> discourse</w:t>
      </w:r>
      <w:r w:rsidR="00013670">
        <w:rPr>
          <w:shd w:val="clear" w:color="auto" w:fill="FFFFFF"/>
        </w:rPr>
        <w:t>s</w:t>
      </w:r>
      <w:r w:rsidR="00A12BC0" w:rsidRPr="004665D1">
        <w:rPr>
          <w:shd w:val="clear" w:color="auto" w:fill="FFFFFF"/>
        </w:rPr>
        <w:t xml:space="preserve"> insofar as </w:t>
      </w:r>
      <w:r w:rsidR="00045905">
        <w:rPr>
          <w:shd w:val="clear" w:color="auto" w:fill="FFFFFF"/>
        </w:rPr>
        <w:t xml:space="preserve">competing oligarchs and trade interests </w:t>
      </w:r>
      <w:r w:rsidR="00A12BC0" w:rsidRPr="004665D1">
        <w:rPr>
          <w:shd w:val="clear" w:color="auto" w:fill="FFFFFF"/>
        </w:rPr>
        <w:t>hire experts t</w:t>
      </w:r>
      <w:r w:rsidR="00013670">
        <w:rPr>
          <w:shd w:val="clear" w:color="auto" w:fill="FFFFFF"/>
        </w:rPr>
        <w:t xml:space="preserve">o produce </w:t>
      </w:r>
      <w:r w:rsidR="0013009F">
        <w:rPr>
          <w:shd w:val="clear" w:color="auto" w:fill="FFFFFF"/>
        </w:rPr>
        <w:t xml:space="preserve">(and discard) </w:t>
      </w:r>
      <w:r w:rsidR="00013670">
        <w:rPr>
          <w:shd w:val="clear" w:color="auto" w:fill="FFFFFF"/>
        </w:rPr>
        <w:t>discursive frameworks for</w:t>
      </w:r>
      <w:r w:rsidR="00A12BC0" w:rsidRPr="004665D1">
        <w:rPr>
          <w:shd w:val="clear" w:color="auto" w:fill="FFFFFF"/>
        </w:rPr>
        <w:t xml:space="preserve"> politics.</w:t>
      </w:r>
    </w:p>
    <w:p w14:paraId="7C2D33E9" w14:textId="446F049B" w:rsidR="00A04B1D" w:rsidRPr="004665D1" w:rsidRDefault="0088690A" w:rsidP="004665D1">
      <w:pPr>
        <w:rPr>
          <w:shd w:val="clear" w:color="auto" w:fill="FFFFFF"/>
        </w:rPr>
      </w:pPr>
      <w:r w:rsidRPr="004665D1">
        <w:rPr>
          <w:shd w:val="clear" w:color="auto" w:fill="FFFFFF"/>
        </w:rPr>
        <w:t xml:space="preserve"> </w:t>
      </w:r>
      <w:r w:rsidR="00E944C0" w:rsidRPr="004665D1">
        <w:rPr>
          <w:shd w:val="clear" w:color="auto" w:fill="FFFFFF"/>
        </w:rPr>
        <w:t xml:space="preserve"> </w:t>
      </w:r>
    </w:p>
    <w:p w14:paraId="4A2A80FF" w14:textId="1FFEA549" w:rsidR="00A22756" w:rsidRPr="006374CD" w:rsidRDefault="00A12BC0" w:rsidP="00201E30">
      <w:pPr>
        <w:rPr>
          <w:shd w:val="clear" w:color="auto" w:fill="FFFFFF"/>
        </w:rPr>
      </w:pPr>
      <w:r w:rsidRPr="004665D1">
        <w:rPr>
          <w:shd w:val="clear" w:color="auto" w:fill="FFFFFF"/>
        </w:rPr>
        <w:t>The radical implication is that elite studies in our time does not</w:t>
      </w:r>
      <w:r w:rsidR="00D454DB">
        <w:rPr>
          <w:shd w:val="clear" w:color="auto" w:fill="FFFFFF"/>
        </w:rPr>
        <w:t xml:space="preserve"> need </w:t>
      </w:r>
      <w:r w:rsidR="00D454DB" w:rsidRPr="00013670">
        <w:rPr>
          <w:i/>
          <w:shd w:val="clear" w:color="auto" w:fill="FFFFFF"/>
        </w:rPr>
        <w:t xml:space="preserve">a </w:t>
      </w:r>
      <w:r w:rsidR="00D454DB">
        <w:rPr>
          <w:shd w:val="clear" w:color="auto" w:fill="FFFFFF"/>
        </w:rPr>
        <w:t>new paradigm (a unitary</w:t>
      </w:r>
      <w:r w:rsidRPr="004665D1">
        <w:rPr>
          <w:shd w:val="clear" w:color="auto" w:fill="FFFFFF"/>
        </w:rPr>
        <w:t xml:space="preserve"> set of concepts, methods and measures that defines one field of the visi</w:t>
      </w:r>
      <w:r w:rsidR="00D454DB">
        <w:rPr>
          <w:shd w:val="clear" w:color="auto" w:fill="FFFFFF"/>
        </w:rPr>
        <w:t>ble).</w:t>
      </w:r>
      <w:r w:rsidRPr="004665D1">
        <w:rPr>
          <w:shd w:val="clear" w:color="auto" w:fill="FFFFFF"/>
        </w:rPr>
        <w:t xml:space="preserve"> Because elites are now well suited to analysis by </w:t>
      </w:r>
      <w:r w:rsidR="003D5FC8" w:rsidRPr="004665D1">
        <w:rPr>
          <w:shd w:val="clear" w:color="auto" w:fill="FFFFFF"/>
        </w:rPr>
        <w:t xml:space="preserve">diverse groups of social scientists </w:t>
      </w:r>
      <w:r w:rsidR="000509E8">
        <w:rPr>
          <w:shd w:val="clear" w:color="auto" w:fill="FFFFFF"/>
        </w:rPr>
        <w:t xml:space="preserve">who are no longer </w:t>
      </w:r>
      <w:r w:rsidRPr="004665D1">
        <w:rPr>
          <w:shd w:val="clear" w:color="auto" w:fill="FFFFFF"/>
        </w:rPr>
        <w:t>unified b</w:t>
      </w:r>
      <w:r w:rsidR="003D5FC8" w:rsidRPr="004665D1">
        <w:rPr>
          <w:shd w:val="clear" w:color="auto" w:fill="FFFFFF"/>
        </w:rPr>
        <w:t>y anything corresponding to the Weberian consensus or assumption</w:t>
      </w:r>
      <w:r w:rsidR="000509E8">
        <w:rPr>
          <w:shd w:val="clear" w:color="auto" w:fill="FFFFFF"/>
        </w:rPr>
        <w:t>s</w:t>
      </w:r>
      <w:r w:rsidR="003D5FC8" w:rsidRPr="004665D1">
        <w:rPr>
          <w:shd w:val="clear" w:color="auto" w:fill="FFFFFF"/>
        </w:rPr>
        <w:t xml:space="preserve"> which under</w:t>
      </w:r>
      <w:r w:rsidR="000509E8">
        <w:rPr>
          <w:shd w:val="clear" w:color="auto" w:fill="FFFFFF"/>
        </w:rPr>
        <w:t>-</w:t>
      </w:r>
      <w:r w:rsidR="003D5FC8" w:rsidRPr="004665D1">
        <w:rPr>
          <w:shd w:val="clear" w:color="auto" w:fill="FFFFFF"/>
        </w:rPr>
        <w:t>pinned earlier work</w:t>
      </w:r>
      <w:r w:rsidR="00D454DB">
        <w:rPr>
          <w:shd w:val="clear" w:color="auto" w:fill="FFFFFF"/>
        </w:rPr>
        <w:t>.</w:t>
      </w:r>
      <w:r w:rsidR="00447F90" w:rsidRPr="004665D1">
        <w:rPr>
          <w:shd w:val="clear" w:color="auto" w:fill="FFFFFF"/>
        </w:rPr>
        <w:t xml:space="preserve"> </w:t>
      </w:r>
      <w:proofErr w:type="spellStart"/>
      <w:r w:rsidR="00AE2B47">
        <w:rPr>
          <w:shd w:val="clear" w:color="auto" w:fill="FFFFFF"/>
        </w:rPr>
        <w:t>F</w:t>
      </w:r>
      <w:r w:rsidR="00DE638E" w:rsidRPr="004665D1">
        <w:rPr>
          <w:shd w:val="clear" w:color="auto" w:fill="FFFFFF"/>
        </w:rPr>
        <w:t>inancializ</w:t>
      </w:r>
      <w:r w:rsidR="00447F90" w:rsidRPr="004665D1">
        <w:rPr>
          <w:shd w:val="clear" w:color="auto" w:fill="FFFFFF"/>
        </w:rPr>
        <w:t>ation</w:t>
      </w:r>
      <w:proofErr w:type="spellEnd"/>
      <w:r w:rsidR="00447F90" w:rsidRPr="004665D1">
        <w:rPr>
          <w:shd w:val="clear" w:color="auto" w:fill="FFFFFF"/>
        </w:rPr>
        <w:t xml:space="preserve"> processes are diverse</w:t>
      </w:r>
      <w:r w:rsidR="00AE2B47">
        <w:rPr>
          <w:shd w:val="clear" w:color="auto" w:fill="FFFFFF"/>
        </w:rPr>
        <w:t>,</w:t>
      </w:r>
      <w:r w:rsidR="00D633A6" w:rsidRPr="004665D1">
        <w:rPr>
          <w:shd w:val="clear" w:color="auto" w:fill="FFFFFF"/>
        </w:rPr>
        <w:t xml:space="preserve"> work through </w:t>
      </w:r>
      <w:r w:rsidR="00620CDA" w:rsidRPr="004665D1">
        <w:rPr>
          <w:shd w:val="clear" w:color="auto" w:fill="FFFFFF"/>
        </w:rPr>
        <w:t xml:space="preserve">both </w:t>
      </w:r>
      <w:r w:rsidR="00D633A6" w:rsidRPr="004665D1">
        <w:rPr>
          <w:shd w:val="clear" w:color="auto" w:fill="FFFFFF"/>
        </w:rPr>
        <w:t>sovereign and capillary power,</w:t>
      </w:r>
      <w:r w:rsidRPr="004665D1">
        <w:rPr>
          <w:shd w:val="clear" w:color="auto" w:fill="FFFFFF"/>
        </w:rPr>
        <w:t xml:space="preserve"> </w:t>
      </w:r>
      <w:r w:rsidR="00AE2B47">
        <w:rPr>
          <w:shd w:val="clear" w:color="auto" w:fill="FFFFFF"/>
        </w:rPr>
        <w:t xml:space="preserve"> and</w:t>
      </w:r>
      <w:r w:rsidR="00374221">
        <w:rPr>
          <w:shd w:val="clear" w:color="auto" w:fill="FFFFFF"/>
        </w:rPr>
        <w:t xml:space="preserve"> </w:t>
      </w:r>
      <w:r w:rsidR="004665D1" w:rsidRPr="004665D1">
        <w:rPr>
          <w:shd w:val="clear" w:color="auto" w:fill="FFFFFF"/>
        </w:rPr>
        <w:t xml:space="preserve">deploys </w:t>
      </w:r>
      <w:r w:rsidRPr="004665D1">
        <w:rPr>
          <w:shd w:val="clear" w:color="auto" w:fill="FFFFFF"/>
        </w:rPr>
        <w:t xml:space="preserve">both institution- and network-based forms of power. As Reed (2012: 203) comments, a line needs to be located in the ‘complex interplay between “power as domination” and “power as network” ... between institutionalized power hierarchies (“power as domination”) and </w:t>
      </w:r>
      <w:proofErr w:type="spellStart"/>
      <w:r w:rsidRPr="004665D1">
        <w:rPr>
          <w:shd w:val="clear" w:color="auto" w:fill="FFFFFF"/>
        </w:rPr>
        <w:t>instertitial</w:t>
      </w:r>
      <w:proofErr w:type="spellEnd"/>
      <w:r w:rsidRPr="004665D1">
        <w:rPr>
          <w:shd w:val="clear" w:color="auto" w:fill="FFFFFF"/>
        </w:rPr>
        <w:t xml:space="preserve"> power matrices (“power as network”)’. </w:t>
      </w:r>
      <w:r w:rsidR="00374221">
        <w:rPr>
          <w:shd w:val="clear" w:color="auto" w:fill="FFFFFF"/>
        </w:rPr>
        <w:t xml:space="preserve">In which case, </w:t>
      </w:r>
      <w:r w:rsidR="00620CDA" w:rsidRPr="004665D1">
        <w:rPr>
          <w:shd w:val="clear" w:color="auto" w:fill="FFFFFF"/>
        </w:rPr>
        <w:t>Mills</w:t>
      </w:r>
      <w:r w:rsidR="00DE638E" w:rsidRPr="004665D1">
        <w:rPr>
          <w:shd w:val="clear" w:color="auto" w:fill="FFFFFF"/>
        </w:rPr>
        <w:t xml:space="preserve">, </w:t>
      </w:r>
      <w:proofErr w:type="spellStart"/>
      <w:r w:rsidR="00620CDA" w:rsidRPr="004665D1">
        <w:rPr>
          <w:shd w:val="clear" w:color="auto" w:fill="FFFFFF"/>
        </w:rPr>
        <w:t>Lukes</w:t>
      </w:r>
      <w:proofErr w:type="spellEnd"/>
      <w:r w:rsidR="00DE638E" w:rsidRPr="004665D1">
        <w:rPr>
          <w:shd w:val="clear" w:color="auto" w:fill="FFFFFF"/>
        </w:rPr>
        <w:t xml:space="preserve"> </w:t>
      </w:r>
      <w:r w:rsidR="00620CDA" w:rsidRPr="004665D1">
        <w:rPr>
          <w:shd w:val="clear" w:color="auto" w:fill="FFFFFF"/>
        </w:rPr>
        <w:t xml:space="preserve">and </w:t>
      </w:r>
      <w:proofErr w:type="spellStart"/>
      <w:r w:rsidR="00620CDA" w:rsidRPr="004665D1">
        <w:rPr>
          <w:shd w:val="clear" w:color="auto" w:fill="FFFFFF"/>
        </w:rPr>
        <w:t>Mirowski</w:t>
      </w:r>
      <w:proofErr w:type="spellEnd"/>
      <w:r w:rsidR="00DE638E" w:rsidRPr="004665D1">
        <w:rPr>
          <w:shd w:val="clear" w:color="auto" w:fill="FFFFFF"/>
        </w:rPr>
        <w:t xml:space="preserve"> </w:t>
      </w:r>
      <w:r w:rsidR="00D633A6" w:rsidRPr="004665D1">
        <w:rPr>
          <w:shd w:val="clear" w:color="auto" w:fill="FFFFFF"/>
        </w:rPr>
        <w:t xml:space="preserve">are as relevant as </w:t>
      </w:r>
      <w:proofErr w:type="spellStart"/>
      <w:r w:rsidR="00620CDA" w:rsidRPr="004665D1">
        <w:rPr>
          <w:shd w:val="clear" w:color="auto" w:fill="FFFFFF"/>
        </w:rPr>
        <w:t>Deleuze</w:t>
      </w:r>
      <w:proofErr w:type="spellEnd"/>
      <w:r w:rsidR="00620CDA" w:rsidRPr="004665D1">
        <w:rPr>
          <w:shd w:val="clear" w:color="auto" w:fill="FFFFFF"/>
        </w:rPr>
        <w:t xml:space="preserve">, Foucault, </w:t>
      </w:r>
      <w:proofErr w:type="spellStart"/>
      <w:r w:rsidR="00620CDA" w:rsidRPr="004665D1">
        <w:rPr>
          <w:shd w:val="clear" w:color="auto" w:fill="FFFFFF"/>
        </w:rPr>
        <w:t>Callon</w:t>
      </w:r>
      <w:proofErr w:type="spellEnd"/>
      <w:r w:rsidR="00DE638E" w:rsidRPr="004665D1">
        <w:rPr>
          <w:shd w:val="clear" w:color="auto" w:fill="FFFFFF"/>
        </w:rPr>
        <w:t xml:space="preserve"> and </w:t>
      </w:r>
      <w:r w:rsidR="0088690A" w:rsidRPr="004665D1">
        <w:rPr>
          <w:shd w:val="clear" w:color="auto" w:fill="FFFFFF"/>
        </w:rPr>
        <w:t>Bauman</w:t>
      </w:r>
      <w:r w:rsidR="00DE638E" w:rsidRPr="004665D1">
        <w:rPr>
          <w:shd w:val="clear" w:color="auto" w:fill="FFFFFF"/>
        </w:rPr>
        <w:t>.</w:t>
      </w:r>
      <w:r w:rsidR="00620CDA" w:rsidRPr="004665D1">
        <w:rPr>
          <w:shd w:val="clear" w:color="auto" w:fill="FFFFFF"/>
        </w:rPr>
        <w:t xml:space="preserve"> </w:t>
      </w:r>
    </w:p>
    <w:p w14:paraId="0353413C" w14:textId="77777777" w:rsidR="00364C35" w:rsidRDefault="00364C35" w:rsidP="00A86ED1"/>
    <w:p w14:paraId="66ED8B41" w14:textId="4BAD1CB6" w:rsidR="00087BD0" w:rsidRDefault="000C2523" w:rsidP="000C2523">
      <w:pPr>
        <w:jc w:val="center"/>
      </w:pPr>
      <w:r>
        <w:rPr>
          <w:b/>
        </w:rPr>
        <w:t xml:space="preserve">Part three: </w:t>
      </w:r>
      <w:r w:rsidR="00087BD0" w:rsidRPr="00087BD0">
        <w:rPr>
          <w:b/>
        </w:rPr>
        <w:t>T</w:t>
      </w:r>
      <w:r w:rsidR="00517372">
        <w:rPr>
          <w:b/>
        </w:rPr>
        <w:t>he</w:t>
      </w:r>
      <w:r w:rsidR="00785084">
        <w:rPr>
          <w:b/>
        </w:rPr>
        <w:t xml:space="preserve">mes in elite power, </w:t>
      </w:r>
      <w:r w:rsidR="004665D1">
        <w:rPr>
          <w:b/>
        </w:rPr>
        <w:t>sites of</w:t>
      </w:r>
      <w:r w:rsidR="00087BD0" w:rsidRPr="00087BD0">
        <w:rPr>
          <w:b/>
        </w:rPr>
        <w:t xml:space="preserve"> </w:t>
      </w:r>
      <w:r w:rsidR="004665D1">
        <w:rPr>
          <w:b/>
        </w:rPr>
        <w:t>investigation</w:t>
      </w:r>
    </w:p>
    <w:p w14:paraId="3C88BEF7" w14:textId="77777777" w:rsidR="004665D1" w:rsidRDefault="004665D1" w:rsidP="00A86ED1"/>
    <w:p w14:paraId="4204358C" w14:textId="1C1B9619" w:rsidR="00517372" w:rsidRDefault="004665D1" w:rsidP="00A86ED1">
      <w:r>
        <w:t xml:space="preserve">If reset </w:t>
      </w:r>
      <w:r w:rsidR="0013009F">
        <w:t xml:space="preserve">studies of </w:t>
      </w:r>
      <w:r>
        <w:t xml:space="preserve">elite </w:t>
      </w:r>
      <w:r w:rsidR="00934150">
        <w:t xml:space="preserve">power does not </w:t>
      </w:r>
      <w:r w:rsidR="0013009F">
        <w:t xml:space="preserve">need </w:t>
      </w:r>
      <w:r w:rsidR="00934150">
        <w:t>a unitary paradigm, in o</w:t>
      </w:r>
      <w:r w:rsidR="00DD7784">
        <w:t>u</w:t>
      </w:r>
      <w:r w:rsidR="00934150">
        <w:t xml:space="preserve">r view it should have sites of investigation where recurrent themes are explored and developed using a </w:t>
      </w:r>
      <w:r w:rsidR="00380C76">
        <w:t xml:space="preserve">variety of </w:t>
      </w:r>
      <w:r w:rsidR="00380C76">
        <w:lastRenderedPageBreak/>
        <w:t>different methods</w:t>
      </w:r>
      <w:r w:rsidR="00934150">
        <w:t xml:space="preserve">. </w:t>
      </w:r>
      <w:r w:rsidR="00380C76">
        <w:t>The following nine</w:t>
      </w:r>
      <w:r w:rsidR="00517372">
        <w:t xml:space="preserve"> contributions </w:t>
      </w:r>
      <w:r w:rsidR="0013009F">
        <w:t xml:space="preserve">to this special issue </w:t>
      </w:r>
      <w:r w:rsidR="00517372">
        <w:t>a</w:t>
      </w:r>
      <w:r w:rsidR="00934150">
        <w:t xml:space="preserve">re all, bar one, </w:t>
      </w:r>
      <w:r w:rsidR="00336C90">
        <w:t>empirically-based stud</w:t>
      </w:r>
      <w:r w:rsidR="00934150">
        <w:t xml:space="preserve">ies </w:t>
      </w:r>
      <w:r w:rsidR="00D454DB">
        <w:t>that look</w:t>
      </w:r>
      <w:r w:rsidR="00336C90">
        <w:t xml:space="preserve"> at one or more elite sectors or coalitions that </w:t>
      </w:r>
      <w:r w:rsidR="003F054D">
        <w:t xml:space="preserve">thrive </w:t>
      </w:r>
      <w:r>
        <w:t xml:space="preserve">in </w:t>
      </w:r>
      <w:r w:rsidR="00336C90">
        <w:t xml:space="preserve">financialized capitalism. </w:t>
      </w:r>
      <w:r w:rsidR="00934150">
        <w:t xml:space="preserve">From these individual </w:t>
      </w:r>
      <w:r w:rsidR="000D21A6">
        <w:t>contributions, f</w:t>
      </w:r>
      <w:r w:rsidR="007720D7">
        <w:t xml:space="preserve">our </w:t>
      </w:r>
      <w:r w:rsidR="00336C90">
        <w:t xml:space="preserve"> </w:t>
      </w:r>
      <w:r w:rsidR="00934150">
        <w:t xml:space="preserve">specific </w:t>
      </w:r>
      <w:r w:rsidR="00336C90">
        <w:t xml:space="preserve">themes emerge and </w:t>
      </w:r>
      <w:r w:rsidR="000D21A6">
        <w:t xml:space="preserve">we nominate them as </w:t>
      </w:r>
      <w:r w:rsidR="00932F59">
        <w:t xml:space="preserve">bases for research enquiry of </w:t>
      </w:r>
      <w:r w:rsidR="000D21A6">
        <w:t xml:space="preserve">elite power after </w:t>
      </w:r>
      <w:proofErr w:type="spellStart"/>
      <w:r w:rsidR="000D21A6">
        <w:t>financialization</w:t>
      </w:r>
      <w:proofErr w:type="spellEnd"/>
      <w:r w:rsidR="000D21A6">
        <w:t>.</w:t>
      </w:r>
    </w:p>
    <w:p w14:paraId="36871C25" w14:textId="77777777" w:rsidR="003A03D0" w:rsidRDefault="003A03D0" w:rsidP="00D633A6"/>
    <w:p w14:paraId="784F7A93" w14:textId="19606FC7" w:rsidR="00346A82" w:rsidRPr="00346A82" w:rsidRDefault="009647CC" w:rsidP="00D633A6">
      <w:pPr>
        <w:rPr>
          <w:b/>
        </w:rPr>
      </w:pPr>
      <w:r>
        <w:rPr>
          <w:b/>
        </w:rPr>
        <w:t xml:space="preserve">Political </w:t>
      </w:r>
      <w:r w:rsidR="000D21A6">
        <w:rPr>
          <w:b/>
        </w:rPr>
        <w:t>s</w:t>
      </w:r>
      <w:r>
        <w:rPr>
          <w:b/>
        </w:rPr>
        <w:t xml:space="preserve">ponsorship of </w:t>
      </w:r>
      <w:proofErr w:type="spellStart"/>
      <w:r w:rsidR="000D21A6">
        <w:rPr>
          <w:b/>
        </w:rPr>
        <w:t>f</w:t>
      </w:r>
      <w:r w:rsidR="00346A82" w:rsidRPr="00346A82">
        <w:rPr>
          <w:b/>
        </w:rPr>
        <w:t>ina</w:t>
      </w:r>
      <w:r>
        <w:rPr>
          <w:b/>
        </w:rPr>
        <w:t>ncialization</w:t>
      </w:r>
      <w:proofErr w:type="spellEnd"/>
      <w:r>
        <w:rPr>
          <w:b/>
        </w:rPr>
        <w:t xml:space="preserve"> and</w:t>
      </w:r>
      <w:r w:rsidR="00346A82" w:rsidRPr="00346A82">
        <w:rPr>
          <w:b/>
        </w:rPr>
        <w:t xml:space="preserve"> </w:t>
      </w:r>
      <w:r w:rsidR="000D21A6">
        <w:rPr>
          <w:b/>
        </w:rPr>
        <w:t>a</w:t>
      </w:r>
      <w:r w:rsidR="00346A82" w:rsidRPr="00346A82">
        <w:rPr>
          <w:b/>
        </w:rPr>
        <w:t xml:space="preserve">lternative </w:t>
      </w:r>
      <w:r w:rsidR="000D21A6">
        <w:rPr>
          <w:b/>
        </w:rPr>
        <w:t>f</w:t>
      </w:r>
      <w:r w:rsidR="00346A82" w:rsidRPr="00346A82">
        <w:rPr>
          <w:b/>
        </w:rPr>
        <w:t>orm</w:t>
      </w:r>
      <w:r w:rsidR="00D747ED">
        <w:rPr>
          <w:b/>
        </w:rPr>
        <w:t>s</w:t>
      </w:r>
      <w:r w:rsidR="003E3E1C">
        <w:rPr>
          <w:b/>
        </w:rPr>
        <w:t xml:space="preserve"> of </w:t>
      </w:r>
      <w:r w:rsidR="000D21A6">
        <w:rPr>
          <w:b/>
        </w:rPr>
        <w:t>s</w:t>
      </w:r>
      <w:r w:rsidR="003E3E1C">
        <w:rPr>
          <w:b/>
        </w:rPr>
        <w:t>tate-</w:t>
      </w:r>
      <w:r w:rsidR="000D21A6">
        <w:rPr>
          <w:b/>
        </w:rPr>
        <w:t>c</w:t>
      </w:r>
      <w:r w:rsidR="003E3E1C">
        <w:rPr>
          <w:b/>
        </w:rPr>
        <w:t xml:space="preserve">apital </w:t>
      </w:r>
      <w:r w:rsidR="000D21A6">
        <w:rPr>
          <w:b/>
        </w:rPr>
        <w:t>r</w:t>
      </w:r>
      <w:r w:rsidR="003E3E1C">
        <w:rPr>
          <w:b/>
        </w:rPr>
        <w:t>elations</w:t>
      </w:r>
    </w:p>
    <w:p w14:paraId="1C1E5004" w14:textId="77777777" w:rsidR="00346A82" w:rsidRDefault="00346A82" w:rsidP="00D633A6">
      <w:pPr>
        <w:rPr>
          <w:shd w:val="clear" w:color="auto" w:fill="FFFFFF"/>
        </w:rPr>
      </w:pPr>
    </w:p>
    <w:p w14:paraId="51F0719C" w14:textId="3D0391E0" w:rsidR="00737B90" w:rsidRDefault="00737B90" w:rsidP="00D633A6">
      <w:pPr>
        <w:rPr>
          <w:shd w:val="clear" w:color="auto" w:fill="FFFFFF"/>
        </w:rPr>
      </w:pPr>
      <w:r>
        <w:rPr>
          <w:shd w:val="clear" w:color="auto" w:fill="FFFFFF"/>
        </w:rPr>
        <w:t xml:space="preserve">Traditional (post) Marxist political economy, as well as critical elite studies of the Mills variety, agreed that modern democracy required a mutually-beneficial alliance of state and capital to succeed. </w:t>
      </w:r>
      <w:r w:rsidR="009647CC">
        <w:rPr>
          <w:shd w:val="clear" w:color="auto" w:fill="FFFFFF"/>
        </w:rPr>
        <w:t xml:space="preserve">How this alliance functioned was hotly debated in the decades prior to </w:t>
      </w:r>
      <w:r w:rsidR="006476ED">
        <w:rPr>
          <w:shd w:val="clear" w:color="auto" w:fill="FFFFFF"/>
        </w:rPr>
        <w:t xml:space="preserve">the ascendency of neoliberalism and decline of elite studies. This sort of state-capital question became relegated by new research trajectories on </w:t>
      </w:r>
      <w:r w:rsidR="00F571FB">
        <w:rPr>
          <w:shd w:val="clear" w:color="auto" w:fill="FFFFFF"/>
        </w:rPr>
        <w:t>cultural economy, globalization and</w:t>
      </w:r>
      <w:r w:rsidR="006476ED">
        <w:rPr>
          <w:shd w:val="clear" w:color="auto" w:fill="FFFFFF"/>
        </w:rPr>
        <w:t xml:space="preserve"> </w:t>
      </w:r>
      <w:r w:rsidR="00741E54">
        <w:rPr>
          <w:shd w:val="clear" w:color="auto" w:fill="FFFFFF"/>
        </w:rPr>
        <w:t>IPE (</w:t>
      </w:r>
      <w:r w:rsidR="006476ED">
        <w:rPr>
          <w:shd w:val="clear" w:color="auto" w:fill="FFFFFF"/>
        </w:rPr>
        <w:t>international political economy</w:t>
      </w:r>
      <w:r w:rsidR="00741E54">
        <w:rPr>
          <w:shd w:val="clear" w:color="auto" w:fill="FFFFFF"/>
        </w:rPr>
        <w:t>)</w:t>
      </w:r>
      <w:r w:rsidR="006476ED">
        <w:rPr>
          <w:shd w:val="clear" w:color="auto" w:fill="FFFFFF"/>
        </w:rPr>
        <w:t xml:space="preserve">. </w:t>
      </w:r>
      <w:r w:rsidR="00F571FB">
        <w:rPr>
          <w:shd w:val="clear" w:color="auto" w:fill="FFFFFF"/>
        </w:rPr>
        <w:t>Cultural economy looked at consumption, market cultures and post-</w:t>
      </w:r>
      <w:proofErr w:type="spellStart"/>
      <w:r w:rsidR="00F571FB">
        <w:rPr>
          <w:shd w:val="clear" w:color="auto" w:fill="FFFFFF"/>
        </w:rPr>
        <w:t>Fordist</w:t>
      </w:r>
      <w:proofErr w:type="spellEnd"/>
      <w:r w:rsidR="00F571FB">
        <w:rPr>
          <w:shd w:val="clear" w:color="auto" w:fill="FFFFFF"/>
        </w:rPr>
        <w:t xml:space="preserve"> production. </w:t>
      </w:r>
      <w:r w:rsidR="00741E54">
        <w:rPr>
          <w:shd w:val="clear" w:color="auto" w:fill="FFFFFF"/>
        </w:rPr>
        <w:t>IPE</w:t>
      </w:r>
      <w:r w:rsidR="00F571FB">
        <w:rPr>
          <w:shd w:val="clear" w:color="auto" w:fill="FFFFFF"/>
        </w:rPr>
        <w:t xml:space="preserve"> </w:t>
      </w:r>
      <w:r w:rsidR="00741E54">
        <w:rPr>
          <w:shd w:val="clear" w:color="auto" w:fill="FFFFFF"/>
        </w:rPr>
        <w:t xml:space="preserve">preferred to emphasise international institutions, multinational corporations and global markets and capital flows. This </w:t>
      </w:r>
      <w:r w:rsidR="00510CBE">
        <w:rPr>
          <w:shd w:val="clear" w:color="auto" w:fill="FFFFFF"/>
        </w:rPr>
        <w:t xml:space="preserve">state as passive respondent view </w:t>
      </w:r>
      <w:r w:rsidR="00741E54">
        <w:rPr>
          <w:shd w:val="clear" w:color="auto" w:fill="FFFFFF"/>
        </w:rPr>
        <w:t>was echoed by politicians</w:t>
      </w:r>
      <w:r w:rsidR="004A4B1E">
        <w:rPr>
          <w:shd w:val="clear" w:color="auto" w:fill="FFFFFF"/>
        </w:rPr>
        <w:t xml:space="preserve"> and commentators</w:t>
      </w:r>
      <w:r w:rsidR="007B5EC0">
        <w:rPr>
          <w:shd w:val="clear" w:color="auto" w:fill="FFFFFF"/>
        </w:rPr>
        <w:t xml:space="preserve"> who</w:t>
      </w:r>
      <w:r w:rsidR="00F571FB">
        <w:rPr>
          <w:shd w:val="clear" w:color="auto" w:fill="FFFFFF"/>
        </w:rPr>
        <w:t xml:space="preserve"> </w:t>
      </w:r>
      <w:r w:rsidR="004A4B1E">
        <w:rPr>
          <w:shd w:val="clear" w:color="auto" w:fill="FFFFFF"/>
        </w:rPr>
        <w:t>rush</w:t>
      </w:r>
      <w:r w:rsidR="007B5EC0">
        <w:rPr>
          <w:shd w:val="clear" w:color="auto" w:fill="FFFFFF"/>
        </w:rPr>
        <w:t>ed</w:t>
      </w:r>
      <w:r w:rsidR="004A4B1E">
        <w:rPr>
          <w:shd w:val="clear" w:color="auto" w:fill="FFFFFF"/>
        </w:rPr>
        <w:t xml:space="preserve"> to f</w:t>
      </w:r>
      <w:r w:rsidR="007B5EC0">
        <w:rPr>
          <w:shd w:val="clear" w:color="auto" w:fill="FFFFFF"/>
        </w:rPr>
        <w:t>ree up global trade and entice international investment from the early 1980s</w:t>
      </w:r>
      <w:r w:rsidR="004A4B1E">
        <w:rPr>
          <w:shd w:val="clear" w:color="auto" w:fill="FFFFFF"/>
        </w:rPr>
        <w:t xml:space="preserve">. Likewise, the </w:t>
      </w:r>
      <w:r w:rsidR="00741E54">
        <w:rPr>
          <w:shd w:val="clear" w:color="auto" w:fill="FFFFFF"/>
        </w:rPr>
        <w:t xml:space="preserve">third-way politics of the Clinton and Blair administrations presented the global economy as something states </w:t>
      </w:r>
      <w:r w:rsidR="009039EC">
        <w:rPr>
          <w:shd w:val="clear" w:color="auto" w:fill="FFFFFF"/>
        </w:rPr>
        <w:t xml:space="preserve">could not resist and so had to adapt to. </w:t>
      </w:r>
    </w:p>
    <w:p w14:paraId="06E97437" w14:textId="77777777" w:rsidR="002F1138" w:rsidRDefault="002F1138" w:rsidP="00D633A6">
      <w:pPr>
        <w:rPr>
          <w:shd w:val="clear" w:color="auto" w:fill="FFFFFF"/>
        </w:rPr>
      </w:pPr>
    </w:p>
    <w:p w14:paraId="5133A2BF" w14:textId="47337F48" w:rsidR="00510CBE" w:rsidRDefault="00510CBE" w:rsidP="00036FDC">
      <w:pPr>
        <w:rPr>
          <w:shd w:val="clear" w:color="auto" w:fill="FFFFFF"/>
        </w:rPr>
      </w:pPr>
      <w:r>
        <w:rPr>
          <w:shd w:val="clear" w:color="auto" w:fill="FFFFFF"/>
        </w:rPr>
        <w:t>There are of course some notable exceptions to this view although these primarily focus on the dominant state in the world system: the USA. American administrations of the last few decades have furthered national economic policy objectives by developing pro-finance initiatives</w:t>
      </w:r>
      <w:r>
        <w:t xml:space="preserve"> (</w:t>
      </w:r>
      <w:proofErr w:type="spellStart"/>
      <w:r>
        <w:t>Seabrooke</w:t>
      </w:r>
      <w:proofErr w:type="spellEnd"/>
      <w:r>
        <w:t>, 2006,</w:t>
      </w:r>
      <w:r w:rsidRPr="00621CFA">
        <w:t xml:space="preserve"> Sc</w:t>
      </w:r>
      <w:r>
        <w:t>hwartz, 2009,</w:t>
      </w:r>
      <w:r w:rsidRPr="00621CFA">
        <w:rPr>
          <w:b/>
          <w:bCs/>
        </w:rPr>
        <w:t xml:space="preserve"> </w:t>
      </w:r>
      <w:proofErr w:type="spellStart"/>
      <w:r>
        <w:t>Konings</w:t>
      </w:r>
      <w:proofErr w:type="spellEnd"/>
      <w:r>
        <w:t xml:space="preserve">, 2011, </w:t>
      </w:r>
      <w:proofErr w:type="spellStart"/>
      <w:r>
        <w:t>Krippner</w:t>
      </w:r>
      <w:proofErr w:type="spellEnd"/>
      <w:r>
        <w:t xml:space="preserve">, 2011). </w:t>
      </w:r>
      <w:r w:rsidR="002F1138">
        <w:rPr>
          <w:shd w:val="clear" w:color="auto" w:fill="FFFFFF"/>
        </w:rPr>
        <w:t xml:space="preserve">The </w:t>
      </w:r>
      <w:r w:rsidR="0021691D">
        <w:rPr>
          <w:shd w:val="clear" w:color="auto" w:fill="FFFFFF"/>
        </w:rPr>
        <w:t xml:space="preserve">first two contributors to this collection </w:t>
      </w:r>
      <w:r w:rsidR="00F759D3">
        <w:rPr>
          <w:shd w:val="clear" w:color="auto" w:fill="FFFFFF"/>
        </w:rPr>
        <w:t xml:space="preserve">join </w:t>
      </w:r>
      <w:r w:rsidR="00904667">
        <w:rPr>
          <w:shd w:val="clear" w:color="auto" w:fill="FFFFFF"/>
        </w:rPr>
        <w:t xml:space="preserve">this small grouping </w:t>
      </w:r>
      <w:r w:rsidR="00213F80">
        <w:rPr>
          <w:shd w:val="clear" w:color="auto" w:fill="FFFFFF"/>
        </w:rPr>
        <w:t>in claim</w:t>
      </w:r>
      <w:r w:rsidR="002F1138">
        <w:rPr>
          <w:shd w:val="clear" w:color="auto" w:fill="FFFFFF"/>
        </w:rPr>
        <w:t xml:space="preserve">ing that </w:t>
      </w:r>
      <w:r w:rsidR="0021691D">
        <w:rPr>
          <w:shd w:val="clear" w:color="auto" w:fill="FFFFFF"/>
        </w:rPr>
        <w:t xml:space="preserve">state support for </w:t>
      </w:r>
      <w:proofErr w:type="spellStart"/>
      <w:r w:rsidR="0021691D">
        <w:rPr>
          <w:shd w:val="clear" w:color="auto" w:fill="FFFFFF"/>
        </w:rPr>
        <w:t>fina</w:t>
      </w:r>
      <w:r w:rsidR="00F759D3">
        <w:rPr>
          <w:shd w:val="clear" w:color="auto" w:fill="FFFFFF"/>
        </w:rPr>
        <w:t>ncialization</w:t>
      </w:r>
      <w:proofErr w:type="spellEnd"/>
      <w:r w:rsidR="00F759D3">
        <w:rPr>
          <w:shd w:val="clear" w:color="auto" w:fill="FFFFFF"/>
        </w:rPr>
        <w:t xml:space="preserve"> has been essential, but with two key differences. First, they argue that</w:t>
      </w:r>
      <w:r>
        <w:rPr>
          <w:shd w:val="clear" w:color="auto" w:fill="FFFFFF"/>
        </w:rPr>
        <w:t xml:space="preserve"> several</w:t>
      </w:r>
      <w:r w:rsidR="00F759D3">
        <w:rPr>
          <w:shd w:val="clear" w:color="auto" w:fill="FFFFFF"/>
        </w:rPr>
        <w:t xml:space="preserve"> states</w:t>
      </w:r>
      <w:r w:rsidR="00846738">
        <w:rPr>
          <w:shd w:val="clear" w:color="auto" w:fill="FFFFFF"/>
        </w:rPr>
        <w:t>, not just the US,</w:t>
      </w:r>
      <w:r w:rsidR="00F759D3">
        <w:rPr>
          <w:shd w:val="clear" w:color="auto" w:fill="FFFFFF"/>
        </w:rPr>
        <w:t xml:space="preserve"> have actively promoted </w:t>
      </w:r>
      <w:proofErr w:type="spellStart"/>
      <w:r w:rsidR="00F759D3">
        <w:rPr>
          <w:shd w:val="clear" w:color="auto" w:fill="FFFFFF"/>
        </w:rPr>
        <w:t>financialization</w:t>
      </w:r>
      <w:proofErr w:type="spellEnd"/>
      <w:r w:rsidR="00F759D3">
        <w:rPr>
          <w:shd w:val="clear" w:color="auto" w:fill="FFFFFF"/>
        </w:rPr>
        <w:t xml:space="preserve">. Second, political elites have been rather more conscious in their attempts to both encourage and maintain big finance, and have been willing to work closely with financial elites to achieve such aims. For both, </w:t>
      </w:r>
      <w:proofErr w:type="spellStart"/>
      <w:r w:rsidR="00F759D3">
        <w:rPr>
          <w:shd w:val="clear" w:color="auto" w:fill="FFFFFF"/>
        </w:rPr>
        <w:t>f</w:t>
      </w:r>
      <w:r w:rsidR="00036FDC" w:rsidRPr="00A86ED1">
        <w:rPr>
          <w:shd w:val="clear" w:color="auto" w:fill="FFFFFF"/>
        </w:rPr>
        <w:t>inancialization</w:t>
      </w:r>
      <w:proofErr w:type="spellEnd"/>
      <w:r w:rsidR="00036FDC" w:rsidRPr="00A86ED1">
        <w:rPr>
          <w:shd w:val="clear" w:color="auto" w:fill="FFFFFF"/>
        </w:rPr>
        <w:t xml:space="preserve"> is led by </w:t>
      </w:r>
      <w:r w:rsidR="003A03D0" w:rsidRPr="00A86ED1">
        <w:rPr>
          <w:shd w:val="clear" w:color="auto" w:fill="FFFFFF"/>
        </w:rPr>
        <w:t>financia</w:t>
      </w:r>
      <w:r w:rsidR="007B5EC0">
        <w:rPr>
          <w:shd w:val="clear" w:color="auto" w:fill="FFFFFF"/>
        </w:rPr>
        <w:t>l elites</w:t>
      </w:r>
      <w:r w:rsidR="00752E6E" w:rsidRPr="00A86ED1">
        <w:rPr>
          <w:shd w:val="clear" w:color="auto" w:fill="FFFFFF"/>
        </w:rPr>
        <w:t xml:space="preserve"> who </w:t>
      </w:r>
      <w:r w:rsidR="00036FDC" w:rsidRPr="00A86ED1">
        <w:rPr>
          <w:shd w:val="clear" w:color="auto" w:fill="FFFFFF"/>
        </w:rPr>
        <w:t>initially require political sponsorship</w:t>
      </w:r>
      <w:r w:rsidR="00DA0D96" w:rsidRPr="00A86ED1">
        <w:rPr>
          <w:shd w:val="clear" w:color="auto" w:fill="FFFFFF"/>
        </w:rPr>
        <w:t xml:space="preserve"> </w:t>
      </w:r>
      <w:r w:rsidR="00036FDC" w:rsidRPr="00A86ED1">
        <w:rPr>
          <w:shd w:val="clear" w:color="auto" w:fill="FFFFFF"/>
        </w:rPr>
        <w:t xml:space="preserve">to </w:t>
      </w:r>
      <w:r w:rsidR="00752E6E" w:rsidRPr="00A86ED1">
        <w:rPr>
          <w:shd w:val="clear" w:color="auto" w:fill="FFFFFF"/>
        </w:rPr>
        <w:t xml:space="preserve">create a field of opportunity by </w:t>
      </w:r>
      <w:r w:rsidR="00036FDC" w:rsidRPr="00A86ED1">
        <w:rPr>
          <w:shd w:val="clear" w:color="auto" w:fill="FFFFFF"/>
        </w:rPr>
        <w:t>clea</w:t>
      </w:r>
      <w:r w:rsidR="008B0A61" w:rsidRPr="00A86ED1">
        <w:rPr>
          <w:shd w:val="clear" w:color="auto" w:fill="FFFFFF"/>
        </w:rPr>
        <w:t>r</w:t>
      </w:r>
      <w:r w:rsidR="00752E6E" w:rsidRPr="00A86ED1">
        <w:rPr>
          <w:shd w:val="clear" w:color="auto" w:fill="FFFFFF"/>
        </w:rPr>
        <w:t>ing</w:t>
      </w:r>
      <w:r w:rsidR="00036FDC" w:rsidRPr="00A86ED1">
        <w:rPr>
          <w:shd w:val="clear" w:color="auto" w:fill="FFFFFF"/>
        </w:rPr>
        <w:t xml:space="preserve"> opposing interests out of the way</w:t>
      </w:r>
      <w:r w:rsidR="007B5EC0">
        <w:rPr>
          <w:shd w:val="clear" w:color="auto" w:fill="FFFFFF"/>
        </w:rPr>
        <w:t>. I</w:t>
      </w:r>
      <w:r w:rsidR="00752E6E" w:rsidRPr="00A86ED1">
        <w:rPr>
          <w:shd w:val="clear" w:color="auto" w:fill="FFFFFF"/>
        </w:rPr>
        <w:t xml:space="preserve">t </w:t>
      </w:r>
      <w:r w:rsidR="007B5EC0">
        <w:rPr>
          <w:shd w:val="clear" w:color="auto" w:fill="FFFFFF"/>
        </w:rPr>
        <w:t xml:space="preserve">then </w:t>
      </w:r>
      <w:r w:rsidR="00036FDC" w:rsidRPr="00A86ED1">
        <w:rPr>
          <w:shd w:val="clear" w:color="auto" w:fill="FFFFFF"/>
        </w:rPr>
        <w:t xml:space="preserve">requires a new </w:t>
      </w:r>
      <w:r w:rsidR="00DA0D96" w:rsidRPr="00A86ED1">
        <w:rPr>
          <w:shd w:val="clear" w:color="auto" w:fill="FFFFFF"/>
        </w:rPr>
        <w:t xml:space="preserve">political </w:t>
      </w:r>
      <w:r w:rsidR="00036FDC" w:rsidRPr="00A86ED1">
        <w:rPr>
          <w:shd w:val="clear" w:color="auto" w:fill="FFFFFF"/>
        </w:rPr>
        <w:t xml:space="preserve">alliance of </w:t>
      </w:r>
      <w:r w:rsidR="00DA0D96" w:rsidRPr="00A86ED1">
        <w:rPr>
          <w:shd w:val="clear" w:color="auto" w:fill="FFFFFF"/>
        </w:rPr>
        <w:t xml:space="preserve">central </w:t>
      </w:r>
      <w:r w:rsidR="00036FDC" w:rsidRPr="00A86ED1">
        <w:rPr>
          <w:shd w:val="clear" w:color="auto" w:fill="FFFFFF"/>
        </w:rPr>
        <w:t>state</w:t>
      </w:r>
      <w:r w:rsidR="008B0A61" w:rsidRPr="00A86ED1">
        <w:rPr>
          <w:shd w:val="clear" w:color="auto" w:fill="FFFFFF"/>
        </w:rPr>
        <w:t>, international institutions</w:t>
      </w:r>
      <w:r w:rsidR="00036FDC" w:rsidRPr="00A86ED1">
        <w:rPr>
          <w:shd w:val="clear" w:color="auto" w:fill="FFFFFF"/>
        </w:rPr>
        <w:t xml:space="preserve"> and finance (</w:t>
      </w:r>
      <w:r w:rsidR="007B5EC0">
        <w:rPr>
          <w:shd w:val="clear" w:color="auto" w:fill="FFFFFF"/>
        </w:rPr>
        <w:t>which excludes</w:t>
      </w:r>
      <w:r w:rsidR="00DA0D96" w:rsidRPr="00A86ED1">
        <w:rPr>
          <w:shd w:val="clear" w:color="auto" w:fill="FFFFFF"/>
        </w:rPr>
        <w:t xml:space="preserve"> </w:t>
      </w:r>
      <w:r w:rsidR="008912AB">
        <w:rPr>
          <w:shd w:val="clear" w:color="auto" w:fill="FFFFFF"/>
        </w:rPr>
        <w:t xml:space="preserve">national </w:t>
      </w:r>
      <w:r w:rsidR="00036FDC" w:rsidRPr="00A86ED1">
        <w:rPr>
          <w:shd w:val="clear" w:color="auto" w:fill="FFFFFF"/>
        </w:rPr>
        <w:t>industry and soci</w:t>
      </w:r>
      <w:r w:rsidR="00DA0D96" w:rsidRPr="00A86ED1">
        <w:rPr>
          <w:shd w:val="clear" w:color="auto" w:fill="FFFFFF"/>
        </w:rPr>
        <w:t>al stakeholders</w:t>
      </w:r>
      <w:r w:rsidR="00036FDC" w:rsidRPr="00A86ED1">
        <w:rPr>
          <w:shd w:val="clear" w:color="auto" w:fill="FFFFFF"/>
        </w:rPr>
        <w:t xml:space="preserve">) around the changing, short term horizons of political and financial players. </w:t>
      </w:r>
    </w:p>
    <w:p w14:paraId="60B658EE" w14:textId="77777777" w:rsidR="00510CBE" w:rsidRDefault="00510CBE" w:rsidP="00036FDC">
      <w:pPr>
        <w:rPr>
          <w:shd w:val="clear" w:color="auto" w:fill="FFFFFF"/>
        </w:rPr>
      </w:pPr>
    </w:p>
    <w:p w14:paraId="451C20D8" w14:textId="24129EAE" w:rsidR="00036FDC" w:rsidRPr="00A86ED1" w:rsidRDefault="00846738" w:rsidP="00036FDC">
      <w:pPr>
        <w:rPr>
          <w:shd w:val="clear" w:color="auto" w:fill="FFFFFF"/>
        </w:rPr>
      </w:pPr>
      <w:r>
        <w:rPr>
          <w:shd w:val="clear" w:color="auto" w:fill="FFFFFF"/>
        </w:rPr>
        <w:t>Thus,</w:t>
      </w:r>
      <w:r w:rsidR="004B5F43" w:rsidRPr="00A86ED1">
        <w:rPr>
          <w:shd w:val="clear" w:color="auto" w:fill="FFFFFF"/>
        </w:rPr>
        <w:t xml:space="preserve"> </w:t>
      </w:r>
      <w:r w:rsidR="00B21703" w:rsidRPr="00B21703">
        <w:rPr>
          <w:b/>
          <w:i/>
          <w:shd w:val="clear" w:color="auto" w:fill="FFFFFF"/>
        </w:rPr>
        <w:t xml:space="preserve">first contributors </w:t>
      </w:r>
      <w:r w:rsidR="00B522C9" w:rsidRPr="00A86ED1">
        <w:rPr>
          <w:shd w:val="clear" w:color="auto" w:fill="FFFFFF"/>
        </w:rPr>
        <w:t>combine analysis of budget d</w:t>
      </w:r>
      <w:r w:rsidR="008912AB">
        <w:rPr>
          <w:shd w:val="clear" w:color="auto" w:fill="FFFFFF"/>
        </w:rPr>
        <w:t>iscourse</w:t>
      </w:r>
      <w:r w:rsidR="00A1776A">
        <w:rPr>
          <w:shd w:val="clear" w:color="auto" w:fill="FFFFFF"/>
        </w:rPr>
        <w:t>,</w:t>
      </w:r>
      <w:r w:rsidR="008912AB">
        <w:rPr>
          <w:shd w:val="clear" w:color="auto" w:fill="FFFFFF"/>
        </w:rPr>
        <w:t xml:space="preserve"> </w:t>
      </w:r>
      <w:r w:rsidR="008B0A61" w:rsidRPr="00A86ED1">
        <w:rPr>
          <w:shd w:val="clear" w:color="auto" w:fill="FFFFFF"/>
        </w:rPr>
        <w:t xml:space="preserve"> </w:t>
      </w:r>
      <w:r w:rsidR="00B522C9" w:rsidRPr="00A86ED1">
        <w:rPr>
          <w:shd w:val="clear" w:color="auto" w:fill="FFFFFF"/>
        </w:rPr>
        <w:t>interviews with</w:t>
      </w:r>
      <w:r w:rsidR="00B728C6">
        <w:rPr>
          <w:shd w:val="clear" w:color="auto" w:fill="FFFFFF"/>
        </w:rPr>
        <w:t xml:space="preserve"> former</w:t>
      </w:r>
      <w:r w:rsidR="00B522C9" w:rsidRPr="00A86ED1">
        <w:rPr>
          <w:shd w:val="clear" w:color="auto" w:fill="FFFFFF"/>
        </w:rPr>
        <w:t xml:space="preserve"> </w:t>
      </w:r>
      <w:r w:rsidR="00036FDC" w:rsidRPr="00A86ED1">
        <w:rPr>
          <w:shd w:val="clear" w:color="auto" w:fill="FFFFFF"/>
        </w:rPr>
        <w:t xml:space="preserve">British Treasury </w:t>
      </w:r>
      <w:r w:rsidR="00B728C6">
        <w:rPr>
          <w:shd w:val="clear" w:color="auto" w:fill="FFFFFF"/>
        </w:rPr>
        <w:t xml:space="preserve">and industry </w:t>
      </w:r>
      <w:r w:rsidR="00B522C9" w:rsidRPr="00A86ED1">
        <w:rPr>
          <w:shd w:val="clear" w:color="auto" w:fill="FFFFFF"/>
        </w:rPr>
        <w:t xml:space="preserve">ministers </w:t>
      </w:r>
      <w:r>
        <w:rPr>
          <w:shd w:val="clear" w:color="auto" w:fill="FFFFFF"/>
        </w:rPr>
        <w:t>and officials</w:t>
      </w:r>
      <w:r w:rsidR="00A1776A">
        <w:rPr>
          <w:shd w:val="clear" w:color="auto" w:fill="FFFFFF"/>
        </w:rPr>
        <w:t>, and other biographical sources</w:t>
      </w:r>
      <w:r w:rsidR="009A3B75">
        <w:rPr>
          <w:shd w:val="clear" w:color="auto" w:fill="FFFFFF"/>
        </w:rPr>
        <w:t>, going back to the 1970s</w:t>
      </w:r>
      <w:r w:rsidR="008912AB">
        <w:rPr>
          <w:shd w:val="clear" w:color="auto" w:fill="FFFFFF"/>
        </w:rPr>
        <w:t>.</w:t>
      </w:r>
      <w:r>
        <w:rPr>
          <w:shd w:val="clear" w:color="auto" w:fill="FFFFFF"/>
        </w:rPr>
        <w:t xml:space="preserve"> </w:t>
      </w:r>
      <w:r w:rsidR="008912AB">
        <w:rPr>
          <w:shd w:val="clear" w:color="auto" w:fill="FFFFFF"/>
        </w:rPr>
        <w:t>Their study</w:t>
      </w:r>
      <w:r w:rsidR="00B522C9" w:rsidRPr="00A86ED1">
        <w:rPr>
          <w:shd w:val="clear" w:color="auto" w:fill="FFFFFF"/>
        </w:rPr>
        <w:t xml:space="preserve"> show</w:t>
      </w:r>
      <w:r w:rsidR="008912AB">
        <w:rPr>
          <w:shd w:val="clear" w:color="auto" w:fill="FFFFFF"/>
        </w:rPr>
        <w:t>s</w:t>
      </w:r>
      <w:r w:rsidR="00B522C9" w:rsidRPr="00A86ED1">
        <w:rPr>
          <w:shd w:val="clear" w:color="auto" w:fill="FFFFFF"/>
        </w:rPr>
        <w:t xml:space="preserve"> </w:t>
      </w:r>
      <w:proofErr w:type="spellStart"/>
      <w:r w:rsidR="00B522C9" w:rsidRPr="00A86ED1">
        <w:rPr>
          <w:shd w:val="clear" w:color="auto" w:fill="FFFFFF"/>
        </w:rPr>
        <w:t>th</w:t>
      </w:r>
      <w:r w:rsidR="004B5F43" w:rsidRPr="00A86ED1">
        <w:rPr>
          <w:shd w:val="clear" w:color="auto" w:fill="FFFFFF"/>
        </w:rPr>
        <w:t>at</w:t>
      </w:r>
      <w:r w:rsidR="009A3B75">
        <w:rPr>
          <w:shd w:val="clear" w:color="auto" w:fill="FFFFFF"/>
        </w:rPr>
        <w:t>the</w:t>
      </w:r>
      <w:proofErr w:type="spellEnd"/>
      <w:r w:rsidR="009A3B75">
        <w:rPr>
          <w:shd w:val="clear" w:color="auto" w:fill="FFFFFF"/>
        </w:rPr>
        <w:t xml:space="preserve"> pathway that UK neoliberalism took was very much shaped by a particular financial elite episteme and related set of discursive practices and devices. </w:t>
      </w:r>
      <w:r w:rsidR="00036FDC" w:rsidRPr="00A86ED1">
        <w:rPr>
          <w:shd w:val="clear" w:color="auto" w:fill="FFFFFF"/>
        </w:rPr>
        <w:t xml:space="preserve">. </w:t>
      </w:r>
      <w:r w:rsidR="00B21703" w:rsidRPr="00B21703">
        <w:rPr>
          <w:b/>
          <w:i/>
          <w:shd w:val="clear" w:color="auto" w:fill="FFFFFF"/>
        </w:rPr>
        <w:t>Second contributor</w:t>
      </w:r>
      <w:r w:rsidR="00B21703">
        <w:rPr>
          <w:shd w:val="clear" w:color="auto" w:fill="FFFFFF"/>
        </w:rPr>
        <w:t xml:space="preserve"> </w:t>
      </w:r>
      <w:r w:rsidR="00036FDC" w:rsidRPr="00A86ED1">
        <w:rPr>
          <w:shd w:val="clear" w:color="auto" w:fill="FFFFFF"/>
        </w:rPr>
        <w:t xml:space="preserve">illustrates the defensive high political operations that were necessary </w:t>
      </w:r>
      <w:r w:rsidR="000D21A6">
        <w:rPr>
          <w:shd w:val="clear" w:color="auto" w:fill="FFFFFF"/>
        </w:rPr>
        <w:t xml:space="preserve">at national level </w:t>
      </w:r>
      <w:r w:rsidR="00036FDC" w:rsidRPr="00A86ED1">
        <w:rPr>
          <w:shd w:val="clear" w:color="auto" w:fill="FFFFFF"/>
        </w:rPr>
        <w:t xml:space="preserve">after the 2008 crisis </w:t>
      </w:r>
      <w:r w:rsidR="008B0A61" w:rsidRPr="00A86ED1">
        <w:rPr>
          <w:shd w:val="clear" w:color="auto" w:fill="FFFFFF"/>
        </w:rPr>
        <w:t>had</w:t>
      </w:r>
      <w:r w:rsidR="004B5F43" w:rsidRPr="00A86ED1">
        <w:rPr>
          <w:shd w:val="clear" w:color="auto" w:fill="FFFFFF"/>
        </w:rPr>
        <w:t xml:space="preserve"> dramatized how finance had privatized gains and socialized losses. At this juncture, the re-</w:t>
      </w:r>
      <w:r w:rsidR="00036FDC" w:rsidRPr="00A86ED1">
        <w:rPr>
          <w:shd w:val="clear" w:color="auto" w:fill="FFFFFF"/>
        </w:rPr>
        <w:t>caging of finance had to be headed off country by country and issue by issue</w:t>
      </w:r>
      <w:r w:rsidR="008B0A61" w:rsidRPr="00A86ED1">
        <w:rPr>
          <w:shd w:val="clear" w:color="auto" w:fill="FFFFFF"/>
        </w:rPr>
        <w:t>.</w:t>
      </w:r>
      <w:r w:rsidR="00213F80">
        <w:rPr>
          <w:shd w:val="clear" w:color="auto" w:fill="FFFFFF"/>
        </w:rPr>
        <w:t xml:space="preserve"> He</w:t>
      </w:r>
      <w:r w:rsidR="004B5F43" w:rsidRPr="00A86ED1">
        <w:rPr>
          <w:shd w:val="clear" w:color="auto" w:fill="FFFFFF"/>
        </w:rPr>
        <w:t xml:space="preserve"> tells the </w:t>
      </w:r>
      <w:r w:rsidR="00036FDC" w:rsidRPr="00A86ED1">
        <w:rPr>
          <w:shd w:val="clear" w:color="auto" w:fill="FFFFFF"/>
        </w:rPr>
        <w:t xml:space="preserve">story of how Dutch </w:t>
      </w:r>
      <w:r w:rsidR="004B5F43" w:rsidRPr="00A86ED1">
        <w:rPr>
          <w:shd w:val="clear" w:color="auto" w:fill="FFFFFF"/>
        </w:rPr>
        <w:t xml:space="preserve">elites combined to deflect re-regulation by representing </w:t>
      </w:r>
      <w:r w:rsidR="00036FDC" w:rsidRPr="00A86ED1">
        <w:rPr>
          <w:shd w:val="clear" w:color="auto" w:fill="FFFFFF"/>
        </w:rPr>
        <w:t>shadow banking as harmless offshore pools.</w:t>
      </w:r>
    </w:p>
    <w:p w14:paraId="6324E784" w14:textId="77777777" w:rsidR="00036FDC" w:rsidRDefault="00036FDC"/>
    <w:p w14:paraId="19D2A61F" w14:textId="51A48447" w:rsidR="00A955EC" w:rsidRPr="00A955EC" w:rsidRDefault="00A955EC">
      <w:pPr>
        <w:rPr>
          <w:b/>
        </w:rPr>
      </w:pPr>
      <w:proofErr w:type="spellStart"/>
      <w:r w:rsidRPr="00A955EC">
        <w:rPr>
          <w:b/>
        </w:rPr>
        <w:t>Financialization</w:t>
      </w:r>
      <w:proofErr w:type="spellEnd"/>
      <w:r w:rsidRPr="00A955EC">
        <w:rPr>
          <w:b/>
        </w:rPr>
        <w:t xml:space="preserve"> and </w:t>
      </w:r>
      <w:r w:rsidR="000D21A6">
        <w:rPr>
          <w:b/>
        </w:rPr>
        <w:t>i</w:t>
      </w:r>
      <w:r w:rsidRPr="00A955EC">
        <w:rPr>
          <w:b/>
        </w:rPr>
        <w:t xml:space="preserve">nnovative </w:t>
      </w:r>
      <w:r w:rsidR="000D21A6">
        <w:rPr>
          <w:b/>
        </w:rPr>
        <w:t>f</w:t>
      </w:r>
      <w:r w:rsidRPr="00A955EC">
        <w:rPr>
          <w:b/>
        </w:rPr>
        <w:t xml:space="preserve">orms of </w:t>
      </w:r>
      <w:r w:rsidR="000D21A6">
        <w:rPr>
          <w:b/>
        </w:rPr>
        <w:t>v</w:t>
      </w:r>
      <w:r w:rsidRPr="00A955EC">
        <w:rPr>
          <w:b/>
        </w:rPr>
        <w:t xml:space="preserve">alue </w:t>
      </w:r>
      <w:r w:rsidR="000D21A6">
        <w:rPr>
          <w:b/>
        </w:rPr>
        <w:t>e</w:t>
      </w:r>
      <w:r w:rsidRPr="00A955EC">
        <w:rPr>
          <w:b/>
        </w:rPr>
        <w:t>xtraction</w:t>
      </w:r>
    </w:p>
    <w:p w14:paraId="413BADB5" w14:textId="77777777" w:rsidR="00861DB9" w:rsidRDefault="00861DB9"/>
    <w:p w14:paraId="20F0334E" w14:textId="32432FCB" w:rsidR="009349EA" w:rsidRDefault="00A955EC" w:rsidP="009349EA">
      <w:r>
        <w:t xml:space="preserve">At the heart of </w:t>
      </w:r>
      <w:proofErr w:type="spellStart"/>
      <w:r>
        <w:t>financialization</w:t>
      </w:r>
      <w:proofErr w:type="spellEnd"/>
      <w:r>
        <w:t xml:space="preserve"> and inequality is the need for finance and the super-rich to continually develop new forms of value extraction: from and through public and private institutions, individuals and collectives.</w:t>
      </w:r>
      <w:r w:rsidRPr="00A955EC">
        <w:t xml:space="preserve"> </w:t>
      </w:r>
      <w:r w:rsidR="00FC54B9">
        <w:t xml:space="preserve">At an earlier stage of </w:t>
      </w:r>
      <w:proofErr w:type="spellStart"/>
      <w:r w:rsidR="00FC54B9">
        <w:t>financialization</w:t>
      </w:r>
      <w:proofErr w:type="spellEnd"/>
      <w:r w:rsidR="005E7991">
        <w:t xml:space="preserve">, </w:t>
      </w:r>
      <w:r w:rsidR="0095200E">
        <w:t xml:space="preserve">one major </w:t>
      </w:r>
      <w:r w:rsidR="0095200E">
        <w:lastRenderedPageBreak/>
        <w:t>dynamic was</w:t>
      </w:r>
      <w:r w:rsidR="006514B7">
        <w:t xml:space="preserve"> the process of privatization, selling off state industries, property and other assets, which handed over public resources to the control of institutional investors and private equity firms (see Meek, 2014, for a recent critique)</w:t>
      </w:r>
      <w:r w:rsidR="000D21A6">
        <w:t xml:space="preserve">. </w:t>
      </w:r>
      <w:r w:rsidR="009349EA">
        <w:t>Regime change and the transfer of assets and income</w:t>
      </w:r>
      <w:r w:rsidR="008912AB">
        <w:t>,</w:t>
      </w:r>
      <w:r w:rsidR="009349EA">
        <w:t xml:space="preserve"> to create giant firms and</w:t>
      </w:r>
      <w:r w:rsidR="00FC54B9">
        <w:t xml:space="preserve"> benefit well-placed insiders</w:t>
      </w:r>
      <w:r w:rsidR="008912AB">
        <w:t>,</w:t>
      </w:r>
      <w:r w:rsidR="00FC54B9">
        <w:t xml:space="preserve"> became</w:t>
      </w:r>
      <w:r w:rsidR="008912AB">
        <w:t xml:space="preserve"> a world-</w:t>
      </w:r>
      <w:r w:rsidR="009349EA">
        <w:t xml:space="preserve">wide phenomenon. Russian oligarchs and Chinese Communist Party leaders were able to leverage their political access to become billionaires (Wedel, 2009, Freeland, 2012). </w:t>
      </w:r>
    </w:p>
    <w:p w14:paraId="5B3A4FFE" w14:textId="507E040D" w:rsidR="009349EA" w:rsidRDefault="009349EA"/>
    <w:p w14:paraId="32D780EF" w14:textId="6883BCC3" w:rsidR="009349EA" w:rsidRDefault="004032E2" w:rsidP="009349EA">
      <w:r>
        <w:t xml:space="preserve">Finance-based extraction also </w:t>
      </w:r>
      <w:r w:rsidR="0095200E">
        <w:t xml:space="preserve">came from </w:t>
      </w:r>
      <w:r w:rsidR="00D52F71">
        <w:t xml:space="preserve">enrolling </w:t>
      </w:r>
      <w:r>
        <w:t xml:space="preserve">publics </w:t>
      </w:r>
      <w:r w:rsidR="009349EA">
        <w:t xml:space="preserve">into </w:t>
      </w:r>
      <w:r w:rsidR="00D52F71">
        <w:t xml:space="preserve">the activities of </w:t>
      </w:r>
      <w:r w:rsidR="00A443A7">
        <w:t xml:space="preserve">wholesale and retail </w:t>
      </w:r>
      <w:r w:rsidR="009349EA">
        <w:t xml:space="preserve">finance via pension funds, the demutualisation of building societies and insurance companies, and the securitization of mortgage and credit card debt. Financial deregulation and ‘innovation’ (or sophisticated corruption) enabled a mix of securitization, shadow banking and complex derivatives to, in effect, create vast amounts of </w:t>
      </w:r>
      <w:r w:rsidR="00A443A7">
        <w:t xml:space="preserve">mobile </w:t>
      </w:r>
      <w:r>
        <w:t xml:space="preserve">capital </w:t>
      </w:r>
      <w:r w:rsidR="00A443A7">
        <w:t xml:space="preserve">invested in long chains beyond the control or oversight of </w:t>
      </w:r>
      <w:r w:rsidR="009349EA">
        <w:t xml:space="preserve">central banks (see accounts in Krugman, 2008, Elliott and Atkinson, 2009, Lewis, 2010, Ferguson, 2012, </w:t>
      </w:r>
      <w:proofErr w:type="spellStart"/>
      <w:r w:rsidR="009349EA">
        <w:t>Lapavitsas</w:t>
      </w:r>
      <w:proofErr w:type="spellEnd"/>
      <w:r w:rsidR="009349EA">
        <w:t xml:space="preserve">, 2013). When this toxic mix brought the global financial system down, states then continued to </w:t>
      </w:r>
      <w:r w:rsidR="00A443A7">
        <w:t xml:space="preserve">keep </w:t>
      </w:r>
      <w:r w:rsidR="009349EA">
        <w:t xml:space="preserve">their </w:t>
      </w:r>
      <w:r w:rsidR="00A443A7">
        <w:t xml:space="preserve">finance sectors going </w:t>
      </w:r>
      <w:r w:rsidR="009349EA">
        <w:t>with unprecedented bailout</w:t>
      </w:r>
      <w:r w:rsidR="008912AB">
        <w:t>s, quantitative easing and rock-</w:t>
      </w:r>
      <w:r w:rsidR="009349EA">
        <w:t>bottom interest rates</w:t>
      </w:r>
      <w:r w:rsidR="00A443A7">
        <w:t>.</w:t>
      </w:r>
    </w:p>
    <w:p w14:paraId="38ABB751" w14:textId="77777777" w:rsidR="001C410E" w:rsidRDefault="001C410E"/>
    <w:p w14:paraId="2F280C77" w14:textId="0E9E727A" w:rsidR="00FC54B9" w:rsidRDefault="00DE297A" w:rsidP="00FC54B9">
      <w:r>
        <w:t xml:space="preserve">What the next two contributions to this collection do is explore more innovative and </w:t>
      </w:r>
      <w:r w:rsidR="00A443A7">
        <w:t xml:space="preserve">undisclosed </w:t>
      </w:r>
      <w:r>
        <w:t xml:space="preserve">forms of value extraction </w:t>
      </w:r>
      <w:r w:rsidR="00A443A7">
        <w:t>from foundational goods and services</w:t>
      </w:r>
      <w:r w:rsidR="0027768D">
        <w:t xml:space="preserve"> available to all citizens.</w:t>
      </w:r>
      <w:r>
        <w:t xml:space="preserve"> </w:t>
      </w:r>
      <w:r w:rsidR="00795C55">
        <w:t xml:space="preserve">After </w:t>
      </w:r>
      <w:r w:rsidR="00FC54B9">
        <w:t xml:space="preserve">PFIs (Public Finance Initiatives) to </w:t>
      </w:r>
      <w:r w:rsidR="0027768D">
        <w:t>re-</w:t>
      </w:r>
      <w:r w:rsidR="00FC54B9">
        <w:t>build public infrastructure</w:t>
      </w:r>
      <w:r w:rsidR="00795C55">
        <w:t xml:space="preserve">, like </w:t>
      </w:r>
      <w:r w:rsidR="004D68FB">
        <w:t xml:space="preserve">schools and hospitals </w:t>
      </w:r>
      <w:r w:rsidR="00FC54B9">
        <w:t>(</w:t>
      </w:r>
      <w:proofErr w:type="spellStart"/>
      <w:r w:rsidR="00FC54B9">
        <w:t>Froud</w:t>
      </w:r>
      <w:proofErr w:type="spellEnd"/>
      <w:r w:rsidR="00FC54B9">
        <w:t xml:space="preserve"> and </w:t>
      </w:r>
      <w:proofErr w:type="spellStart"/>
      <w:r w:rsidR="00FC54B9">
        <w:t>Shaoul</w:t>
      </w:r>
      <w:proofErr w:type="spellEnd"/>
      <w:r w:rsidR="00FC54B9">
        <w:t>, 2001)</w:t>
      </w:r>
      <w:r w:rsidR="004D68FB">
        <w:t>, o</w:t>
      </w:r>
      <w:r w:rsidR="00FC54B9">
        <w:t>utsourcing ha</w:t>
      </w:r>
      <w:r w:rsidR="004D68FB">
        <w:t xml:space="preserve">s </w:t>
      </w:r>
      <w:r w:rsidR="006D32CC">
        <w:t xml:space="preserve">since </w:t>
      </w:r>
      <w:r w:rsidR="00FC54B9">
        <w:t>open</w:t>
      </w:r>
      <w:r w:rsidR="006D32CC">
        <w:t xml:space="preserve">ed up new tax funded </w:t>
      </w:r>
      <w:r w:rsidR="004D68FB">
        <w:t xml:space="preserve">profit opportunities. </w:t>
      </w:r>
      <w:r w:rsidR="006D32CC">
        <w:t xml:space="preserve">By 2013 </w:t>
      </w:r>
      <w:r w:rsidR="00FC54B9">
        <w:t xml:space="preserve">outsourcing </w:t>
      </w:r>
      <w:r w:rsidR="008912AB">
        <w:t xml:space="preserve">in the UK </w:t>
      </w:r>
      <w:r w:rsidR="006D32CC">
        <w:t>was</w:t>
      </w:r>
      <w:r w:rsidR="00FC54B9">
        <w:t xml:space="preserve"> worth £100 billion a year because £1 in every three </w:t>
      </w:r>
      <w:r w:rsidR="004D68FB">
        <w:t xml:space="preserve">of government spend went to </w:t>
      </w:r>
      <w:r w:rsidR="00FC54B9">
        <w:t>‘independent providers’ (Gash et al., 2013: 4). Giant outsourcing conglomerates like Serco and Capita have become FTSE 100 companies.</w:t>
      </w:r>
      <w:r w:rsidR="006D32CC">
        <w:t xml:space="preserve"> </w:t>
      </w:r>
    </w:p>
    <w:p w14:paraId="74DAAF10" w14:textId="77777777" w:rsidR="00857331" w:rsidRDefault="00857331"/>
    <w:p w14:paraId="047AFFC3" w14:textId="66466967" w:rsidR="00B729CE" w:rsidRPr="007F098F" w:rsidRDefault="00777CFD">
      <w:pPr>
        <w:rPr>
          <w:shd w:val="clear" w:color="auto" w:fill="FFFFFF"/>
        </w:rPr>
      </w:pPr>
      <w:r>
        <w:t xml:space="preserve">The two pieces here show how the financialized private sector </w:t>
      </w:r>
      <w:r w:rsidR="00DA0D96" w:rsidRPr="00A86ED1">
        <w:t xml:space="preserve">can </w:t>
      </w:r>
      <w:r w:rsidR="006B1368" w:rsidRPr="00A86ED1">
        <w:t xml:space="preserve">now </w:t>
      </w:r>
      <w:r w:rsidR="00DA0D96" w:rsidRPr="00A86ED1">
        <w:t xml:space="preserve">consolidate clips on cash flows and turns on asset sales </w:t>
      </w:r>
      <w:r w:rsidR="0097312A" w:rsidRPr="00A86ED1">
        <w:t xml:space="preserve">from </w:t>
      </w:r>
      <w:r w:rsidR="006B1368" w:rsidRPr="00A86ED1">
        <w:t xml:space="preserve">a </w:t>
      </w:r>
      <w:r w:rsidR="0097312A" w:rsidRPr="00A86ED1">
        <w:t xml:space="preserve">vast base of </w:t>
      </w:r>
      <w:r w:rsidR="00DA0D96" w:rsidRPr="00A86ED1">
        <w:t>mundane activitie</w:t>
      </w:r>
      <w:r w:rsidR="006B1368" w:rsidRPr="00A86ED1">
        <w:t>s</w:t>
      </w:r>
      <w:r w:rsidR="00EB0188">
        <w:t xml:space="preserve"> in the </w:t>
      </w:r>
      <w:r w:rsidR="006B1368" w:rsidRPr="00A86ED1">
        <w:t>foundational economy</w:t>
      </w:r>
      <w:r w:rsidR="00C74838" w:rsidRPr="00A86ED1">
        <w:t>,</w:t>
      </w:r>
      <w:r w:rsidR="006B1368" w:rsidRPr="00A86ED1">
        <w:t xml:space="preserve"> </w:t>
      </w:r>
      <w:r w:rsidR="00DA0D96" w:rsidRPr="00A86ED1">
        <w:t>serv</w:t>
      </w:r>
      <w:r w:rsidR="006B1368" w:rsidRPr="00A86ED1">
        <w:t xml:space="preserve">ing </w:t>
      </w:r>
      <w:r w:rsidR="00DA0D96" w:rsidRPr="00A86ED1">
        <w:t>the whole population through utilities</w:t>
      </w:r>
      <w:r w:rsidR="0097312A" w:rsidRPr="00A86ED1">
        <w:t>, adult care</w:t>
      </w:r>
      <w:r w:rsidR="00DA0D96" w:rsidRPr="00A86ED1">
        <w:t xml:space="preserve"> </w:t>
      </w:r>
      <w:r w:rsidR="0097312A" w:rsidRPr="00A86ED1">
        <w:t>and such like</w:t>
      </w:r>
      <w:r w:rsidR="00EB0188">
        <w:t>.</w:t>
      </w:r>
      <w:r w:rsidR="00752E6E" w:rsidRPr="00A86ED1">
        <w:t xml:space="preserve"> Hostility and resistance is</w:t>
      </w:r>
      <w:r w:rsidR="0097312A" w:rsidRPr="00A86ED1">
        <w:t xml:space="preserve"> politically </w:t>
      </w:r>
      <w:proofErr w:type="spellStart"/>
      <w:r w:rsidR="00401BE4" w:rsidRPr="00A86ED1">
        <w:t>forestalled</w:t>
      </w:r>
      <w:r w:rsidR="00FF5380">
        <w:t>through</w:t>
      </w:r>
      <w:proofErr w:type="spellEnd"/>
      <w:r w:rsidR="00FF5380">
        <w:t xml:space="preserve"> discursive strategies</w:t>
      </w:r>
      <w:r w:rsidR="0097312A" w:rsidRPr="00A86ED1">
        <w:t xml:space="preserve">. </w:t>
      </w:r>
      <w:r w:rsidR="00B21703" w:rsidRPr="00B21703">
        <w:rPr>
          <w:b/>
          <w:i/>
          <w:shd w:val="clear" w:color="auto" w:fill="FFFFFF"/>
        </w:rPr>
        <w:t>Third Contributors</w:t>
      </w:r>
      <w:r w:rsidR="00B21703">
        <w:rPr>
          <w:shd w:val="clear" w:color="auto" w:fill="FFFFFF"/>
        </w:rPr>
        <w:t xml:space="preserve"> </w:t>
      </w:r>
      <w:r w:rsidR="00752E6E" w:rsidRPr="00A86ED1">
        <w:rPr>
          <w:shd w:val="clear" w:color="auto" w:fill="FFFFFF"/>
        </w:rPr>
        <w:t>analys</w:t>
      </w:r>
      <w:r w:rsidR="001C6383" w:rsidRPr="00A86ED1">
        <w:rPr>
          <w:shd w:val="clear" w:color="auto" w:fill="FFFFFF"/>
        </w:rPr>
        <w:t>e</w:t>
      </w:r>
      <w:r w:rsidR="00752E6E" w:rsidRPr="00A86ED1">
        <w:rPr>
          <w:shd w:val="clear" w:color="auto" w:fill="FFFFFF"/>
        </w:rPr>
        <w:t xml:space="preserve"> how mundane outsourcing operates under political cover</w:t>
      </w:r>
      <w:r w:rsidR="006D32CC">
        <w:rPr>
          <w:shd w:val="clear" w:color="auto" w:fill="FFFFFF"/>
        </w:rPr>
        <w:t>: f</w:t>
      </w:r>
      <w:r w:rsidR="00752E6E" w:rsidRPr="00A86ED1">
        <w:rPr>
          <w:shd w:val="clear" w:color="auto" w:fill="FFFFFF"/>
        </w:rPr>
        <w:t xml:space="preserve">irst, the political classes and media problematize </w:t>
      </w:r>
      <w:r w:rsidR="006B1368" w:rsidRPr="00A86ED1">
        <w:rPr>
          <w:shd w:val="clear" w:color="auto" w:fill="FFFFFF"/>
        </w:rPr>
        <w:t xml:space="preserve">the failure of outsourcing as a matter of </w:t>
      </w:r>
      <w:r w:rsidR="00752E6E" w:rsidRPr="00A86ED1">
        <w:rPr>
          <w:shd w:val="clear" w:color="auto" w:fill="FFFFFF"/>
        </w:rPr>
        <w:t xml:space="preserve">fiascos </w:t>
      </w:r>
      <w:r w:rsidR="006B1368" w:rsidRPr="00A86ED1">
        <w:rPr>
          <w:shd w:val="clear" w:color="auto" w:fill="FFFFFF"/>
        </w:rPr>
        <w:t xml:space="preserve">so that routine </w:t>
      </w:r>
      <w:r w:rsidR="00752E6E" w:rsidRPr="00A86ED1">
        <w:rPr>
          <w:shd w:val="clear" w:color="auto" w:fill="FFFFFF"/>
        </w:rPr>
        <w:t xml:space="preserve">profiteering </w:t>
      </w:r>
      <w:r w:rsidR="006D32CC">
        <w:rPr>
          <w:shd w:val="clear" w:color="auto" w:fill="FFFFFF"/>
        </w:rPr>
        <w:t>from ordinary contracts remains</w:t>
      </w:r>
      <w:r w:rsidR="006B1368" w:rsidRPr="00A86ED1">
        <w:rPr>
          <w:shd w:val="clear" w:color="auto" w:fill="FFFFFF"/>
        </w:rPr>
        <w:t xml:space="preserve"> invisible</w:t>
      </w:r>
      <w:r w:rsidR="00752E6E" w:rsidRPr="00A86ED1">
        <w:rPr>
          <w:shd w:val="clear" w:color="auto" w:fill="FFFFFF"/>
        </w:rPr>
        <w:t xml:space="preserve">; second, this </w:t>
      </w:r>
      <w:r w:rsidR="006B1368" w:rsidRPr="00A86ED1">
        <w:rPr>
          <w:shd w:val="clear" w:color="auto" w:fill="FFFFFF"/>
        </w:rPr>
        <w:t xml:space="preserve">framing </w:t>
      </w:r>
      <w:r w:rsidR="00752E6E" w:rsidRPr="00A86ED1">
        <w:rPr>
          <w:shd w:val="clear" w:color="auto" w:fill="FFFFFF"/>
        </w:rPr>
        <w:t xml:space="preserve">covers an abdication of state power </w:t>
      </w:r>
      <w:r w:rsidR="007F098F">
        <w:rPr>
          <w:shd w:val="clear" w:color="auto" w:fill="FFFFFF"/>
        </w:rPr>
        <w:t xml:space="preserve">to outsourcers and a new co-dependent relationship. </w:t>
      </w:r>
      <w:r w:rsidR="00B21703" w:rsidRPr="00B21703">
        <w:rPr>
          <w:b/>
          <w:i/>
          <w:shd w:val="clear" w:color="auto" w:fill="FFFFFF"/>
        </w:rPr>
        <w:t>Fourth Contributors</w:t>
      </w:r>
      <w:r w:rsidR="00B21703">
        <w:rPr>
          <w:shd w:val="clear" w:color="auto" w:fill="FFFFFF"/>
        </w:rPr>
        <w:t xml:space="preserve"> </w:t>
      </w:r>
      <w:r w:rsidR="00401BE4" w:rsidRPr="00A86ED1">
        <w:rPr>
          <w:shd w:val="clear" w:color="auto" w:fill="FFFFFF"/>
        </w:rPr>
        <w:t>consider the device of defensive trade narratives</w:t>
      </w:r>
      <w:r w:rsidR="008912AB">
        <w:rPr>
          <w:shd w:val="clear" w:color="auto" w:fill="FFFFFF"/>
        </w:rPr>
        <w:t>,</w:t>
      </w:r>
      <w:r w:rsidR="00401BE4" w:rsidRPr="00A86ED1">
        <w:rPr>
          <w:shd w:val="clear" w:color="auto" w:fill="FFFFFF"/>
        </w:rPr>
        <w:t xml:space="preserve"> produced by </w:t>
      </w:r>
      <w:r w:rsidR="004D68FB">
        <w:rPr>
          <w:shd w:val="clear" w:color="auto" w:fill="FFFFFF"/>
        </w:rPr>
        <w:t xml:space="preserve">docile </w:t>
      </w:r>
      <w:r w:rsidR="00401BE4" w:rsidRPr="00A86ED1">
        <w:rPr>
          <w:shd w:val="clear" w:color="auto" w:fill="FFFFFF"/>
        </w:rPr>
        <w:t>experts hired to list social benefits</w:t>
      </w:r>
      <w:r w:rsidR="008912AB">
        <w:rPr>
          <w:shd w:val="clear" w:color="auto" w:fill="FFFFFF"/>
        </w:rPr>
        <w:t>,</w:t>
      </w:r>
      <w:r w:rsidR="00401BE4" w:rsidRPr="00A86ED1">
        <w:rPr>
          <w:shd w:val="clear" w:color="auto" w:fill="FFFFFF"/>
        </w:rPr>
        <w:t xml:space="preserve"> so as to format politics and neutralise civil society opposition in sectors where value extraction is challenged.</w:t>
      </w:r>
    </w:p>
    <w:p w14:paraId="7DB2948F" w14:textId="77777777" w:rsidR="00D747ED" w:rsidRPr="00D747ED" w:rsidRDefault="00D747ED"/>
    <w:p w14:paraId="46FA1F0B" w14:textId="3D643494" w:rsidR="00777CFD" w:rsidRPr="00143FBA" w:rsidRDefault="00143FBA">
      <w:pPr>
        <w:rPr>
          <w:b/>
        </w:rPr>
      </w:pPr>
      <w:r w:rsidRPr="00143FBA">
        <w:rPr>
          <w:b/>
        </w:rPr>
        <w:t xml:space="preserve">New elite insecurities and resources in liquid times </w:t>
      </w:r>
    </w:p>
    <w:p w14:paraId="0485D4D2" w14:textId="77777777" w:rsidR="00777CFD" w:rsidRDefault="00777CFD"/>
    <w:p w14:paraId="4C2BA379" w14:textId="77DFBC9D" w:rsidR="0027602F" w:rsidRDefault="004D68FB" w:rsidP="0027602F">
      <w:r>
        <w:t xml:space="preserve">One </w:t>
      </w:r>
      <w:r w:rsidR="00885889">
        <w:t>long established line of enquiry in elite studies involves the</w:t>
      </w:r>
      <w:r w:rsidR="00143FBA">
        <w:t xml:space="preserve"> resources that individuals inherit or acquire</w:t>
      </w:r>
      <w:r w:rsidR="00885889">
        <w:t xml:space="preserve"> in order to become ‘elite’ and thereafter mainta</w:t>
      </w:r>
      <w:r w:rsidR="00143FBA">
        <w:t>in their position</w:t>
      </w:r>
      <w:r w:rsidR="00885889">
        <w:t>. Traditionally, in both (post) Marxist and critical elite studies</w:t>
      </w:r>
      <w:r w:rsidR="00B951BD">
        <w:t xml:space="preserve">, class-based factors were key. The wealth, education and social networks of the upper classes, </w:t>
      </w:r>
      <w:r w:rsidR="00857331">
        <w:t xml:space="preserve">which </w:t>
      </w:r>
      <w:r w:rsidR="00B951BD">
        <w:t xml:space="preserve">often </w:t>
      </w:r>
      <w:r w:rsidR="00857331">
        <w:t>passed through generations, provided the</w:t>
      </w:r>
      <w:r w:rsidR="00B951BD">
        <w:t xml:space="preserve"> resources necessary to traverse the routes to the higher circles of power. </w:t>
      </w:r>
      <w:r w:rsidR="0027602F">
        <w:t>Today, the children of the super-rich still</w:t>
      </w:r>
      <w:r w:rsidR="00143FBA">
        <w:t xml:space="preserve"> ride a conveyer-belt of</w:t>
      </w:r>
      <w:r w:rsidR="0027602F">
        <w:t xml:space="preserve"> exclusive private </w:t>
      </w:r>
      <w:proofErr w:type="spellStart"/>
      <w:r w:rsidR="0027602F">
        <w:t>schools</w:t>
      </w:r>
      <w:r w:rsidR="00B511A9">
        <w:t>and</w:t>
      </w:r>
      <w:proofErr w:type="spellEnd"/>
      <w:r w:rsidR="0027602F">
        <w:t xml:space="preserve"> I</w:t>
      </w:r>
      <w:r w:rsidR="00624269">
        <w:t xml:space="preserve">vy League or Oxbridge universities </w:t>
      </w:r>
      <w:proofErr w:type="spellStart"/>
      <w:r w:rsidR="00B511A9">
        <w:t>en</w:t>
      </w:r>
      <w:proofErr w:type="spellEnd"/>
      <w:r w:rsidR="00B511A9">
        <w:t xml:space="preserve"> route to being recruited </w:t>
      </w:r>
      <w:r w:rsidR="00624269">
        <w:t>into elite professions</w:t>
      </w:r>
      <w:r w:rsidR="0027602F">
        <w:t xml:space="preserve"> (see also </w:t>
      </w:r>
      <w:proofErr w:type="spellStart"/>
      <w:r w:rsidR="0027602F">
        <w:t>Ho</w:t>
      </w:r>
      <w:proofErr w:type="spellEnd"/>
      <w:r w:rsidR="0027602F">
        <w:t xml:space="preserve">, 2009, Freeland, 2012). </w:t>
      </w:r>
    </w:p>
    <w:p w14:paraId="72631B55" w14:textId="77777777" w:rsidR="0027602F" w:rsidRDefault="0027602F"/>
    <w:p w14:paraId="1D423E61" w14:textId="36A5EA5C" w:rsidR="00896EF9" w:rsidRDefault="00B511A9">
      <w:proofErr w:type="spellStart"/>
      <w:r>
        <w:lastRenderedPageBreak/>
        <w:t>This</w:t>
      </w:r>
      <w:r w:rsidR="00907200">
        <w:t>approach</w:t>
      </w:r>
      <w:proofErr w:type="spellEnd"/>
      <w:r w:rsidR="00907200">
        <w:t xml:space="preserve"> has been given greater complexity and nuance through the work of Bourdie</w:t>
      </w:r>
      <w:r w:rsidR="00B62A17">
        <w:t xml:space="preserve">u (1984, 1986, </w:t>
      </w:r>
      <w:r w:rsidR="00907200">
        <w:t>1996). Bourdieu’s work on habitus, fields and forms of capital (economic, cultural, social and symbolic)</w:t>
      </w:r>
      <w:r w:rsidR="00624269">
        <w:t>,</w:t>
      </w:r>
      <w:r w:rsidR="00907200">
        <w:t xml:space="preserve"> that are accumulated </w:t>
      </w:r>
      <w:r w:rsidR="00624269">
        <w:t>and transferable across fields, has been adopted in several elite studies</w:t>
      </w:r>
      <w:r w:rsidR="009743C1">
        <w:t xml:space="preserve"> (</w:t>
      </w:r>
      <w:proofErr w:type="spellStart"/>
      <w:r w:rsidR="00793E6F">
        <w:t>Kauppi</w:t>
      </w:r>
      <w:proofErr w:type="spellEnd"/>
      <w:r w:rsidR="00793E6F">
        <w:t xml:space="preserve">, 2003, Davis, 2010, </w:t>
      </w:r>
      <w:r w:rsidR="009743C1">
        <w:t>Khan, 2011</w:t>
      </w:r>
      <w:r w:rsidR="00793E6F">
        <w:t>).</w:t>
      </w:r>
      <w:r w:rsidR="0027602F">
        <w:t xml:space="preserve"> And</w:t>
      </w:r>
      <w:r w:rsidR="009D6884">
        <w:t xml:space="preserve"> it is this work that </w:t>
      </w:r>
      <w:r w:rsidR="00B21703" w:rsidRPr="00B21703">
        <w:rPr>
          <w:b/>
          <w:i/>
        </w:rPr>
        <w:t>Fifth Contributors</w:t>
      </w:r>
      <w:r w:rsidR="00B21703">
        <w:t xml:space="preserve"> </w:t>
      </w:r>
      <w:r w:rsidR="0027602F">
        <w:t>piece builds upon. It asks what forms of capital are necessary for French business elites to move beyond the realm of business</w:t>
      </w:r>
      <w:r w:rsidR="00667422">
        <w:t xml:space="preserve"> to become ‘hyper-agents’</w:t>
      </w:r>
      <w:r w:rsidR="0027602F">
        <w:t xml:space="preserve"> and enter into the cross-sectoral networks of the ‘field of power’. T</w:t>
      </w:r>
      <w:r w:rsidR="00900936">
        <w:t xml:space="preserve">heir findings </w:t>
      </w:r>
      <w:r w:rsidR="0027602F">
        <w:t>suggest that s</w:t>
      </w:r>
      <w:r w:rsidR="00900936">
        <w:t>ocial class factors remain</w:t>
      </w:r>
      <w:r w:rsidR="0027602F">
        <w:t xml:space="preserve"> fundamental to becoming part of </w:t>
      </w:r>
      <w:r w:rsidR="00667422">
        <w:t>an</w:t>
      </w:r>
      <w:r w:rsidR="0027602F">
        <w:t xml:space="preserve"> ‘elite of the elite</w:t>
      </w:r>
      <w:r w:rsidR="00667422">
        <w:t>s</w:t>
      </w:r>
      <w:r w:rsidR="0027602F">
        <w:t>’.</w:t>
      </w:r>
    </w:p>
    <w:p w14:paraId="1154363F" w14:textId="77777777" w:rsidR="0027602F" w:rsidRDefault="0027602F"/>
    <w:p w14:paraId="40EE6CBD" w14:textId="0B6836FE" w:rsidR="001C0408" w:rsidRDefault="009D6884">
      <w:r>
        <w:t>At the same time</w:t>
      </w:r>
      <w:r w:rsidR="0027602F">
        <w:t xml:space="preserve">, </w:t>
      </w:r>
      <w:r w:rsidR="00624269">
        <w:t xml:space="preserve">there is a growing sense that classic class indicators and forms of capital accumulation do not fully explain the nature of </w:t>
      </w:r>
      <w:r w:rsidR="00012F2B">
        <w:t xml:space="preserve">contemporary </w:t>
      </w:r>
      <w:r w:rsidR="00624269">
        <w:t>elite advantage.</w:t>
      </w:r>
      <w:r w:rsidR="001C0408">
        <w:t xml:space="preserve"> G</w:t>
      </w:r>
      <w:r w:rsidR="009012BF">
        <w:t>lobalization, neoliberalism and new technologies, have brought a more liquid, fast-moving, mobile and uncertain world for elites</w:t>
      </w:r>
      <w:r w:rsidR="00FB6A35">
        <w:t>; one that is also less ‘shared’</w:t>
      </w:r>
      <w:r w:rsidR="009012BF">
        <w:t xml:space="preserve">. </w:t>
      </w:r>
      <w:r w:rsidR="00905152">
        <w:t xml:space="preserve">Leaders </w:t>
      </w:r>
      <w:r w:rsidR="001C0408">
        <w:t xml:space="preserve">of state and corporation </w:t>
      </w:r>
      <w:r w:rsidR="00905152">
        <w:t>travel the globe</w:t>
      </w:r>
      <w:r w:rsidR="001C0408">
        <w:t xml:space="preserve"> with great alacrity, leaving</w:t>
      </w:r>
      <w:r w:rsidR="00905152">
        <w:t xml:space="preserve"> little time to attach to </w:t>
      </w:r>
      <w:r w:rsidR="001C0408">
        <w:t xml:space="preserve">traditional </w:t>
      </w:r>
      <w:r w:rsidR="00905152">
        <w:t>institutions</w:t>
      </w:r>
      <w:r w:rsidR="001C0408">
        <w:t xml:space="preserve"> or</w:t>
      </w:r>
      <w:r w:rsidR="00FB6A35">
        <w:t xml:space="preserve"> clubs</w:t>
      </w:r>
      <w:r w:rsidR="00905152">
        <w:t>. Expert knowledge, skills and technological proficiency</w:t>
      </w:r>
      <w:r w:rsidR="00FB6A35">
        <w:t xml:space="preserve"> (forms of cultural capital)</w:t>
      </w:r>
      <w:r w:rsidR="00905152">
        <w:t>, once built up over time, now has a very limited lifespan (</w:t>
      </w:r>
      <w:r w:rsidR="00B04821">
        <w:t xml:space="preserve">Bauman, 2000, 2007, </w:t>
      </w:r>
      <w:r w:rsidR="00905152">
        <w:t>Sennett, 2006</w:t>
      </w:r>
      <w:r w:rsidR="00B04821">
        <w:t xml:space="preserve">, Elliott, 2014). </w:t>
      </w:r>
    </w:p>
    <w:p w14:paraId="2ACB0554" w14:textId="77777777" w:rsidR="001C0408" w:rsidRDefault="001C0408"/>
    <w:p w14:paraId="0FBB5095" w14:textId="62D4BA55" w:rsidR="00313899" w:rsidRDefault="00012F2B">
      <w:r>
        <w:t xml:space="preserve">Thus, </w:t>
      </w:r>
      <w:r w:rsidR="00B04821">
        <w:t>elites are left insecure as economic and political circumstance</w:t>
      </w:r>
      <w:r w:rsidR="00BD361F">
        <w:t>s</w:t>
      </w:r>
      <w:r w:rsidR="00B04821">
        <w:t xml:space="preserve"> fluctuate. </w:t>
      </w:r>
      <w:proofErr w:type="spellStart"/>
      <w:r w:rsidR="00EE5476" w:rsidRPr="00A86ED1">
        <w:t>C</w:t>
      </w:r>
      <w:r w:rsidR="001C6383" w:rsidRPr="00A86ED1">
        <w:t>onjunctural</w:t>
      </w:r>
      <w:proofErr w:type="spellEnd"/>
      <w:r w:rsidR="001C6383" w:rsidRPr="00A86ED1">
        <w:t xml:space="preserve"> </w:t>
      </w:r>
      <w:r w:rsidR="00B04821">
        <w:t xml:space="preserve">industrial </w:t>
      </w:r>
      <w:r w:rsidR="001C6383" w:rsidRPr="00A86ED1">
        <w:t>logic shifts every five to seven</w:t>
      </w:r>
      <w:r w:rsidR="00EE5476" w:rsidRPr="00A86ED1">
        <w:t xml:space="preserve"> years so that the last op</w:t>
      </w:r>
      <w:r w:rsidR="001C0408">
        <w:t>po</w:t>
      </w:r>
      <w:r>
        <w:t>rtunity becomes the next cage. Investment banking in</w:t>
      </w:r>
      <w:r w:rsidR="00EE5476" w:rsidRPr="00A86ED1">
        <w:t xml:space="preserve"> 2015 is an unprofitable, contracting industry</w:t>
      </w:r>
      <w:r w:rsidR="001C0408">
        <w:t>,</w:t>
      </w:r>
      <w:r w:rsidR="00EE5476" w:rsidRPr="00A86ED1">
        <w:t xml:space="preserve"> not the </w:t>
      </w:r>
      <w:r w:rsidR="00C74838" w:rsidRPr="00A86ED1">
        <w:t>Klondike</w:t>
      </w:r>
      <w:r w:rsidR="00EE5476" w:rsidRPr="00A86ED1">
        <w:t xml:space="preserve"> it was before 2008</w:t>
      </w:r>
      <w:r w:rsidR="00FD5E16" w:rsidRPr="00A86ED1">
        <w:t>.</w:t>
      </w:r>
      <w:r w:rsidR="00EE5476" w:rsidRPr="00A86ED1">
        <w:t xml:space="preserve"> And with the erosion of centrist major party franchises, elites in high income countries face the political uncertainties </w:t>
      </w:r>
      <w:r w:rsidR="001C0408">
        <w:t xml:space="preserve">of </w:t>
      </w:r>
      <w:r w:rsidR="00EE5476" w:rsidRPr="00A86ED1">
        <w:t>regime cha</w:t>
      </w:r>
      <w:r w:rsidR="00FC3B02">
        <w:t>llenge and maybe cha</w:t>
      </w:r>
      <w:r w:rsidR="00EE5476" w:rsidRPr="00A86ED1">
        <w:t xml:space="preserve">nge. </w:t>
      </w:r>
      <w:r w:rsidR="00313899">
        <w:t>For Bauman (2007: 4</w:t>
      </w:r>
      <w:r w:rsidR="001C0408">
        <w:t>, 9</w:t>
      </w:r>
      <w:r w:rsidR="00313899">
        <w:t>) individual interests are best served by ‘flexibility: a readiness to change tactics and style at short notice, to abandon communities an</w:t>
      </w:r>
      <w:r w:rsidR="001C0408">
        <w:t xml:space="preserve">d loyalties without regret’, thus making ‘mobility ... </w:t>
      </w:r>
      <w:r w:rsidR="00313899">
        <w:t>the principle tool of power and domination’. Under such circumstances, the r</w:t>
      </w:r>
      <w:r w:rsidR="00FB6A35">
        <w:t xml:space="preserve">ise of the top tier of elites may be less linked </w:t>
      </w:r>
      <w:r w:rsidR="00313899">
        <w:t>to long</w:t>
      </w:r>
      <w:r w:rsidR="002A4BBE">
        <w:t>-</w:t>
      </w:r>
      <w:r w:rsidR="00313899">
        <w:t xml:space="preserve">term accumulations of social and cultural capital, and more to flexibility, adaptability, disloyalty and, above all, mobility. </w:t>
      </w:r>
    </w:p>
    <w:p w14:paraId="200F2C70" w14:textId="77777777" w:rsidR="00313899" w:rsidRDefault="00313899"/>
    <w:p w14:paraId="01288308" w14:textId="7E5CF331" w:rsidR="00EE5476" w:rsidRPr="009012BF" w:rsidRDefault="00313899">
      <w:r>
        <w:t>Mobility thus</w:t>
      </w:r>
      <w:r w:rsidR="001C6383" w:rsidRPr="00A86ED1">
        <w:t xml:space="preserve"> </w:t>
      </w:r>
      <w:r w:rsidR="00EE5476" w:rsidRPr="00A86ED1">
        <w:t>become</w:t>
      </w:r>
      <w:r>
        <w:t>s</w:t>
      </w:r>
      <w:r w:rsidR="00EE5476" w:rsidRPr="00A86ED1">
        <w:t xml:space="preserve"> a key resource for individual elites f</w:t>
      </w:r>
      <w:r>
        <w:t>acing i</w:t>
      </w:r>
      <w:r w:rsidR="00FB6A35">
        <w:t>nstability and fracture, and is</w:t>
      </w:r>
      <w:r>
        <w:t xml:space="preserve"> explored in the next two contributions. A</w:t>
      </w:r>
      <w:r w:rsidR="00EE5476" w:rsidRPr="00A86ED1">
        <w:t xml:space="preserve">s </w:t>
      </w:r>
      <w:r w:rsidR="00B21703" w:rsidRPr="00B21703">
        <w:rPr>
          <w:b/>
          <w:i/>
        </w:rPr>
        <w:t>Sixth Contributor</w:t>
      </w:r>
      <w:r w:rsidR="00B21703">
        <w:t xml:space="preserve"> </w:t>
      </w:r>
      <w:r w:rsidR="00EE5476" w:rsidRPr="00A86ED1">
        <w:t>describes, personal mobility across</w:t>
      </w:r>
      <w:r w:rsidR="001C6383" w:rsidRPr="00A86ED1">
        <w:t>,</w:t>
      </w:r>
      <w:r w:rsidR="00EE5476" w:rsidRPr="00A86ED1">
        <w:t xml:space="preserve"> and reinvention of role within</w:t>
      </w:r>
      <w:r w:rsidR="001C6383" w:rsidRPr="00A86ED1">
        <w:t>,</w:t>
      </w:r>
      <w:r w:rsidR="00EE5476" w:rsidRPr="00A86ED1">
        <w:t xml:space="preserve"> flex networks is necessary because security and risk reduction cannot be obtained by climbing one occupational ladder</w:t>
      </w:r>
      <w:r w:rsidR="001C6383" w:rsidRPr="00A86ED1">
        <w:t xml:space="preserve"> alone</w:t>
      </w:r>
      <w:r w:rsidR="00EE5476" w:rsidRPr="00A86ED1">
        <w:t xml:space="preserve">. </w:t>
      </w:r>
      <w:r w:rsidR="009200D7">
        <w:t xml:space="preserve">Instead, the new ‘influence elites’ are stronger for being highly mobile, flexible and global, and such qualities are reproduced in the floating organisational structures they co-create. </w:t>
      </w:r>
      <w:r w:rsidR="00EE5476" w:rsidRPr="00A86ED1">
        <w:t>But equally</w:t>
      </w:r>
      <w:r>
        <w:t>,</w:t>
      </w:r>
      <w:r w:rsidR="00EE5476" w:rsidRPr="00A86ED1">
        <w:t xml:space="preserve"> wealth has to transit through points like tax havens to a site where it and the high net worth individual can park securely. </w:t>
      </w:r>
      <w:r w:rsidR="00EE5476" w:rsidRPr="00A86ED1">
        <w:rPr>
          <w:shd w:val="clear" w:color="auto" w:fill="FFFFFF"/>
        </w:rPr>
        <w:t>H</w:t>
      </w:r>
      <w:r w:rsidR="001C6383" w:rsidRPr="00A86ED1">
        <w:rPr>
          <w:shd w:val="clear" w:color="auto" w:fill="FFFFFF"/>
        </w:rPr>
        <w:t xml:space="preserve">ence the pertinence of </w:t>
      </w:r>
      <w:r w:rsidR="00B21703" w:rsidRPr="00B21703">
        <w:rPr>
          <w:b/>
          <w:i/>
          <w:shd w:val="clear" w:color="auto" w:fill="FFFFFF"/>
        </w:rPr>
        <w:t>Seventh Contributors</w:t>
      </w:r>
      <w:r w:rsidR="00B21703">
        <w:rPr>
          <w:shd w:val="clear" w:color="auto" w:fill="FFFFFF"/>
        </w:rPr>
        <w:t xml:space="preserve"> </w:t>
      </w:r>
      <w:r w:rsidR="00EE5476" w:rsidRPr="00A86ED1">
        <w:rPr>
          <w:shd w:val="clear" w:color="auto" w:fill="FFFFFF"/>
        </w:rPr>
        <w:t xml:space="preserve">analysis of how London has been remade </w:t>
      </w:r>
      <w:r w:rsidR="00012F2B">
        <w:rPr>
          <w:shd w:val="clear" w:color="auto" w:fill="FFFFFF"/>
        </w:rPr>
        <w:t xml:space="preserve">to </w:t>
      </w:r>
      <w:r w:rsidR="00EE5476" w:rsidRPr="00A86ED1">
        <w:rPr>
          <w:shd w:val="clear" w:color="auto" w:fill="FFFFFF"/>
        </w:rPr>
        <w:t>become a city for the global wealthy not the national middle classes.</w:t>
      </w:r>
      <w:r w:rsidR="00EE5476" w:rsidRPr="00A86ED1">
        <w:t xml:space="preserve"> </w:t>
      </w:r>
      <w:r w:rsidR="008A473A">
        <w:t>Here, we see the ways pure money power</w:t>
      </w:r>
      <w:r w:rsidR="00EE5476" w:rsidRPr="00A86ED1">
        <w:t xml:space="preserve"> </w:t>
      </w:r>
      <w:r w:rsidR="008A473A">
        <w:t>is deployed to reshape London as a ‘plutocratic city’.</w:t>
      </w:r>
    </w:p>
    <w:p w14:paraId="0A37822E" w14:textId="77777777" w:rsidR="00B513F2" w:rsidRDefault="00B513F2">
      <w:pPr>
        <w:rPr>
          <w:b/>
        </w:rPr>
      </w:pPr>
    </w:p>
    <w:p w14:paraId="0E89E200" w14:textId="464DBE15" w:rsidR="00D747ED" w:rsidRDefault="00D747ED">
      <w:pPr>
        <w:rPr>
          <w:b/>
        </w:rPr>
      </w:pPr>
      <w:r>
        <w:rPr>
          <w:b/>
        </w:rPr>
        <w:t xml:space="preserve">The </w:t>
      </w:r>
      <w:r w:rsidR="00EB0188">
        <w:rPr>
          <w:b/>
        </w:rPr>
        <w:t>r</w:t>
      </w:r>
      <w:r>
        <w:rPr>
          <w:b/>
        </w:rPr>
        <w:t xml:space="preserve">ise of </w:t>
      </w:r>
      <w:r w:rsidR="00EB0188">
        <w:rPr>
          <w:b/>
        </w:rPr>
        <w:t>i</w:t>
      </w:r>
      <w:r>
        <w:rPr>
          <w:b/>
        </w:rPr>
        <w:t xml:space="preserve">ntermediary and </w:t>
      </w:r>
      <w:r w:rsidR="00EB0188">
        <w:rPr>
          <w:b/>
        </w:rPr>
        <w:t>e</w:t>
      </w:r>
      <w:r>
        <w:rPr>
          <w:b/>
        </w:rPr>
        <w:t xml:space="preserve">xpert </w:t>
      </w:r>
      <w:r w:rsidR="00EB0188">
        <w:rPr>
          <w:b/>
        </w:rPr>
        <w:t>e</w:t>
      </w:r>
      <w:r>
        <w:rPr>
          <w:b/>
        </w:rPr>
        <w:t>lites</w:t>
      </w:r>
    </w:p>
    <w:p w14:paraId="5AAFDD52" w14:textId="77777777" w:rsidR="00D747ED" w:rsidRDefault="00D747ED"/>
    <w:p w14:paraId="020551BA" w14:textId="2A7AD5D3" w:rsidR="009D4BC8" w:rsidRDefault="00E81F80">
      <w:r>
        <w:t>Intermediary professions have always played an important role in</w:t>
      </w:r>
      <w:r w:rsidR="00D747ED">
        <w:t xml:space="preserve"> e</w:t>
      </w:r>
      <w:r>
        <w:t xml:space="preserve">volving capitalist democracies </w:t>
      </w:r>
      <w:r w:rsidR="0074719E">
        <w:t>(Abbott</w:t>
      </w:r>
      <w:r w:rsidR="005C4BA9">
        <w:t>, 1988)</w:t>
      </w:r>
      <w:r w:rsidR="0074719E">
        <w:t xml:space="preserve">. </w:t>
      </w:r>
      <w:r w:rsidR="00012F2B">
        <w:t>Accordingly, the super-rich</w:t>
      </w:r>
      <w:r w:rsidR="009D4BC8">
        <w:t xml:space="preserve"> and large institutions have increasingly employed s</w:t>
      </w:r>
      <w:r w:rsidR="00D747ED">
        <w:t>pecialist</w:t>
      </w:r>
      <w:r>
        <w:t>s with</w:t>
      </w:r>
      <w:r w:rsidR="00D747ED">
        <w:t xml:space="preserve"> legal, technical</w:t>
      </w:r>
      <w:r w:rsidR="009D4BC8">
        <w:t>, accounting,</w:t>
      </w:r>
      <w:r>
        <w:t xml:space="preserve"> lobbying and </w:t>
      </w:r>
      <w:r w:rsidR="009D4BC8">
        <w:t xml:space="preserve">other </w:t>
      </w:r>
      <w:r>
        <w:t>knowledges and networks</w:t>
      </w:r>
      <w:r w:rsidR="009D4BC8">
        <w:t xml:space="preserve">, to get ahead </w:t>
      </w:r>
      <w:r w:rsidR="0074719E">
        <w:t xml:space="preserve">(Crouch, 2004, Miller and </w:t>
      </w:r>
      <w:proofErr w:type="spellStart"/>
      <w:r w:rsidR="0074719E">
        <w:t>Dinan</w:t>
      </w:r>
      <w:proofErr w:type="spellEnd"/>
      <w:r w:rsidR="0074719E">
        <w:t>, 2008, Ferguson, 2012)</w:t>
      </w:r>
      <w:r w:rsidR="005C4BA9">
        <w:t xml:space="preserve">. </w:t>
      </w:r>
      <w:r w:rsidR="009D4BC8">
        <w:t>Th</w:t>
      </w:r>
      <w:r w:rsidR="002739BE">
        <w:t>e</w:t>
      </w:r>
      <w:r w:rsidR="009D4BC8">
        <w:t xml:space="preserve"> </w:t>
      </w:r>
      <w:r w:rsidR="00B513F2" w:rsidRPr="00A86ED1">
        <w:t xml:space="preserve">multiplication of elite types and numbers </w:t>
      </w:r>
      <w:r w:rsidR="00D747ED">
        <w:t xml:space="preserve">has continued apace </w:t>
      </w:r>
      <w:r w:rsidR="005C4BA9">
        <w:t>in the</w:t>
      </w:r>
      <w:r w:rsidR="0081367B">
        <w:t xml:space="preserve"> era of </w:t>
      </w:r>
      <w:proofErr w:type="spellStart"/>
      <w:r w:rsidR="0081367B">
        <w:t>financialization</w:t>
      </w:r>
      <w:proofErr w:type="spellEnd"/>
      <w:r w:rsidR="005C4BA9">
        <w:t>. As the previous section argued, elites no longer</w:t>
      </w:r>
      <w:r w:rsidR="009D4BC8">
        <w:t xml:space="preserve"> have such specialist knowledges</w:t>
      </w:r>
      <w:r w:rsidR="005C4BA9">
        <w:t>; indeed</w:t>
      </w:r>
      <w:r w:rsidR="009D4BC8">
        <w:t>, to invest time becoming ‘expert’</w:t>
      </w:r>
      <w:r w:rsidR="005C4BA9">
        <w:t xml:space="preserve"> would hinder their mobility a</w:t>
      </w:r>
      <w:r w:rsidR="002739BE">
        <w:t xml:space="preserve">nd </w:t>
      </w:r>
      <w:r w:rsidR="002739BE">
        <w:lastRenderedPageBreak/>
        <w:t>flexibility. However</w:t>
      </w:r>
      <w:r w:rsidR="005C4BA9">
        <w:t xml:space="preserve">, </w:t>
      </w:r>
      <w:r w:rsidR="002739BE">
        <w:t>such knowledges remain</w:t>
      </w:r>
      <w:r w:rsidR="005C4BA9">
        <w:t xml:space="preserve"> essential commodities. </w:t>
      </w:r>
      <w:r w:rsidR="00047A40">
        <w:t>The new technology companies of Silicon Valley and t</w:t>
      </w:r>
      <w:r w:rsidR="00012F2B">
        <w:t>he investment banks of New York</w:t>
      </w:r>
      <w:r w:rsidR="00047A40">
        <w:t xml:space="preserve"> all compete for the best technical and legal graduates of Ivy League </w:t>
      </w:r>
      <w:r w:rsidR="00012F2B">
        <w:t>colleges. UHNWIs</w:t>
      </w:r>
      <w:r w:rsidR="0081367B">
        <w:t xml:space="preserve"> depend on</w:t>
      </w:r>
      <w:r w:rsidR="00047A40">
        <w:t xml:space="preserve"> fund managers and accountants to safely deploy and grow their capital. All require </w:t>
      </w:r>
      <w:r w:rsidR="00347E18">
        <w:t xml:space="preserve">experts </w:t>
      </w:r>
      <w:r w:rsidR="00047A40">
        <w:t xml:space="preserve">with political </w:t>
      </w:r>
      <w:r w:rsidR="00347E18">
        <w:t xml:space="preserve">leverage </w:t>
      </w:r>
      <w:r w:rsidR="00BA4E07">
        <w:t xml:space="preserve">insider understanding of </w:t>
      </w:r>
      <w:r w:rsidR="00012F2B">
        <w:t xml:space="preserve">the ‘rules of the game’ </w:t>
      </w:r>
      <w:r w:rsidR="00347E18">
        <w:t>or technical grasp of t</w:t>
      </w:r>
      <w:r w:rsidR="002739BE">
        <w:t xml:space="preserve">he </w:t>
      </w:r>
      <w:r w:rsidR="00047A40">
        <w:t xml:space="preserve">latest regulatory directives, outsourced contract or tax regime. </w:t>
      </w:r>
      <w:r w:rsidR="009D4BC8">
        <w:t xml:space="preserve">Thus, several recent reviews of elite studies note the need to explore the relationships of intermediaries and experts to modern elites (see </w:t>
      </w:r>
      <w:proofErr w:type="spellStart"/>
      <w:r w:rsidR="009D4BC8">
        <w:t>Aronowitz</w:t>
      </w:r>
      <w:proofErr w:type="spellEnd"/>
      <w:r w:rsidR="009D4BC8">
        <w:t>, 2012, Reed, 2012, Meek, 2014).</w:t>
      </w:r>
    </w:p>
    <w:p w14:paraId="58517F40" w14:textId="77777777" w:rsidR="002739BE" w:rsidRDefault="002739BE"/>
    <w:p w14:paraId="3DE36975" w14:textId="40AA3E2A" w:rsidR="002739BE" w:rsidRDefault="002739BE" w:rsidP="002739BE">
      <w:r>
        <w:t>At the same time, the rise of such intermediaries also complicates questions of elite classification</w:t>
      </w:r>
      <w:r w:rsidR="00AF31B2">
        <w:t>, longevity</w:t>
      </w:r>
      <w:r>
        <w:t xml:space="preserve"> and power. Financial elites had a lesser intermediary status in </w:t>
      </w:r>
      <w:r w:rsidR="00B62A17">
        <w:t>Mills’</w:t>
      </w:r>
      <w:r>
        <w:t xml:space="preserve"> time but are becoming the alpha elite now. </w:t>
      </w:r>
      <w:r w:rsidR="00BA4E07">
        <w:t>Y</w:t>
      </w:r>
      <w:r>
        <w:t xml:space="preserve">esteryear’s </w:t>
      </w:r>
      <w:r w:rsidR="00347E18">
        <w:t xml:space="preserve">traders </w:t>
      </w:r>
      <w:r w:rsidR="00D36ACE">
        <w:t>and</w:t>
      </w:r>
      <w:r>
        <w:t xml:space="preserve"> fund managers have become</w:t>
      </w:r>
      <w:r w:rsidR="00D36ACE">
        <w:t xml:space="preserve"> </w:t>
      </w:r>
      <w:r>
        <w:t xml:space="preserve">super-rich hedge funders in the present. </w:t>
      </w:r>
      <w:r w:rsidR="00D36ACE">
        <w:t xml:space="preserve">Change also brings new problems because </w:t>
      </w:r>
      <w:r>
        <w:t>reliance on specialist intermediaries, each working in loosely connected silos, is itself a cause of instability that threatens to unseat</w:t>
      </w:r>
      <w:r w:rsidR="00012F2B">
        <w:t xml:space="preserve"> organisational leaders</w:t>
      </w:r>
      <w:r>
        <w:t>. In Lewis’</w:t>
      </w:r>
      <w:r w:rsidR="00012F2B">
        <w:t>s</w:t>
      </w:r>
      <w:r>
        <w:t xml:space="preserve"> accounts of the subprime mortgage crash and high frequency trading revolution (2010, 2014) or </w:t>
      </w:r>
      <w:proofErr w:type="spellStart"/>
      <w:r>
        <w:t>Tett’s</w:t>
      </w:r>
      <w:proofErr w:type="spellEnd"/>
      <w:r>
        <w:t xml:space="preserve"> (2010) story of JP Morgan’s credit derivatives operation, it becomes clear that expertise had become ghettoised. </w:t>
      </w:r>
      <w:r w:rsidR="00AF31B2">
        <w:t>Few at the top</w:t>
      </w:r>
      <w:r>
        <w:t xml:space="preserve"> knew how the separate parts would comb</w:t>
      </w:r>
      <w:r w:rsidR="00012F2B">
        <w:t>ine to cause chaos</w:t>
      </w:r>
      <w:r>
        <w:t xml:space="preserve">. A similar account can be traced through political </w:t>
      </w:r>
      <w:r w:rsidR="00AF31B2">
        <w:t>administrations, where experience and knowledge</w:t>
      </w:r>
      <w:r>
        <w:t xml:space="preserve"> is diminished</w:t>
      </w:r>
      <w:r w:rsidR="00012F2B">
        <w:t>,</w:t>
      </w:r>
      <w:r>
        <w:t xml:space="preserve"> and reliance on disconnected experts grows (Crouch, 2004, Hay, 2007, </w:t>
      </w:r>
      <w:proofErr w:type="spellStart"/>
      <w:r>
        <w:t>Mair</w:t>
      </w:r>
      <w:proofErr w:type="spellEnd"/>
      <w:r>
        <w:t xml:space="preserve">, 2013). </w:t>
      </w:r>
    </w:p>
    <w:p w14:paraId="211D0631" w14:textId="77777777" w:rsidR="009D4BC8" w:rsidRDefault="009D4BC8"/>
    <w:p w14:paraId="29A3E6B5" w14:textId="5F73D864" w:rsidR="0027751D" w:rsidRPr="00AF31B2" w:rsidRDefault="0027751D">
      <w:r>
        <w:t>The</w:t>
      </w:r>
      <w:r w:rsidR="00AF31B2">
        <w:t xml:space="preserve"> next two contributions explore these emerging issues. The eigh</w:t>
      </w:r>
      <w:r>
        <w:t>th contribution in the collection</w:t>
      </w:r>
      <w:r w:rsidR="006F640E">
        <w:t xml:space="preserve"> (</w:t>
      </w:r>
      <w:r w:rsidR="00B21703" w:rsidRPr="00B21703">
        <w:rPr>
          <w:b/>
          <w:i/>
        </w:rPr>
        <w:t>Eighth Contributors</w:t>
      </w:r>
      <w:r w:rsidR="006F640E">
        <w:t>) looks at a hitherto ignored expert or ‘</w:t>
      </w:r>
      <w:r w:rsidR="002C21B5">
        <w:t>technical</w:t>
      </w:r>
      <w:r w:rsidR="006F640E">
        <w:t xml:space="preserve">’ elite linked both to the super-rich and high finance: </w:t>
      </w:r>
      <w:r w:rsidR="006F640E" w:rsidRPr="00A86ED1">
        <w:rPr>
          <w:shd w:val="clear" w:color="auto" w:fill="FFFFFF"/>
        </w:rPr>
        <w:t xml:space="preserve">the technical and management cadre of the nine teams </w:t>
      </w:r>
      <w:r w:rsidR="006F640E">
        <w:rPr>
          <w:shd w:val="clear" w:color="auto" w:fill="FFFFFF"/>
        </w:rPr>
        <w:t>in Formula One racing</w:t>
      </w:r>
      <w:r w:rsidR="006F640E" w:rsidRPr="00A86ED1">
        <w:rPr>
          <w:shd w:val="clear" w:color="auto" w:fill="FFFFFF"/>
        </w:rPr>
        <w:t>.</w:t>
      </w:r>
      <w:r w:rsidR="006F640E">
        <w:rPr>
          <w:shd w:val="clear" w:color="auto" w:fill="FFFFFF"/>
        </w:rPr>
        <w:t xml:space="preserve"> </w:t>
      </w:r>
      <w:r w:rsidR="00563B02">
        <w:rPr>
          <w:shd w:val="clear" w:color="auto" w:fill="FFFFFF"/>
        </w:rPr>
        <w:t xml:space="preserve">They develop the notion of an ‘elite constellation’, brought together by the technical elite and contributing to long-term patterns of capital accumulation. </w:t>
      </w:r>
      <w:r w:rsidR="00AF31B2">
        <w:t xml:space="preserve">On a different tack, </w:t>
      </w:r>
      <w:r w:rsidR="00B21703" w:rsidRPr="00B21703">
        <w:rPr>
          <w:b/>
          <w:i/>
        </w:rPr>
        <w:t>Ninth Contributor</w:t>
      </w:r>
      <w:r w:rsidR="00B21703">
        <w:rPr>
          <w:b/>
          <w:i/>
        </w:rPr>
        <w:t>s</w:t>
      </w:r>
      <w:r w:rsidR="00B21703" w:rsidRPr="00B21703">
        <w:t xml:space="preserve"> </w:t>
      </w:r>
      <w:r w:rsidR="007D35AD">
        <w:t>final contribution in our collection</w:t>
      </w:r>
      <w:r w:rsidR="00980167" w:rsidRPr="00A86ED1">
        <w:rPr>
          <w:shd w:val="clear" w:color="auto" w:fill="FFFFFF"/>
        </w:rPr>
        <w:t xml:space="preserve"> argues that </w:t>
      </w:r>
      <w:r w:rsidR="0057393E">
        <w:rPr>
          <w:shd w:val="clear" w:color="auto" w:fill="FFFFFF"/>
        </w:rPr>
        <w:t xml:space="preserve">coordinated elite activity and </w:t>
      </w:r>
      <w:proofErr w:type="spellStart"/>
      <w:r w:rsidR="0057393E">
        <w:rPr>
          <w:shd w:val="clear" w:color="auto" w:fill="FFFFFF"/>
        </w:rPr>
        <w:t>juridisdictional</w:t>
      </w:r>
      <w:proofErr w:type="spellEnd"/>
      <w:r w:rsidR="0057393E">
        <w:rPr>
          <w:shd w:val="clear" w:color="auto" w:fill="FFFFFF"/>
        </w:rPr>
        <w:t xml:space="preserve"> elites have been eradicated by advanced neoliberalism. But a form of elite power is maintained through ‘translation’ by ‘cyborg’ and ‘diplomatic’ types of elite </w:t>
      </w:r>
      <w:proofErr w:type="spellStart"/>
      <w:r w:rsidR="0057393E">
        <w:rPr>
          <w:shd w:val="clear" w:color="auto" w:fill="FFFFFF"/>
        </w:rPr>
        <w:t>intermediary.</w:t>
      </w:r>
      <w:r w:rsidR="00980167" w:rsidRPr="00A86ED1">
        <w:rPr>
          <w:shd w:val="clear" w:color="auto" w:fill="FFFFFF"/>
        </w:rPr>
        <w:t>It</w:t>
      </w:r>
      <w:proofErr w:type="spellEnd"/>
      <w:r w:rsidR="00980167" w:rsidRPr="00A86ED1">
        <w:rPr>
          <w:shd w:val="clear" w:color="auto" w:fill="FFFFFF"/>
        </w:rPr>
        <w:t xml:space="preserve"> is certainly the case that translation is hugely valuable if multiple elites op</w:t>
      </w:r>
      <w:r w:rsidR="007D35AD">
        <w:rPr>
          <w:shd w:val="clear" w:color="auto" w:fill="FFFFFF"/>
        </w:rPr>
        <w:t>erate in silos which must hamper</w:t>
      </w:r>
      <w:r w:rsidR="00980167" w:rsidRPr="00A86ED1">
        <w:rPr>
          <w:shd w:val="clear" w:color="auto" w:fill="FFFFFF"/>
        </w:rPr>
        <w:t xml:space="preserve"> </w:t>
      </w:r>
      <w:r w:rsidR="007D35AD">
        <w:rPr>
          <w:shd w:val="clear" w:color="auto" w:fill="FFFFFF"/>
        </w:rPr>
        <w:t xml:space="preserve">policy implementation, or hinder </w:t>
      </w:r>
      <w:r w:rsidR="002575CE" w:rsidRPr="00A86ED1">
        <w:rPr>
          <w:shd w:val="clear" w:color="auto" w:fill="FFFFFF"/>
        </w:rPr>
        <w:t xml:space="preserve">extraction and </w:t>
      </w:r>
      <w:r w:rsidR="00980167" w:rsidRPr="00A86ED1">
        <w:rPr>
          <w:shd w:val="clear" w:color="auto" w:fill="FFFFFF"/>
        </w:rPr>
        <w:t xml:space="preserve">conversion into realisable </w:t>
      </w:r>
      <w:r w:rsidR="002575CE" w:rsidRPr="00A86ED1">
        <w:rPr>
          <w:shd w:val="clear" w:color="auto" w:fill="FFFFFF"/>
        </w:rPr>
        <w:t xml:space="preserve">value. </w:t>
      </w:r>
    </w:p>
    <w:p w14:paraId="0FD68499" w14:textId="77777777" w:rsidR="00A86ED1" w:rsidRDefault="00A86ED1" w:rsidP="00A86ED1">
      <w:pPr>
        <w:rPr>
          <w:shd w:val="clear" w:color="auto" w:fill="FFFFFF"/>
        </w:rPr>
      </w:pPr>
    </w:p>
    <w:p w14:paraId="7E90C03B" w14:textId="553F0C7C" w:rsidR="00FF5522" w:rsidRPr="003D2410" w:rsidRDefault="00FF5522" w:rsidP="008724B8">
      <w:pPr>
        <w:jc w:val="center"/>
        <w:rPr>
          <w:b/>
        </w:rPr>
      </w:pPr>
      <w:r w:rsidRPr="003D2410">
        <w:rPr>
          <w:b/>
        </w:rPr>
        <w:t>Conclusion</w:t>
      </w:r>
      <w:r w:rsidR="00B9748A" w:rsidRPr="003D2410">
        <w:rPr>
          <w:b/>
        </w:rPr>
        <w:t xml:space="preserve">: </w:t>
      </w:r>
      <w:r w:rsidR="008C54C9" w:rsidRPr="003D2410">
        <w:rPr>
          <w:b/>
        </w:rPr>
        <w:t>a new r</w:t>
      </w:r>
      <w:r w:rsidR="00B9748A" w:rsidRPr="003D2410">
        <w:rPr>
          <w:b/>
        </w:rPr>
        <w:t xml:space="preserve">esearch </w:t>
      </w:r>
      <w:r w:rsidR="008C54C9" w:rsidRPr="003D2410">
        <w:rPr>
          <w:b/>
        </w:rPr>
        <w:t>t</w:t>
      </w:r>
      <w:r w:rsidR="00B9748A" w:rsidRPr="003D2410">
        <w:rPr>
          <w:b/>
        </w:rPr>
        <w:t xml:space="preserve">rajectory for </w:t>
      </w:r>
      <w:r w:rsidR="008C54C9" w:rsidRPr="003D2410">
        <w:rPr>
          <w:b/>
        </w:rPr>
        <w:t>e</w:t>
      </w:r>
      <w:r w:rsidR="00B9748A" w:rsidRPr="003D2410">
        <w:rPr>
          <w:b/>
        </w:rPr>
        <w:t xml:space="preserve">lites </w:t>
      </w:r>
      <w:r w:rsidR="008C54C9" w:rsidRPr="003D2410">
        <w:rPr>
          <w:b/>
        </w:rPr>
        <w:t>af</w:t>
      </w:r>
      <w:r w:rsidR="00B9748A" w:rsidRPr="003D2410">
        <w:rPr>
          <w:b/>
        </w:rPr>
        <w:t xml:space="preserve">ter </w:t>
      </w:r>
      <w:proofErr w:type="spellStart"/>
      <w:r w:rsidR="008C54C9" w:rsidRPr="003D2410">
        <w:rPr>
          <w:b/>
        </w:rPr>
        <w:t>f</w:t>
      </w:r>
      <w:r w:rsidR="00B9748A" w:rsidRPr="003D2410">
        <w:rPr>
          <w:b/>
        </w:rPr>
        <w:t>inancialization</w:t>
      </w:r>
      <w:proofErr w:type="spellEnd"/>
    </w:p>
    <w:p w14:paraId="2AD5C5B0" w14:textId="77777777" w:rsidR="00FF5522" w:rsidRDefault="00FF5522" w:rsidP="00F35A77"/>
    <w:p w14:paraId="43A092E5" w14:textId="328C3A90" w:rsidR="0078273D" w:rsidRPr="00A62FF2" w:rsidRDefault="0078273D" w:rsidP="00F35A77">
      <w:r w:rsidRPr="00A62FF2">
        <w:t>Where does the discussion lead us in terms of defining and locating present-day elites, as well as identify</w:t>
      </w:r>
      <w:r w:rsidRPr="000218A0">
        <w:t>ing how power and agency operate in financialized post-democracy?</w:t>
      </w:r>
      <w:r w:rsidR="00857770">
        <w:t xml:space="preserve"> Answers to these questions should be </w:t>
      </w:r>
      <w:r w:rsidRPr="00A62FF2">
        <w:t>kept open and exploratory</w:t>
      </w:r>
      <w:r w:rsidR="00857770">
        <w:t xml:space="preserve"> because </w:t>
      </w:r>
      <w:r w:rsidR="005D38DF">
        <w:t xml:space="preserve">the resumption of elite studies </w:t>
      </w:r>
      <w:r w:rsidRPr="00A62FF2">
        <w:t xml:space="preserve"> needs to be empirical</w:t>
      </w:r>
      <w:r w:rsidR="008C54C9">
        <w:t>ly based</w:t>
      </w:r>
      <w:r w:rsidR="005D38DF">
        <w:t xml:space="preserve">. At the </w:t>
      </w:r>
      <w:r w:rsidRPr="00A62FF2">
        <w:t>same time, a</w:t>
      </w:r>
      <w:r w:rsidR="00E961A0">
        <w:t>n</w:t>
      </w:r>
      <w:r w:rsidRPr="00A62FF2">
        <w:t xml:space="preserve"> elite-focused research programme will only gain momentum </w:t>
      </w:r>
      <w:r w:rsidR="00E961A0">
        <w:t xml:space="preserve">if it has </w:t>
      </w:r>
      <w:r w:rsidRPr="00A62FF2">
        <w:t xml:space="preserve">an </w:t>
      </w:r>
      <w:r w:rsidR="00E961A0">
        <w:t xml:space="preserve">a priori, a </w:t>
      </w:r>
      <w:r w:rsidRPr="00A62FF2">
        <w:t xml:space="preserve">set of </w:t>
      </w:r>
      <w:r w:rsidR="00E961A0">
        <w:t xml:space="preserve">puzzles </w:t>
      </w:r>
      <w:r w:rsidRPr="00A62FF2">
        <w:t xml:space="preserve">and investigative </w:t>
      </w:r>
      <w:r w:rsidR="00E961A0">
        <w:t>methods and territory.</w:t>
      </w:r>
    </w:p>
    <w:p w14:paraId="366BE5EA" w14:textId="77777777" w:rsidR="0078273D" w:rsidRPr="00A62FF2" w:rsidRDefault="0078273D" w:rsidP="00F35A77"/>
    <w:p w14:paraId="61523EC8" w14:textId="118DD110" w:rsidR="00027A93" w:rsidRDefault="0078273D" w:rsidP="00F35A77">
      <w:r w:rsidRPr="00A62FF2">
        <w:t xml:space="preserve">With that in mind, our starting point </w:t>
      </w:r>
      <w:r w:rsidR="005D38DF">
        <w:t xml:space="preserve">is </w:t>
      </w:r>
      <w:r w:rsidRPr="00A62FF2">
        <w:t>the conventional post-</w:t>
      </w:r>
      <w:proofErr w:type="spellStart"/>
      <w:r w:rsidRPr="00A62FF2">
        <w:t>Millsian</w:t>
      </w:r>
      <w:proofErr w:type="spellEnd"/>
      <w:r w:rsidRPr="00A62FF2">
        <w:t xml:space="preserve"> understanding of the old undemocratic capitalist order. </w:t>
      </w:r>
      <w:r w:rsidR="005D38DF">
        <w:t xml:space="preserve">In </w:t>
      </w:r>
      <w:r w:rsidR="00F42851">
        <w:t xml:space="preserve">a </w:t>
      </w:r>
      <w:r w:rsidR="005D38DF">
        <w:t>Weberian frame</w:t>
      </w:r>
      <w:r w:rsidR="00F42851">
        <w:t xml:space="preserve">, Mills like </w:t>
      </w:r>
      <w:proofErr w:type="spellStart"/>
      <w:r w:rsidR="00F42851">
        <w:t>Michels</w:t>
      </w:r>
      <w:proofErr w:type="spellEnd"/>
      <w:r w:rsidR="00F42851">
        <w:t xml:space="preserve"> was concerned with answers to </w:t>
      </w:r>
      <w:proofErr w:type="spellStart"/>
      <w:r w:rsidR="00F42851">
        <w:t>Paretian</w:t>
      </w:r>
      <w:proofErr w:type="spellEnd"/>
      <w:r w:rsidR="00F42851">
        <w:t xml:space="preserve"> questions about governing elites and the sources of the</w:t>
      </w:r>
      <w:r w:rsidR="00E961A0">
        <w:t>ir</w:t>
      </w:r>
      <w:r w:rsidR="00F42851">
        <w:t xml:space="preserve"> power</w:t>
      </w:r>
      <w:r w:rsidR="00E961A0">
        <w:t xml:space="preserve">; </w:t>
      </w:r>
      <w:proofErr w:type="spellStart"/>
      <w:r w:rsidR="00DE797D">
        <w:t>Michels</w:t>
      </w:r>
      <w:proofErr w:type="spellEnd"/>
      <w:r w:rsidR="00D06500">
        <w:t>’</w:t>
      </w:r>
      <w:r w:rsidR="00DE797D">
        <w:t xml:space="preserve"> answer is that power inheres in an organisational position and Mills add</w:t>
      </w:r>
      <w:r w:rsidR="00D06500">
        <w:t>ed</w:t>
      </w:r>
      <w:r w:rsidR="00DE797D">
        <w:t xml:space="preserve"> specifics about the command posts of the triangle of power. Hence the post </w:t>
      </w:r>
      <w:proofErr w:type="spellStart"/>
      <w:r w:rsidR="00DE797D">
        <w:t>Millsian</w:t>
      </w:r>
      <w:proofErr w:type="spellEnd"/>
      <w:r w:rsidR="00DE797D">
        <w:t xml:space="preserve"> assumption that elites can be identified by </w:t>
      </w:r>
      <w:r w:rsidR="00E961A0">
        <w:t xml:space="preserve">their </w:t>
      </w:r>
      <w:r w:rsidR="00DE797D">
        <w:t xml:space="preserve">position within institutions and </w:t>
      </w:r>
      <w:proofErr w:type="spellStart"/>
      <w:r w:rsidR="00DE797D">
        <w:t>sectors</w:t>
      </w:r>
      <w:r w:rsidR="00D06500">
        <w:t>,and</w:t>
      </w:r>
      <w:proofErr w:type="spellEnd"/>
      <w:r w:rsidR="00D06500">
        <w:t xml:space="preserve"> </w:t>
      </w:r>
      <w:r w:rsidR="008C54C9">
        <w:t xml:space="preserve">operated </w:t>
      </w:r>
      <w:r w:rsidR="00DE797D">
        <w:t xml:space="preserve">in </w:t>
      </w:r>
      <w:r w:rsidR="00E961A0">
        <w:t xml:space="preserve">stable </w:t>
      </w:r>
      <w:r w:rsidR="00DE797D">
        <w:t xml:space="preserve">worlds where position had steady corollaries </w:t>
      </w:r>
      <w:r w:rsidR="00997AFB">
        <w:t xml:space="preserve">like income, education and shared social back </w:t>
      </w:r>
      <w:r w:rsidR="00997AFB">
        <w:lastRenderedPageBreak/>
        <w:t>ground</w:t>
      </w:r>
      <w:r w:rsidR="00D06500">
        <w:t xml:space="preserve">, </w:t>
      </w:r>
      <w:proofErr w:type="spellStart"/>
      <w:r w:rsidR="00D06500">
        <w:t>all</w:t>
      </w:r>
      <w:r w:rsidR="00E961A0">
        <w:t>s</w:t>
      </w:r>
      <w:r w:rsidR="00997AFB">
        <w:t>econdary</w:t>
      </w:r>
      <w:proofErr w:type="spellEnd"/>
      <w:r w:rsidR="00997AFB">
        <w:t xml:space="preserve"> indicators</w:t>
      </w:r>
      <w:r w:rsidR="00E961A0">
        <w:t xml:space="preserve"> of elite status</w:t>
      </w:r>
      <w:r w:rsidR="00D06500" w:rsidDel="00D06500">
        <w:t xml:space="preserve"> </w:t>
      </w:r>
      <w:r w:rsidR="00997AFB">
        <w:t>F</w:t>
      </w:r>
      <w:r w:rsidR="00D06500">
        <w:t>ollowing F</w:t>
      </w:r>
      <w:r w:rsidR="00997AFB">
        <w:t>oucault</w:t>
      </w:r>
      <w:r w:rsidR="00D06500">
        <w:t>, social sciences</w:t>
      </w:r>
      <w:r w:rsidR="00997AFB">
        <w:t xml:space="preserve"> operated with a very different concept of power but interestingly retained the idea that power works through a matrix hence the idea of </w:t>
      </w:r>
      <w:proofErr w:type="spellStart"/>
      <w:r w:rsidR="00997AFB">
        <w:t>dispositif</w:t>
      </w:r>
      <w:proofErr w:type="spellEnd"/>
      <w:r w:rsidR="00997AFB">
        <w:t xml:space="preserve"> which includes administrative mechanisms and </w:t>
      </w:r>
      <w:r w:rsidR="00CB1282">
        <w:t xml:space="preserve">epistemic </w:t>
      </w:r>
      <w:r w:rsidR="00997AFB">
        <w:t>structures</w:t>
      </w:r>
      <w:r w:rsidR="00300DD7">
        <w:t xml:space="preserve"> (as well as insti</w:t>
      </w:r>
      <w:r w:rsidR="00AC4CF9">
        <w:t>t</w:t>
      </w:r>
      <w:r w:rsidR="00300DD7">
        <w:t>utions)</w:t>
      </w:r>
      <w:r w:rsidR="00997AFB">
        <w:t xml:space="preserve">. </w:t>
      </w:r>
      <w:r w:rsidR="00AC4CF9">
        <w:t>Against this background, p</w:t>
      </w:r>
      <w:r w:rsidR="00027A93">
        <w:t xml:space="preserve">ost- </w:t>
      </w:r>
      <w:proofErr w:type="spellStart"/>
      <w:r w:rsidR="00997AFB">
        <w:t>Millsian</w:t>
      </w:r>
      <w:proofErr w:type="spellEnd"/>
      <w:r w:rsidR="00997AFB">
        <w:t xml:space="preserve"> elite studies </w:t>
      </w:r>
      <w:r w:rsidR="008C54C9">
        <w:t xml:space="preserve">was quite predictably seen as </w:t>
      </w:r>
      <w:r w:rsidR="00CB1282">
        <w:t>anachronistic</w:t>
      </w:r>
      <w:r w:rsidR="00D06500">
        <w:t>,</w:t>
      </w:r>
      <w:r w:rsidR="00CB1282">
        <w:t xml:space="preserve"> </w:t>
      </w:r>
      <w:r w:rsidR="00D06500">
        <w:t xml:space="preserve">a </w:t>
      </w:r>
      <w:r w:rsidR="00AC4CF9">
        <w:t xml:space="preserve">problem compounded by the </w:t>
      </w:r>
      <w:r w:rsidR="00300DD7">
        <w:t xml:space="preserve">fragmentation of a unitary </w:t>
      </w:r>
      <w:r w:rsidR="00027A93">
        <w:t xml:space="preserve">governing </w:t>
      </w:r>
      <w:r w:rsidR="00300DD7">
        <w:t xml:space="preserve">elite </w:t>
      </w:r>
      <w:r w:rsidR="00D06500">
        <w:t xml:space="preserve">and the former organisational hierarchies </w:t>
      </w:r>
      <w:r w:rsidR="006B2829">
        <w:t xml:space="preserve">which linked </w:t>
      </w:r>
      <w:r w:rsidR="00300DD7">
        <w:t>business, political and financial fractions</w:t>
      </w:r>
      <w:r w:rsidR="006B2829">
        <w:t>.</w:t>
      </w:r>
      <w:r w:rsidR="00300DD7">
        <w:t xml:space="preserve"> </w:t>
      </w:r>
    </w:p>
    <w:p w14:paraId="3BE526AD" w14:textId="77777777" w:rsidR="00027A93" w:rsidRDefault="00027A93" w:rsidP="00F35A77"/>
    <w:p w14:paraId="403D8956" w14:textId="1723FFBD" w:rsidR="0051369A" w:rsidRDefault="00027A93">
      <w:r>
        <w:t xml:space="preserve">Against this back ground, the articles on elites collected in this special issue raise </w:t>
      </w:r>
      <w:r w:rsidR="006B2829">
        <w:t xml:space="preserve">some </w:t>
      </w:r>
      <w:r w:rsidR="00550014">
        <w:t xml:space="preserve"> </w:t>
      </w:r>
      <w:r>
        <w:t xml:space="preserve">radical issues which </w:t>
      </w:r>
      <w:r w:rsidR="00ED5D21">
        <w:t>must be r</w:t>
      </w:r>
      <w:r w:rsidR="00550014">
        <w:t>ecognised before e</w:t>
      </w:r>
      <w:r>
        <w:t>lite studies</w:t>
      </w:r>
      <w:r w:rsidR="00ED5D21">
        <w:t xml:space="preserve"> </w:t>
      </w:r>
      <w:r w:rsidR="00550014">
        <w:t>can</w:t>
      </w:r>
      <w:r w:rsidR="00ED5D21">
        <w:t xml:space="preserve"> engage with </w:t>
      </w:r>
      <w:r w:rsidR="0029165C">
        <w:t xml:space="preserve">present day </w:t>
      </w:r>
      <w:r w:rsidR="00ED5D21">
        <w:t>financialised capitalism</w:t>
      </w:r>
      <w:r w:rsidR="00CB1282">
        <w:t xml:space="preserve">: </w:t>
      </w:r>
    </w:p>
    <w:p w14:paraId="7E65869C" w14:textId="77777777" w:rsidR="0051369A" w:rsidRPr="00ED1716" w:rsidRDefault="0051369A" w:rsidP="00824C64"/>
    <w:p w14:paraId="34F33B6D" w14:textId="302D6D52" w:rsidR="009A57C5" w:rsidRPr="003D2410" w:rsidRDefault="0051369A" w:rsidP="003D2410">
      <w:pPr>
        <w:pStyle w:val="ListParagraph"/>
        <w:numPr>
          <w:ilvl w:val="0"/>
          <w:numId w:val="6"/>
        </w:numPr>
        <w:spacing w:after="0" w:line="240" w:lineRule="auto"/>
        <w:ind w:firstLine="0"/>
        <w:jc w:val="both"/>
        <w:rPr>
          <w:rFonts w:ascii="Times New Roman" w:hAnsi="Times New Roman" w:cs="Times New Roman"/>
          <w:sz w:val="24"/>
          <w:szCs w:val="24"/>
        </w:rPr>
      </w:pPr>
      <w:r w:rsidRPr="00ED1716">
        <w:rPr>
          <w:rFonts w:ascii="Times New Roman" w:hAnsi="Times New Roman" w:cs="Times New Roman"/>
          <w:sz w:val="24"/>
          <w:szCs w:val="24"/>
        </w:rPr>
        <w:t xml:space="preserve">First, </w:t>
      </w:r>
      <w:r w:rsidR="00310846">
        <w:rPr>
          <w:rFonts w:ascii="Times New Roman" w:hAnsi="Times New Roman" w:cs="Times New Roman"/>
          <w:sz w:val="24"/>
          <w:szCs w:val="24"/>
        </w:rPr>
        <w:t xml:space="preserve">identifying modern-day elites </w:t>
      </w:r>
      <w:r w:rsidRPr="00ED1716">
        <w:rPr>
          <w:rFonts w:ascii="Times New Roman" w:hAnsi="Times New Roman" w:cs="Times New Roman"/>
          <w:sz w:val="24"/>
          <w:szCs w:val="24"/>
        </w:rPr>
        <w:t xml:space="preserve"> based </w:t>
      </w:r>
      <w:r w:rsidR="00EA72A4">
        <w:rPr>
          <w:rFonts w:ascii="Times New Roman" w:hAnsi="Times New Roman" w:cs="Times New Roman"/>
          <w:sz w:val="24"/>
          <w:szCs w:val="24"/>
        </w:rPr>
        <w:t xml:space="preserve">purely </w:t>
      </w:r>
      <w:r w:rsidRPr="00ED1716">
        <w:rPr>
          <w:rFonts w:ascii="Times New Roman" w:hAnsi="Times New Roman" w:cs="Times New Roman"/>
          <w:sz w:val="24"/>
          <w:szCs w:val="24"/>
        </w:rPr>
        <w:t>on</w:t>
      </w:r>
      <w:r w:rsidR="00310846">
        <w:rPr>
          <w:rFonts w:ascii="Times New Roman" w:hAnsi="Times New Roman" w:cs="Times New Roman"/>
          <w:sz w:val="24"/>
          <w:szCs w:val="24"/>
        </w:rPr>
        <w:t xml:space="preserve"> </w:t>
      </w:r>
      <w:r w:rsidRPr="00ED1716">
        <w:rPr>
          <w:rFonts w:ascii="Times New Roman" w:hAnsi="Times New Roman" w:cs="Times New Roman"/>
          <w:sz w:val="24"/>
          <w:szCs w:val="24"/>
        </w:rPr>
        <w:t>organisational position</w:t>
      </w:r>
      <w:r w:rsidR="00310846">
        <w:rPr>
          <w:rFonts w:ascii="Times New Roman" w:hAnsi="Times New Roman" w:cs="Times New Roman"/>
          <w:sz w:val="24"/>
          <w:szCs w:val="24"/>
        </w:rPr>
        <w:t xml:space="preserve"> or classic class indicators</w:t>
      </w:r>
      <w:r w:rsidRPr="00ED1716">
        <w:rPr>
          <w:rFonts w:ascii="Times New Roman" w:hAnsi="Times New Roman" w:cs="Times New Roman"/>
          <w:sz w:val="24"/>
          <w:szCs w:val="24"/>
        </w:rPr>
        <w:t xml:space="preserve"> is obsolete. </w:t>
      </w:r>
      <w:r w:rsidR="00AB693B" w:rsidRPr="00ED1716">
        <w:rPr>
          <w:rFonts w:ascii="Times New Roman" w:hAnsi="Times New Roman" w:cs="Times New Roman"/>
          <w:sz w:val="24"/>
          <w:szCs w:val="24"/>
        </w:rPr>
        <w:t xml:space="preserve">Elite networks, </w:t>
      </w:r>
      <w:r w:rsidRPr="00ED1716">
        <w:rPr>
          <w:rFonts w:ascii="Times New Roman" w:hAnsi="Times New Roman" w:cs="Times New Roman"/>
          <w:sz w:val="24"/>
          <w:szCs w:val="24"/>
        </w:rPr>
        <w:t xml:space="preserve">sectoral and cross sectoral are important, </w:t>
      </w:r>
      <w:r w:rsidR="009076C4">
        <w:rPr>
          <w:rFonts w:ascii="Times New Roman" w:hAnsi="Times New Roman" w:cs="Times New Roman"/>
          <w:sz w:val="24"/>
          <w:szCs w:val="24"/>
        </w:rPr>
        <w:t xml:space="preserve"> particularly</w:t>
      </w:r>
      <w:r w:rsidR="00CB1282" w:rsidRPr="00ED1716">
        <w:rPr>
          <w:rFonts w:ascii="Times New Roman" w:hAnsi="Times New Roman" w:cs="Times New Roman"/>
          <w:sz w:val="24"/>
          <w:szCs w:val="24"/>
        </w:rPr>
        <w:t xml:space="preserve"> for </w:t>
      </w:r>
      <w:r w:rsidRPr="00ED1716">
        <w:rPr>
          <w:rFonts w:ascii="Times New Roman" w:hAnsi="Times New Roman" w:cs="Times New Roman"/>
          <w:sz w:val="24"/>
          <w:szCs w:val="24"/>
        </w:rPr>
        <w:t>new intermediary experts, from technology to finance</w:t>
      </w:r>
      <w:r w:rsidR="00CB1282" w:rsidRPr="00ED1716">
        <w:rPr>
          <w:rFonts w:ascii="Times New Roman" w:hAnsi="Times New Roman" w:cs="Times New Roman"/>
          <w:sz w:val="24"/>
          <w:szCs w:val="24"/>
        </w:rPr>
        <w:t>, who do not climb one organisational ladder but move between opportunities and crises. E</w:t>
      </w:r>
      <w:r w:rsidRPr="00ED1716">
        <w:rPr>
          <w:rFonts w:ascii="Times New Roman" w:hAnsi="Times New Roman" w:cs="Times New Roman"/>
          <w:sz w:val="24"/>
          <w:szCs w:val="24"/>
        </w:rPr>
        <w:t>qually important</w:t>
      </w:r>
      <w:r w:rsidR="00CB1282" w:rsidRPr="00ED1716">
        <w:rPr>
          <w:rFonts w:ascii="Times New Roman" w:hAnsi="Times New Roman" w:cs="Times New Roman"/>
          <w:sz w:val="24"/>
          <w:szCs w:val="24"/>
        </w:rPr>
        <w:t xml:space="preserve"> are the </w:t>
      </w:r>
      <w:r w:rsidRPr="00ED1716">
        <w:rPr>
          <w:rFonts w:ascii="Times New Roman" w:hAnsi="Times New Roman" w:cs="Times New Roman"/>
          <w:sz w:val="24"/>
          <w:szCs w:val="24"/>
        </w:rPr>
        <w:t xml:space="preserve">geographic spaces, from </w:t>
      </w:r>
      <w:r w:rsidR="00AB693B" w:rsidRPr="00ED1716">
        <w:rPr>
          <w:rFonts w:ascii="Times New Roman" w:hAnsi="Times New Roman" w:cs="Times New Roman"/>
          <w:sz w:val="24"/>
          <w:szCs w:val="24"/>
        </w:rPr>
        <w:t xml:space="preserve">the prime property spots </w:t>
      </w:r>
      <w:r w:rsidR="00CB1282" w:rsidRPr="00ED1716">
        <w:rPr>
          <w:rFonts w:ascii="Times New Roman" w:hAnsi="Times New Roman" w:cs="Times New Roman"/>
          <w:sz w:val="24"/>
          <w:szCs w:val="24"/>
        </w:rPr>
        <w:t xml:space="preserve">where </w:t>
      </w:r>
      <w:r w:rsidR="00AB693B" w:rsidRPr="00ED1716">
        <w:rPr>
          <w:rFonts w:ascii="Times New Roman" w:hAnsi="Times New Roman" w:cs="Times New Roman"/>
          <w:sz w:val="24"/>
          <w:szCs w:val="24"/>
        </w:rPr>
        <w:t xml:space="preserve">the super-rich </w:t>
      </w:r>
      <w:r w:rsidR="00CB1282" w:rsidRPr="00ED1716">
        <w:rPr>
          <w:rFonts w:ascii="Times New Roman" w:hAnsi="Times New Roman" w:cs="Times New Roman"/>
          <w:sz w:val="24"/>
          <w:szCs w:val="24"/>
        </w:rPr>
        <w:t xml:space="preserve">have residence or </w:t>
      </w:r>
      <w:r w:rsidR="00AB693B" w:rsidRPr="00ED1716">
        <w:rPr>
          <w:rFonts w:ascii="Times New Roman" w:hAnsi="Times New Roman" w:cs="Times New Roman"/>
          <w:sz w:val="24"/>
          <w:szCs w:val="24"/>
        </w:rPr>
        <w:t>event locations like Davos</w:t>
      </w:r>
      <w:r w:rsidR="00CB1282" w:rsidRPr="00ED1716">
        <w:rPr>
          <w:rFonts w:ascii="Times New Roman" w:hAnsi="Times New Roman" w:cs="Times New Roman"/>
          <w:sz w:val="24"/>
          <w:szCs w:val="24"/>
        </w:rPr>
        <w:t xml:space="preserve"> which all</w:t>
      </w:r>
      <w:r w:rsidR="00AB693B" w:rsidRPr="00ED1716">
        <w:rPr>
          <w:rFonts w:ascii="Times New Roman" w:hAnsi="Times New Roman" w:cs="Times New Roman"/>
          <w:sz w:val="24"/>
          <w:szCs w:val="24"/>
        </w:rPr>
        <w:t xml:space="preserve"> act as hubs drawing diverse elites.</w:t>
      </w:r>
      <w:r w:rsidR="00950408" w:rsidRPr="00ED1716">
        <w:rPr>
          <w:rFonts w:ascii="Times New Roman" w:hAnsi="Times New Roman" w:cs="Times New Roman"/>
          <w:sz w:val="24"/>
          <w:szCs w:val="24"/>
        </w:rPr>
        <w:t xml:space="preserve"> </w:t>
      </w:r>
      <w:r w:rsidR="009076C4">
        <w:rPr>
          <w:rFonts w:ascii="Times New Roman" w:hAnsi="Times New Roman" w:cs="Times New Roman"/>
          <w:sz w:val="24"/>
          <w:szCs w:val="24"/>
        </w:rPr>
        <w:t xml:space="preserve">Significant too is the possession of very specific forms of cultural or social capital which contribute to </w:t>
      </w:r>
      <w:r w:rsidR="00D16CCB">
        <w:rPr>
          <w:rFonts w:ascii="Times New Roman" w:hAnsi="Times New Roman" w:cs="Times New Roman"/>
          <w:sz w:val="24"/>
          <w:szCs w:val="24"/>
        </w:rPr>
        <w:t xml:space="preserve">expertise and advantageous social positioning. </w:t>
      </w:r>
      <w:r w:rsidRPr="00ED1716">
        <w:rPr>
          <w:rFonts w:ascii="Times New Roman" w:hAnsi="Times New Roman" w:cs="Times New Roman"/>
          <w:sz w:val="24"/>
          <w:szCs w:val="24"/>
        </w:rPr>
        <w:t>The implication is that e</w:t>
      </w:r>
      <w:r w:rsidR="00A01DC1" w:rsidRPr="00ED1716">
        <w:rPr>
          <w:rFonts w:ascii="Times New Roman" w:hAnsi="Times New Roman" w:cs="Times New Roman"/>
          <w:sz w:val="24"/>
          <w:szCs w:val="24"/>
        </w:rPr>
        <w:t xml:space="preserve">xpertise, social networks and mobility are valuable resources for elites, </w:t>
      </w:r>
      <w:r w:rsidR="00AC4CF9" w:rsidRPr="00ED1716">
        <w:rPr>
          <w:rFonts w:ascii="Times New Roman" w:hAnsi="Times New Roman" w:cs="Times New Roman"/>
          <w:sz w:val="24"/>
          <w:szCs w:val="24"/>
        </w:rPr>
        <w:t xml:space="preserve">quite </w:t>
      </w:r>
      <w:r w:rsidR="00A01DC1" w:rsidRPr="00ED1716">
        <w:rPr>
          <w:rFonts w:ascii="Times New Roman" w:hAnsi="Times New Roman" w:cs="Times New Roman"/>
          <w:sz w:val="24"/>
          <w:szCs w:val="24"/>
        </w:rPr>
        <w:t>as important as wealth or position when it comes to exercising power. Thus many new intermediary experts, from finance to technology, are well positioned to themselves become classified as elites.</w:t>
      </w:r>
    </w:p>
    <w:p w14:paraId="49D6BCBE" w14:textId="4177C552" w:rsidR="00C2214D" w:rsidRDefault="00C2214D" w:rsidP="003D2410">
      <w:pPr>
        <w:pStyle w:val="ListParagraph"/>
        <w:spacing w:after="0" w:line="240" w:lineRule="auto"/>
        <w:jc w:val="both"/>
      </w:pPr>
    </w:p>
    <w:p w14:paraId="5E9EC9E9" w14:textId="78B2DB83" w:rsidR="00D16CCB" w:rsidRPr="00C96FA3" w:rsidRDefault="00D16CCB" w:rsidP="00D16CCB">
      <w:pPr>
        <w:pStyle w:val="ListParagraph"/>
        <w:numPr>
          <w:ilvl w:val="0"/>
          <w:numId w:val="6"/>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Second</w:t>
      </w:r>
      <w:r w:rsidRPr="00C96FA3">
        <w:rPr>
          <w:rFonts w:ascii="Times New Roman" w:hAnsi="Times New Roman" w:cs="Times New Roman"/>
          <w:sz w:val="24"/>
          <w:szCs w:val="24"/>
        </w:rPr>
        <w:t xml:space="preserve">, elite studies needs not to align itself with one concept of power but recognise the fallibility of all kinds of power and map their intersection. Since the 1980s, social scientists  have proposed new concepts of power and clarified matters with taxonomies of the different kinds of power so that we now have both conscious agency and disciplinary power, ideology and discourse, ‘power over’ and ‘power to’, ‘habitus’ and ‘performativity’. </w:t>
      </w:r>
      <w:r>
        <w:rPr>
          <w:rFonts w:ascii="Times New Roman" w:hAnsi="Times New Roman" w:cs="Times New Roman"/>
          <w:sz w:val="24"/>
          <w:szCs w:val="24"/>
        </w:rPr>
        <w:t>M</w:t>
      </w:r>
      <w:r w:rsidRPr="00C96FA3">
        <w:rPr>
          <w:rFonts w:ascii="Times New Roman" w:hAnsi="Times New Roman" w:cs="Times New Roman"/>
          <w:sz w:val="24"/>
          <w:szCs w:val="24"/>
        </w:rPr>
        <w:t xml:space="preserve">any researchers have signed up to explore the hegemony of a single form of power, only grudgingly accepted its fallibility and never inquired about their intersection in a world where reach exceeds grasp. Those issues about fallibility and intersection cannot be avoided in the researching of new spaces where various elites (executive and intermediary, </w:t>
      </w:r>
      <w:proofErr w:type="spellStart"/>
      <w:r w:rsidRPr="00C96FA3">
        <w:rPr>
          <w:rFonts w:ascii="Times New Roman" w:hAnsi="Times New Roman" w:cs="Times New Roman"/>
          <w:sz w:val="24"/>
          <w:szCs w:val="24"/>
        </w:rPr>
        <w:t>sectorally</w:t>
      </w:r>
      <w:proofErr w:type="spellEnd"/>
      <w:r w:rsidRPr="00C96FA3">
        <w:rPr>
          <w:rFonts w:ascii="Times New Roman" w:hAnsi="Times New Roman" w:cs="Times New Roman"/>
          <w:sz w:val="24"/>
          <w:szCs w:val="24"/>
        </w:rPr>
        <w:t xml:space="preserve"> based and politically sponsoring or expertly supporting) are tactically combined for offence or defence, often against competing groups.</w:t>
      </w:r>
    </w:p>
    <w:p w14:paraId="016F825E" w14:textId="77777777" w:rsidR="00D16CCB" w:rsidRDefault="00D16CCB" w:rsidP="003D2410">
      <w:pPr>
        <w:pStyle w:val="ListParagraph"/>
        <w:spacing w:after="0" w:line="240" w:lineRule="auto"/>
        <w:jc w:val="both"/>
      </w:pPr>
    </w:p>
    <w:p w14:paraId="2DE8FF81" w14:textId="77777777" w:rsidR="00D16CCB" w:rsidRPr="00824C64" w:rsidRDefault="00D16CCB" w:rsidP="00D16CCB"/>
    <w:p w14:paraId="7D9E279E" w14:textId="4712DAB4" w:rsidR="007D7C73" w:rsidRPr="003D2410" w:rsidRDefault="00D16CCB" w:rsidP="003D2410">
      <w:pPr>
        <w:pStyle w:val="ListParagraph"/>
        <w:numPr>
          <w:ilvl w:val="0"/>
          <w:numId w:val="6"/>
        </w:numPr>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Third</w:t>
      </w:r>
      <w:r w:rsidR="0051369A" w:rsidRPr="003D2410">
        <w:rPr>
          <w:rFonts w:ascii="Times New Roman" w:hAnsi="Times New Roman" w:cs="Times New Roman"/>
          <w:sz w:val="24"/>
          <w:szCs w:val="24"/>
        </w:rPr>
        <w:t xml:space="preserve">, elite studies needs </w:t>
      </w:r>
      <w:r w:rsidR="002D0543" w:rsidRPr="003D2410">
        <w:rPr>
          <w:rFonts w:ascii="Times New Roman" w:hAnsi="Times New Roman" w:cs="Times New Roman"/>
          <w:sz w:val="24"/>
          <w:szCs w:val="24"/>
        </w:rPr>
        <w:t xml:space="preserve">to recognize that after </w:t>
      </w:r>
      <w:proofErr w:type="spellStart"/>
      <w:r w:rsidR="005202F4" w:rsidRPr="003D2410">
        <w:rPr>
          <w:rFonts w:ascii="Times New Roman" w:hAnsi="Times New Roman" w:cs="Times New Roman"/>
          <w:sz w:val="24"/>
          <w:szCs w:val="24"/>
        </w:rPr>
        <w:t>financialization</w:t>
      </w:r>
      <w:proofErr w:type="spellEnd"/>
      <w:r w:rsidR="005202F4" w:rsidRPr="003D2410">
        <w:rPr>
          <w:rFonts w:ascii="Times New Roman" w:hAnsi="Times New Roman" w:cs="Times New Roman"/>
          <w:sz w:val="24"/>
          <w:szCs w:val="24"/>
        </w:rPr>
        <w:t xml:space="preserve"> there </w:t>
      </w:r>
      <w:r w:rsidR="00550014" w:rsidRPr="003D2410">
        <w:rPr>
          <w:rFonts w:ascii="Times New Roman" w:hAnsi="Times New Roman" w:cs="Times New Roman"/>
          <w:sz w:val="24"/>
          <w:szCs w:val="24"/>
        </w:rPr>
        <w:t xml:space="preserve">is no longer any </w:t>
      </w:r>
      <w:r w:rsidR="005202F4" w:rsidRPr="003D2410">
        <w:rPr>
          <w:rFonts w:ascii="Times New Roman" w:hAnsi="Times New Roman" w:cs="Times New Roman"/>
          <w:sz w:val="24"/>
          <w:szCs w:val="24"/>
        </w:rPr>
        <w:t xml:space="preserve">one stable matrix through which power </w:t>
      </w:r>
      <w:r w:rsidR="00F0599C">
        <w:rPr>
          <w:rFonts w:ascii="Times New Roman" w:hAnsi="Times New Roman" w:cs="Times New Roman"/>
          <w:sz w:val="24"/>
          <w:szCs w:val="24"/>
        </w:rPr>
        <w:t>operates</w:t>
      </w:r>
      <w:r w:rsidR="00550014" w:rsidRPr="003D2410">
        <w:rPr>
          <w:rFonts w:ascii="Times New Roman" w:hAnsi="Times New Roman" w:cs="Times New Roman"/>
          <w:sz w:val="24"/>
          <w:szCs w:val="24"/>
        </w:rPr>
        <w:t xml:space="preserve">. </w:t>
      </w:r>
      <w:r w:rsidR="005202F4" w:rsidRPr="003D2410">
        <w:rPr>
          <w:rFonts w:ascii="Times New Roman" w:hAnsi="Times New Roman" w:cs="Times New Roman"/>
          <w:sz w:val="24"/>
          <w:szCs w:val="24"/>
        </w:rPr>
        <w:t xml:space="preserve">Because </w:t>
      </w:r>
      <w:proofErr w:type="spellStart"/>
      <w:r w:rsidR="005202F4" w:rsidRPr="003D2410">
        <w:rPr>
          <w:rFonts w:ascii="Times New Roman" w:hAnsi="Times New Roman" w:cs="Times New Roman"/>
          <w:sz w:val="24"/>
          <w:szCs w:val="24"/>
        </w:rPr>
        <w:t>financialization</w:t>
      </w:r>
      <w:proofErr w:type="spellEnd"/>
      <w:r w:rsidR="005202F4" w:rsidRPr="003D2410">
        <w:rPr>
          <w:rFonts w:ascii="Times New Roman" w:hAnsi="Times New Roman" w:cs="Times New Roman"/>
          <w:sz w:val="24"/>
          <w:szCs w:val="24"/>
        </w:rPr>
        <w:t xml:space="preserve"> </w:t>
      </w:r>
      <w:r w:rsidR="00AC4CF9" w:rsidRPr="003D2410">
        <w:rPr>
          <w:rFonts w:ascii="Times New Roman" w:hAnsi="Times New Roman" w:cs="Times New Roman"/>
          <w:sz w:val="24"/>
          <w:szCs w:val="24"/>
        </w:rPr>
        <w:t xml:space="preserve">works through </w:t>
      </w:r>
      <w:r w:rsidR="005202F4" w:rsidRPr="003D2410">
        <w:rPr>
          <w:rFonts w:ascii="Times New Roman" w:hAnsi="Times New Roman" w:cs="Times New Roman"/>
          <w:sz w:val="24"/>
          <w:szCs w:val="24"/>
        </w:rPr>
        <w:t>changing conjunctures</w:t>
      </w:r>
      <w:r w:rsidR="007D7C73" w:rsidRPr="003D2410">
        <w:rPr>
          <w:rFonts w:ascii="Times New Roman" w:hAnsi="Times New Roman" w:cs="Times New Roman"/>
          <w:sz w:val="24"/>
          <w:szCs w:val="24"/>
        </w:rPr>
        <w:t xml:space="preserve">, like the </w:t>
      </w:r>
      <w:r w:rsidR="00A304B0">
        <w:rPr>
          <w:rFonts w:ascii="Times New Roman" w:hAnsi="Times New Roman" w:cs="Times New Roman"/>
          <w:sz w:val="24"/>
          <w:szCs w:val="24"/>
        </w:rPr>
        <w:t>‘</w:t>
      </w:r>
      <w:r w:rsidR="007D7C73" w:rsidRPr="003D2410">
        <w:rPr>
          <w:rFonts w:ascii="Times New Roman" w:hAnsi="Times New Roman" w:cs="Times New Roman"/>
          <w:sz w:val="24"/>
          <w:szCs w:val="24"/>
        </w:rPr>
        <w:t>new economy</w:t>
      </w:r>
      <w:r w:rsidR="00A304B0">
        <w:rPr>
          <w:rFonts w:ascii="Times New Roman" w:hAnsi="Times New Roman" w:cs="Times New Roman"/>
          <w:sz w:val="24"/>
          <w:szCs w:val="24"/>
        </w:rPr>
        <w:t>’</w:t>
      </w:r>
      <w:r w:rsidR="007D7C73" w:rsidRPr="003D2410">
        <w:rPr>
          <w:rFonts w:ascii="Times New Roman" w:hAnsi="Times New Roman" w:cs="Times New Roman"/>
          <w:sz w:val="24"/>
          <w:szCs w:val="24"/>
        </w:rPr>
        <w:t xml:space="preserve"> of the late 1990s or Q</w:t>
      </w:r>
      <w:r w:rsidR="00A304B0">
        <w:rPr>
          <w:rFonts w:ascii="Times New Roman" w:hAnsi="Times New Roman" w:cs="Times New Roman"/>
          <w:sz w:val="24"/>
          <w:szCs w:val="24"/>
        </w:rPr>
        <w:t xml:space="preserve">uantitative </w:t>
      </w:r>
      <w:r w:rsidR="007D7C73" w:rsidRPr="003D2410">
        <w:rPr>
          <w:rFonts w:ascii="Times New Roman" w:hAnsi="Times New Roman" w:cs="Times New Roman"/>
          <w:sz w:val="24"/>
          <w:szCs w:val="24"/>
        </w:rPr>
        <w:t>E</w:t>
      </w:r>
      <w:r w:rsidR="00A304B0">
        <w:rPr>
          <w:rFonts w:ascii="Times New Roman" w:hAnsi="Times New Roman" w:cs="Times New Roman"/>
          <w:sz w:val="24"/>
          <w:szCs w:val="24"/>
        </w:rPr>
        <w:t>asing</w:t>
      </w:r>
      <w:r w:rsidR="007D7C73" w:rsidRPr="003D2410">
        <w:rPr>
          <w:rFonts w:ascii="Times New Roman" w:hAnsi="Times New Roman" w:cs="Times New Roman"/>
          <w:sz w:val="24"/>
          <w:szCs w:val="24"/>
        </w:rPr>
        <w:t xml:space="preserve"> in the 2010s, </w:t>
      </w:r>
      <w:r w:rsidR="00550014" w:rsidRPr="003D2410">
        <w:rPr>
          <w:rFonts w:ascii="Times New Roman" w:hAnsi="Times New Roman" w:cs="Times New Roman"/>
          <w:sz w:val="24"/>
          <w:szCs w:val="24"/>
        </w:rPr>
        <w:t xml:space="preserve">which are shorter and less coherent than the </w:t>
      </w:r>
      <w:r w:rsidR="002D0543" w:rsidRPr="003D2410">
        <w:rPr>
          <w:rFonts w:ascii="Times New Roman" w:hAnsi="Times New Roman" w:cs="Times New Roman"/>
          <w:sz w:val="24"/>
          <w:szCs w:val="24"/>
        </w:rPr>
        <w:t xml:space="preserve">multi decade </w:t>
      </w:r>
      <w:r w:rsidR="00550014" w:rsidRPr="003D2410">
        <w:rPr>
          <w:rFonts w:ascii="Times New Roman" w:hAnsi="Times New Roman" w:cs="Times New Roman"/>
          <w:sz w:val="24"/>
          <w:szCs w:val="24"/>
        </w:rPr>
        <w:t xml:space="preserve">armatures hypothesised by </w:t>
      </w:r>
      <w:r w:rsidR="002D0543" w:rsidRPr="003D2410">
        <w:rPr>
          <w:rFonts w:ascii="Times New Roman" w:hAnsi="Times New Roman" w:cs="Times New Roman"/>
          <w:sz w:val="24"/>
          <w:szCs w:val="24"/>
        </w:rPr>
        <w:t xml:space="preserve">social scientists like the </w:t>
      </w:r>
      <w:proofErr w:type="spellStart"/>
      <w:r w:rsidR="00550014" w:rsidRPr="003D2410">
        <w:rPr>
          <w:rFonts w:ascii="Times New Roman" w:hAnsi="Times New Roman" w:cs="Times New Roman"/>
          <w:sz w:val="24"/>
          <w:szCs w:val="24"/>
        </w:rPr>
        <w:t>regulationists</w:t>
      </w:r>
      <w:proofErr w:type="spellEnd"/>
      <w:r w:rsidR="00550014" w:rsidRPr="003D2410">
        <w:rPr>
          <w:rFonts w:ascii="Times New Roman" w:hAnsi="Times New Roman" w:cs="Times New Roman"/>
          <w:sz w:val="24"/>
          <w:szCs w:val="24"/>
        </w:rPr>
        <w:t xml:space="preserve">. </w:t>
      </w:r>
      <w:r w:rsidR="004A7753" w:rsidRPr="003D2410">
        <w:rPr>
          <w:rFonts w:ascii="Times New Roman" w:hAnsi="Times New Roman" w:cs="Times New Roman"/>
          <w:sz w:val="24"/>
          <w:szCs w:val="24"/>
        </w:rPr>
        <w:t xml:space="preserve">From this point of view, </w:t>
      </w:r>
      <w:proofErr w:type="spellStart"/>
      <w:r w:rsidR="004A7753" w:rsidRPr="003D2410">
        <w:rPr>
          <w:rFonts w:ascii="Times New Roman" w:hAnsi="Times New Roman" w:cs="Times New Roman"/>
          <w:sz w:val="24"/>
          <w:szCs w:val="24"/>
        </w:rPr>
        <w:t>financialization</w:t>
      </w:r>
      <w:proofErr w:type="spellEnd"/>
      <w:r w:rsidR="004A7753" w:rsidRPr="003D2410">
        <w:rPr>
          <w:rFonts w:ascii="Times New Roman" w:hAnsi="Times New Roman" w:cs="Times New Roman"/>
          <w:sz w:val="24"/>
          <w:szCs w:val="24"/>
        </w:rPr>
        <w:t xml:space="preserve"> is bricolage</w:t>
      </w:r>
      <w:r w:rsidR="004A7753">
        <w:rPr>
          <w:rFonts w:ascii="Times New Roman" w:hAnsi="Times New Roman" w:cs="Times New Roman"/>
          <w:sz w:val="24"/>
          <w:szCs w:val="24"/>
        </w:rPr>
        <w:t>,</w:t>
      </w:r>
      <w:r w:rsidR="004A7753" w:rsidRPr="003D2410">
        <w:rPr>
          <w:rFonts w:ascii="Times New Roman" w:hAnsi="Times New Roman" w:cs="Times New Roman"/>
          <w:sz w:val="24"/>
          <w:szCs w:val="24"/>
        </w:rPr>
        <w:t xml:space="preserve"> which in each new conjuncture offers opportunity and blockage for specific elite groups and leading individuals who can both fly and crash in a changing world. The logical outcome is then much shorter organisational careers with the reassurance of rapid enrichment; and public achievements always about to be discredited by subsequent events because no-one is in charge of the complex financial products, tools and non-human systems. This opens </w:t>
      </w:r>
      <w:r w:rsidR="004A7753" w:rsidRPr="003D2410">
        <w:rPr>
          <w:rFonts w:ascii="Times New Roman" w:hAnsi="Times New Roman" w:cs="Times New Roman"/>
          <w:sz w:val="24"/>
          <w:szCs w:val="24"/>
        </w:rPr>
        <w:lastRenderedPageBreak/>
        <w:t xml:space="preserve">onto a very different understanding of </w:t>
      </w:r>
      <w:proofErr w:type="spellStart"/>
      <w:r w:rsidR="004A7753" w:rsidRPr="003D2410">
        <w:rPr>
          <w:rFonts w:ascii="Times New Roman" w:hAnsi="Times New Roman" w:cs="Times New Roman"/>
          <w:sz w:val="24"/>
          <w:szCs w:val="24"/>
        </w:rPr>
        <w:t>finanialized</w:t>
      </w:r>
      <w:proofErr w:type="spellEnd"/>
      <w:r w:rsidR="004A7753" w:rsidRPr="003D2410">
        <w:rPr>
          <w:rFonts w:ascii="Times New Roman" w:hAnsi="Times New Roman" w:cs="Times New Roman"/>
          <w:sz w:val="24"/>
          <w:szCs w:val="24"/>
        </w:rPr>
        <w:t xml:space="preserve"> capitalism than that pro</w:t>
      </w:r>
      <w:r w:rsidR="00F0599C" w:rsidRPr="00F0599C">
        <w:rPr>
          <w:rFonts w:ascii="Times New Roman" w:hAnsi="Times New Roman" w:cs="Times New Roman"/>
          <w:sz w:val="24"/>
          <w:szCs w:val="24"/>
        </w:rPr>
        <w:t>posed by main</w:t>
      </w:r>
      <w:r w:rsidR="004A7753" w:rsidRPr="003D2410">
        <w:rPr>
          <w:rFonts w:ascii="Times New Roman" w:hAnsi="Times New Roman" w:cs="Times New Roman"/>
          <w:sz w:val="24"/>
          <w:szCs w:val="24"/>
        </w:rPr>
        <w:t>stream economics authors like Thomas Piketty</w:t>
      </w:r>
      <w:r w:rsidR="00F0599C">
        <w:rPr>
          <w:rFonts w:ascii="Times New Roman" w:hAnsi="Times New Roman" w:cs="Times New Roman"/>
          <w:sz w:val="24"/>
          <w:szCs w:val="24"/>
        </w:rPr>
        <w:t>,</w:t>
      </w:r>
      <w:r w:rsidR="004A7753" w:rsidRPr="003D2410">
        <w:rPr>
          <w:rFonts w:ascii="Times New Roman" w:hAnsi="Times New Roman" w:cs="Times New Roman"/>
          <w:sz w:val="24"/>
          <w:szCs w:val="24"/>
        </w:rPr>
        <w:t xml:space="preserve"> who focus on secu</w:t>
      </w:r>
      <w:r w:rsidR="00F0599C" w:rsidRPr="00F0599C">
        <w:rPr>
          <w:rFonts w:ascii="Times New Roman" w:hAnsi="Times New Roman" w:cs="Times New Roman"/>
          <w:sz w:val="24"/>
          <w:szCs w:val="24"/>
        </w:rPr>
        <w:t>lar processes that deliver long</w:t>
      </w:r>
      <w:r w:rsidR="00F0599C">
        <w:rPr>
          <w:rFonts w:ascii="Times New Roman" w:hAnsi="Times New Roman" w:cs="Times New Roman"/>
          <w:sz w:val="24"/>
          <w:szCs w:val="24"/>
        </w:rPr>
        <w:t>-</w:t>
      </w:r>
      <w:r w:rsidR="004A7753" w:rsidRPr="003D2410">
        <w:rPr>
          <w:rFonts w:ascii="Times New Roman" w:hAnsi="Times New Roman" w:cs="Times New Roman"/>
          <w:sz w:val="24"/>
          <w:szCs w:val="24"/>
        </w:rPr>
        <w:t>term outcomes like increasing inequality.</w:t>
      </w:r>
      <w:r w:rsidR="004A7753">
        <w:t xml:space="preserve"> </w:t>
      </w:r>
      <w:r w:rsidR="00AC4CF9" w:rsidRPr="003D2410">
        <w:rPr>
          <w:rFonts w:ascii="Times New Roman" w:hAnsi="Times New Roman" w:cs="Times New Roman"/>
          <w:sz w:val="24"/>
          <w:szCs w:val="24"/>
        </w:rPr>
        <w:t>I</w:t>
      </w:r>
      <w:r w:rsidR="005202F4" w:rsidRPr="003D2410">
        <w:rPr>
          <w:rFonts w:ascii="Times New Roman" w:hAnsi="Times New Roman" w:cs="Times New Roman"/>
          <w:sz w:val="24"/>
          <w:szCs w:val="24"/>
        </w:rPr>
        <w:t xml:space="preserve">nequality </w:t>
      </w:r>
      <w:r w:rsidR="00AC4CF9" w:rsidRPr="003D2410">
        <w:rPr>
          <w:rFonts w:ascii="Times New Roman" w:hAnsi="Times New Roman" w:cs="Times New Roman"/>
          <w:sz w:val="24"/>
          <w:szCs w:val="24"/>
        </w:rPr>
        <w:t xml:space="preserve">increases </w:t>
      </w:r>
      <w:r w:rsidR="005202F4" w:rsidRPr="003D2410">
        <w:rPr>
          <w:rFonts w:ascii="Times New Roman" w:hAnsi="Times New Roman" w:cs="Times New Roman"/>
          <w:sz w:val="24"/>
          <w:szCs w:val="24"/>
        </w:rPr>
        <w:t>b</w:t>
      </w:r>
      <w:r w:rsidR="001E3C77" w:rsidRPr="003D2410">
        <w:rPr>
          <w:rFonts w:ascii="Times New Roman" w:hAnsi="Times New Roman" w:cs="Times New Roman"/>
          <w:sz w:val="24"/>
          <w:szCs w:val="24"/>
        </w:rPr>
        <w:t xml:space="preserve">ecause some elite group always stands close to the till but the </w:t>
      </w:r>
      <w:r w:rsidR="005202F4" w:rsidRPr="003D2410">
        <w:rPr>
          <w:rFonts w:ascii="Times New Roman" w:hAnsi="Times New Roman" w:cs="Times New Roman"/>
          <w:sz w:val="24"/>
          <w:szCs w:val="24"/>
        </w:rPr>
        <w:t>money making opportunities change from one conjuncture to the next</w:t>
      </w:r>
      <w:r w:rsidR="00F0599C">
        <w:rPr>
          <w:rFonts w:ascii="Times New Roman" w:hAnsi="Times New Roman" w:cs="Times New Roman"/>
          <w:sz w:val="24"/>
          <w:szCs w:val="24"/>
        </w:rPr>
        <w:t xml:space="preserve"> which,</w:t>
      </w:r>
      <w:r w:rsidR="001E3C77" w:rsidRPr="003D2410">
        <w:rPr>
          <w:rFonts w:ascii="Times New Roman" w:hAnsi="Times New Roman" w:cs="Times New Roman"/>
          <w:sz w:val="24"/>
          <w:szCs w:val="24"/>
        </w:rPr>
        <w:t xml:space="preserve"> </w:t>
      </w:r>
      <w:r w:rsidR="001E3323" w:rsidRPr="003D2410">
        <w:rPr>
          <w:rFonts w:ascii="Times New Roman" w:hAnsi="Times New Roman" w:cs="Times New Roman"/>
          <w:sz w:val="24"/>
          <w:szCs w:val="24"/>
        </w:rPr>
        <w:t>in a world which is precarious</w:t>
      </w:r>
      <w:r w:rsidR="00F0599C">
        <w:rPr>
          <w:rFonts w:ascii="Times New Roman" w:hAnsi="Times New Roman" w:cs="Times New Roman"/>
          <w:sz w:val="24"/>
          <w:szCs w:val="24"/>
        </w:rPr>
        <w:t>, makes</w:t>
      </w:r>
      <w:r w:rsidR="001E3323" w:rsidRPr="003D2410">
        <w:rPr>
          <w:rFonts w:ascii="Times New Roman" w:hAnsi="Times New Roman" w:cs="Times New Roman"/>
          <w:sz w:val="24"/>
          <w:szCs w:val="24"/>
        </w:rPr>
        <w:t xml:space="preserve"> mobility between organisations</w:t>
      </w:r>
      <w:r w:rsidR="00F0599C">
        <w:rPr>
          <w:rFonts w:ascii="Times New Roman" w:hAnsi="Times New Roman" w:cs="Times New Roman"/>
          <w:sz w:val="24"/>
          <w:szCs w:val="24"/>
        </w:rPr>
        <w:t>,</w:t>
      </w:r>
      <w:r w:rsidR="001E3323" w:rsidRPr="003D2410">
        <w:rPr>
          <w:rFonts w:ascii="Times New Roman" w:hAnsi="Times New Roman" w:cs="Times New Roman"/>
          <w:sz w:val="24"/>
          <w:szCs w:val="24"/>
        </w:rPr>
        <w:t xml:space="preserve"> and the resources to reinvent</w:t>
      </w:r>
      <w:r w:rsidR="00F0599C">
        <w:rPr>
          <w:rFonts w:ascii="Times New Roman" w:hAnsi="Times New Roman" w:cs="Times New Roman"/>
          <w:sz w:val="24"/>
          <w:szCs w:val="24"/>
        </w:rPr>
        <w:t>,</w:t>
      </w:r>
      <w:r w:rsidR="001E3323" w:rsidRPr="003D2410">
        <w:rPr>
          <w:rFonts w:ascii="Times New Roman" w:hAnsi="Times New Roman" w:cs="Times New Roman"/>
          <w:sz w:val="24"/>
          <w:szCs w:val="24"/>
        </w:rPr>
        <w:t xml:space="preserve"> </w:t>
      </w:r>
      <w:r w:rsidR="00A304B0">
        <w:rPr>
          <w:rFonts w:ascii="Times New Roman" w:hAnsi="Times New Roman" w:cs="Times New Roman"/>
          <w:sz w:val="24"/>
          <w:szCs w:val="24"/>
        </w:rPr>
        <w:t xml:space="preserve">key </w:t>
      </w:r>
      <w:r w:rsidR="001E3323" w:rsidRPr="003D2410">
        <w:rPr>
          <w:rFonts w:ascii="Times New Roman" w:hAnsi="Times New Roman" w:cs="Times New Roman"/>
          <w:sz w:val="24"/>
          <w:szCs w:val="24"/>
        </w:rPr>
        <w:t xml:space="preserve">preconditions for survival. </w:t>
      </w:r>
    </w:p>
    <w:p w14:paraId="67496FB5" w14:textId="77777777" w:rsidR="000A5ED3" w:rsidRDefault="000A5ED3" w:rsidP="003B729F"/>
    <w:p w14:paraId="43983764" w14:textId="40E70170" w:rsidR="00B9748A" w:rsidRDefault="005F7050" w:rsidP="003B729F">
      <w:r>
        <w:t xml:space="preserve">If this is the agenda, then a reset elite studies needs </w:t>
      </w:r>
      <w:r w:rsidR="006878DF">
        <w:t xml:space="preserve">a </w:t>
      </w:r>
      <w:r>
        <w:t xml:space="preserve">broad range of methods which materialise </w:t>
      </w:r>
      <w:r w:rsidR="001D572D">
        <w:t xml:space="preserve">in addition to </w:t>
      </w:r>
      <w:r>
        <w:t xml:space="preserve"> th</w:t>
      </w:r>
      <w:r w:rsidR="001D572D">
        <w:t>e</w:t>
      </w:r>
      <w:r>
        <w:t xml:space="preserve"> quantitative measures of positions, rewards, resources and </w:t>
      </w:r>
      <w:r w:rsidR="001E3323">
        <w:t>the maps of positional</w:t>
      </w:r>
      <w:r>
        <w:t xml:space="preserve"> networks which dominated post </w:t>
      </w:r>
      <w:proofErr w:type="spellStart"/>
      <w:r>
        <w:t>Millsian</w:t>
      </w:r>
      <w:proofErr w:type="spellEnd"/>
      <w:r w:rsidR="001E3323">
        <w:t xml:space="preserve"> elite studies. New quantitative approaches like </w:t>
      </w:r>
      <w:r>
        <w:t xml:space="preserve"> </w:t>
      </w:r>
      <w:r w:rsidR="001E3323">
        <w:t xml:space="preserve">correspondence analysis and “follow the money” accounting are relevant. But, equally relevant are </w:t>
      </w:r>
      <w:r w:rsidR="00AE07D7">
        <w:t xml:space="preserve">a range of more </w:t>
      </w:r>
      <w:proofErr w:type="spellStart"/>
      <w:r w:rsidR="00AE07D7">
        <w:t>qualititative</w:t>
      </w:r>
      <w:proofErr w:type="spellEnd"/>
      <w:r w:rsidR="00AE07D7">
        <w:t xml:space="preserve"> approaches, including interviews (depth and semi-structured), abundant biographical source material, and ethnographies, all contributing to rich descriptions of elite existence. Such a mix offers interesting alternatives to investigating elites, power and </w:t>
      </w:r>
      <w:proofErr w:type="spellStart"/>
      <w:r w:rsidR="00AE07D7">
        <w:t>financialization</w:t>
      </w:r>
      <w:proofErr w:type="spellEnd"/>
      <w:r w:rsidR="00AE07D7">
        <w:t xml:space="preserve"> that go beyond </w:t>
      </w:r>
      <w:r w:rsidR="00170F19">
        <w:t xml:space="preserve">current, often </w:t>
      </w:r>
      <w:r w:rsidR="00AE07D7">
        <w:t>human-less and culture-less accounts.</w:t>
      </w:r>
    </w:p>
    <w:p w14:paraId="4191C913" w14:textId="77777777" w:rsidR="00B9748A" w:rsidRPr="00B9748A" w:rsidRDefault="00B9748A" w:rsidP="003B729F"/>
    <w:p w14:paraId="1D2770EF" w14:textId="5A2B8C09" w:rsidR="000218A0" w:rsidRDefault="001D572D" w:rsidP="00F35A77">
      <w:r>
        <w:t>Thus, a</w:t>
      </w:r>
      <w:r w:rsidR="004F484B">
        <w:t xml:space="preserve"> reset elite studies </w:t>
      </w:r>
      <w:r w:rsidR="00F04470">
        <w:t xml:space="preserve">is one </w:t>
      </w:r>
      <w:r w:rsidR="00E961A0">
        <w:t xml:space="preserve">which </w:t>
      </w:r>
      <w:r>
        <w:t xml:space="preserve">defines elites with greater breadth and complexity, </w:t>
      </w:r>
      <w:r w:rsidR="00F04470">
        <w:t xml:space="preserve">engages with multiple manifestations of power, and </w:t>
      </w:r>
      <w:r w:rsidR="00E961A0">
        <w:t xml:space="preserve">highlights the </w:t>
      </w:r>
      <w:r w:rsidR="004F484B">
        <w:t xml:space="preserve">shifting </w:t>
      </w:r>
      <w:proofErr w:type="spellStart"/>
      <w:r w:rsidR="004F484B">
        <w:t>conjunctural</w:t>
      </w:r>
      <w:proofErr w:type="spellEnd"/>
      <w:r w:rsidR="004F484B">
        <w:t xml:space="preserve"> aspects of </w:t>
      </w:r>
      <w:proofErr w:type="spellStart"/>
      <w:r w:rsidR="004F484B">
        <w:t>financialization</w:t>
      </w:r>
      <w:proofErr w:type="spellEnd"/>
      <w:r w:rsidR="00F04470">
        <w:t>.</w:t>
      </w:r>
      <w:r w:rsidR="00E961A0">
        <w:t xml:space="preserve">. </w:t>
      </w:r>
      <w:r w:rsidR="00F04470">
        <w:t>Such a framework still</w:t>
      </w:r>
      <w:r w:rsidR="00E961A0">
        <w:t xml:space="preserve"> raises questions about whether the elite alliances which drive and benefit from these macro processes are democratically uncontrollable as well as unaccountable.</w:t>
      </w:r>
      <w:r w:rsidR="00592114">
        <w:t xml:space="preserve"> To that extent our agenda is still </w:t>
      </w:r>
      <w:proofErr w:type="spellStart"/>
      <w:r w:rsidR="00592114">
        <w:t>Millsian</w:t>
      </w:r>
      <w:proofErr w:type="spellEnd"/>
      <w:r w:rsidR="00592114">
        <w:t xml:space="preserve">. </w:t>
      </w:r>
    </w:p>
    <w:p w14:paraId="6B4A1B37" w14:textId="01496685" w:rsidR="00E961A0" w:rsidRDefault="00E961A0" w:rsidP="00F35A77"/>
    <w:p w14:paraId="77EE9BB6" w14:textId="77777777" w:rsidR="00E961A0" w:rsidRDefault="00E961A0" w:rsidP="00F35A77"/>
    <w:p w14:paraId="4923189D" w14:textId="210DBB62" w:rsidR="00D2037C" w:rsidRPr="00C364C8" w:rsidRDefault="00C364C8" w:rsidP="00C364C8">
      <w:pPr>
        <w:jc w:val="center"/>
        <w:rPr>
          <w:b/>
        </w:rPr>
      </w:pPr>
      <w:r w:rsidRPr="00C364C8">
        <w:rPr>
          <w:b/>
        </w:rPr>
        <w:t>Bibliography</w:t>
      </w:r>
    </w:p>
    <w:p w14:paraId="26DA5753" w14:textId="77777777" w:rsidR="00C364C8" w:rsidRDefault="00C364C8" w:rsidP="00F35A77"/>
    <w:p w14:paraId="2154D1E3" w14:textId="77777777" w:rsidR="00C364C8" w:rsidRDefault="00C364C8" w:rsidP="00C364C8">
      <w:r w:rsidRPr="009A400E">
        <w:t xml:space="preserve">Abbott, </w:t>
      </w:r>
      <w:r>
        <w:t>A (</w:t>
      </w:r>
      <w:r w:rsidRPr="009A400E">
        <w:t>1988</w:t>
      </w:r>
      <w:r>
        <w:t xml:space="preserve">) </w:t>
      </w:r>
      <w:r w:rsidRPr="001E3832">
        <w:rPr>
          <w:i/>
        </w:rPr>
        <w:t xml:space="preserve">The System of Professions: An Essay on the Division of Expert </w:t>
      </w:r>
      <w:proofErr w:type="spellStart"/>
      <w:r w:rsidRPr="001E3832">
        <w:rPr>
          <w:i/>
        </w:rPr>
        <w:t>Labor</w:t>
      </w:r>
      <w:proofErr w:type="spellEnd"/>
      <w:r>
        <w:t>, Chicago: Chicago University Press</w:t>
      </w:r>
    </w:p>
    <w:p w14:paraId="4E04B6EC" w14:textId="77777777" w:rsidR="00C364C8" w:rsidRDefault="00C364C8" w:rsidP="00C364C8"/>
    <w:p w14:paraId="2C1240DB" w14:textId="77777777" w:rsidR="00C364C8" w:rsidRDefault="00C364C8" w:rsidP="00C364C8">
      <w:pPr>
        <w:rPr>
          <w:shd w:val="clear" w:color="auto" w:fill="FFFFFF"/>
        </w:rPr>
      </w:pPr>
    </w:p>
    <w:p w14:paraId="534EECF8" w14:textId="77777777" w:rsidR="00C364C8" w:rsidRDefault="00C364C8" w:rsidP="00C364C8">
      <w:proofErr w:type="spellStart"/>
      <w:r w:rsidRPr="00802761">
        <w:t>Abolafia</w:t>
      </w:r>
      <w:proofErr w:type="spellEnd"/>
      <w:r w:rsidRPr="00802761">
        <w:t xml:space="preserve">, M (1996) </w:t>
      </w:r>
      <w:r w:rsidRPr="00802761">
        <w:rPr>
          <w:i/>
          <w:iCs/>
        </w:rPr>
        <w:t xml:space="preserve">Making Markets: Opportunism and Restraint on </w:t>
      </w:r>
      <w:smartTag w:uri="urn:schemas-microsoft-com:office:smarttags" w:element="address">
        <w:smartTag w:uri="urn:schemas-microsoft-com:office:smarttags" w:element="Street">
          <w:r w:rsidRPr="00802761">
            <w:rPr>
              <w:i/>
              <w:iCs/>
            </w:rPr>
            <w:t>Wall Street</w:t>
          </w:r>
        </w:smartTag>
        <w:r w:rsidRPr="00802761">
          <w:t xml:space="preserve">, </w:t>
        </w:r>
        <w:smartTag w:uri="urn:schemas-microsoft-com:office:smarttags" w:element="City">
          <w:r w:rsidRPr="00802761">
            <w:t>Cambridge</w:t>
          </w:r>
        </w:smartTag>
        <w:r w:rsidRPr="00802761">
          <w:t xml:space="preserve"> </w:t>
        </w:r>
        <w:smartTag w:uri="urn:schemas-microsoft-com:office:smarttags" w:element="State">
          <w:r w:rsidRPr="00802761">
            <w:t>MA</w:t>
          </w:r>
        </w:smartTag>
      </w:smartTag>
      <w:r>
        <w:t>:</w:t>
      </w:r>
      <w:r w:rsidRPr="00802761">
        <w:t xml:space="preserve"> </w:t>
      </w:r>
      <w:smartTag w:uri="urn:schemas-microsoft-com:office:smarttags" w:element="place">
        <w:smartTag w:uri="urn:schemas-microsoft-com:office:smarttags" w:element="PlaceName">
          <w:r w:rsidRPr="00802761">
            <w:t>Harvard</w:t>
          </w:r>
        </w:smartTag>
        <w:r w:rsidRPr="00802761">
          <w:t xml:space="preserve"> </w:t>
        </w:r>
        <w:smartTag w:uri="urn:schemas-microsoft-com:office:smarttags" w:element="PlaceType">
          <w:r w:rsidRPr="00802761">
            <w:t>University</w:t>
          </w:r>
        </w:smartTag>
      </w:smartTag>
      <w:r w:rsidRPr="00802761">
        <w:t xml:space="preserve"> Press</w:t>
      </w:r>
    </w:p>
    <w:p w14:paraId="15E5D703" w14:textId="77777777" w:rsidR="00C364C8" w:rsidRDefault="00C364C8" w:rsidP="00C364C8"/>
    <w:p w14:paraId="2D765DAA" w14:textId="77777777" w:rsidR="00C364C8" w:rsidRDefault="00C364C8" w:rsidP="00C364C8">
      <w:pPr>
        <w:rPr>
          <w:u w:val="single"/>
        </w:rPr>
      </w:pPr>
      <w:proofErr w:type="spellStart"/>
      <w:r>
        <w:t>Alberoni</w:t>
      </w:r>
      <w:proofErr w:type="spellEnd"/>
      <w:r>
        <w:t>, F (2007 [1960]) ‘</w:t>
      </w:r>
      <w:r w:rsidRPr="00623A3D">
        <w:t>The Powerless “Elite”: Theory and Sociological Research on the Phenomenon of the Stars</w:t>
      </w:r>
      <w:r>
        <w:t xml:space="preserve">’ in Redmond, S and Holmes, S eds. </w:t>
      </w:r>
      <w:r w:rsidRPr="00623A3D">
        <w:rPr>
          <w:i/>
          <w:iCs/>
        </w:rPr>
        <w:t>Stardom and Celebrity: A Reader</w:t>
      </w:r>
      <w:r>
        <w:t>, London: Sage</w:t>
      </w:r>
    </w:p>
    <w:p w14:paraId="30F418DA" w14:textId="77777777" w:rsidR="00C364C8" w:rsidRPr="00D82BD6" w:rsidRDefault="00C364C8" w:rsidP="00C364C8">
      <w:pPr>
        <w:rPr>
          <w:u w:val="single"/>
        </w:rPr>
      </w:pPr>
    </w:p>
    <w:p w14:paraId="1F6A31B9" w14:textId="77777777" w:rsidR="00C364C8" w:rsidRDefault="00C364C8" w:rsidP="00C364C8">
      <w:pPr>
        <w:rPr>
          <w:shd w:val="clear" w:color="auto" w:fill="FFFFFF"/>
        </w:rPr>
      </w:pPr>
      <w:proofErr w:type="spellStart"/>
      <w:r w:rsidRPr="004665D1">
        <w:rPr>
          <w:shd w:val="clear" w:color="auto" w:fill="FFFFFF"/>
        </w:rPr>
        <w:t>Aronowitz</w:t>
      </w:r>
      <w:proofErr w:type="spellEnd"/>
      <w:r w:rsidRPr="004665D1">
        <w:rPr>
          <w:shd w:val="clear" w:color="auto" w:fill="FFFFFF"/>
        </w:rPr>
        <w:t xml:space="preserve">, </w:t>
      </w:r>
      <w:r>
        <w:rPr>
          <w:shd w:val="clear" w:color="auto" w:fill="FFFFFF"/>
        </w:rPr>
        <w:t>S (</w:t>
      </w:r>
      <w:r w:rsidRPr="004665D1">
        <w:rPr>
          <w:shd w:val="clear" w:color="auto" w:fill="FFFFFF"/>
        </w:rPr>
        <w:t>2012</w:t>
      </w:r>
      <w:r>
        <w:rPr>
          <w:shd w:val="clear" w:color="auto" w:fill="FFFFFF"/>
        </w:rPr>
        <w:t xml:space="preserve">) ‘The Decline of the Public’, </w:t>
      </w:r>
      <w:r w:rsidRPr="005E63A8">
        <w:rPr>
          <w:i/>
          <w:shd w:val="clear" w:color="auto" w:fill="FFFFFF"/>
        </w:rPr>
        <w:t>New Left Project</w:t>
      </w:r>
      <w:r>
        <w:rPr>
          <w:shd w:val="clear" w:color="auto" w:fill="FFFFFF"/>
        </w:rPr>
        <w:t xml:space="preserve">, at: </w:t>
      </w:r>
      <w:hyperlink r:id="rId9" w:history="1">
        <w:r w:rsidRPr="00FA2D0E">
          <w:rPr>
            <w:rStyle w:val="Hyperlink"/>
            <w:shd w:val="clear" w:color="auto" w:fill="FFFFFF"/>
          </w:rPr>
          <w:t>http://www.newleftproject.org/index.php/site/article_comments/the_decline_of_the_public</w:t>
        </w:r>
      </w:hyperlink>
    </w:p>
    <w:p w14:paraId="48024778" w14:textId="77777777" w:rsidR="00C364C8" w:rsidRDefault="00C364C8" w:rsidP="00C364C8"/>
    <w:p w14:paraId="1A7CA874" w14:textId="77777777" w:rsidR="00C364C8" w:rsidRDefault="00C364C8" w:rsidP="00C364C8">
      <w:pPr>
        <w:rPr>
          <w:shd w:val="clear" w:color="auto" w:fill="FFFFFF"/>
        </w:rPr>
      </w:pPr>
      <w:r w:rsidRPr="004665D1">
        <w:rPr>
          <w:shd w:val="clear" w:color="auto" w:fill="FFFFFF"/>
        </w:rPr>
        <w:t xml:space="preserve">Babb, </w:t>
      </w:r>
      <w:r>
        <w:rPr>
          <w:shd w:val="clear" w:color="auto" w:fill="FFFFFF"/>
        </w:rPr>
        <w:t>S (</w:t>
      </w:r>
      <w:r w:rsidRPr="004665D1">
        <w:rPr>
          <w:shd w:val="clear" w:color="auto" w:fill="FFFFFF"/>
        </w:rPr>
        <w:t>2005</w:t>
      </w:r>
      <w:r>
        <w:rPr>
          <w:shd w:val="clear" w:color="auto" w:fill="FFFFFF"/>
        </w:rPr>
        <w:t xml:space="preserve">) ‘The Rise of the New Money Doctors in Mexico’, in Epstein, G ed. </w:t>
      </w:r>
      <w:proofErr w:type="spellStart"/>
      <w:r w:rsidRPr="001E3832">
        <w:rPr>
          <w:i/>
          <w:shd w:val="clear" w:color="auto" w:fill="FFFFFF"/>
        </w:rPr>
        <w:t>Financialization</w:t>
      </w:r>
      <w:proofErr w:type="spellEnd"/>
      <w:r w:rsidRPr="001E3832">
        <w:rPr>
          <w:i/>
          <w:shd w:val="clear" w:color="auto" w:fill="FFFFFF"/>
        </w:rPr>
        <w:t xml:space="preserve"> and the World Economy</w:t>
      </w:r>
      <w:r>
        <w:rPr>
          <w:shd w:val="clear" w:color="auto" w:fill="FFFFFF"/>
        </w:rPr>
        <w:t>, Cheltenham, Edward Elgar, pp243-259</w:t>
      </w:r>
    </w:p>
    <w:p w14:paraId="3B572629" w14:textId="77777777" w:rsidR="00C364C8" w:rsidRDefault="00C364C8" w:rsidP="00C364C8">
      <w:pPr>
        <w:rPr>
          <w:shd w:val="clear" w:color="auto" w:fill="FFFFFF"/>
        </w:rPr>
      </w:pPr>
    </w:p>
    <w:p w14:paraId="195FB954" w14:textId="77777777" w:rsidR="00C364C8" w:rsidRDefault="00C364C8" w:rsidP="00C364C8">
      <w:pPr>
        <w:jc w:val="left"/>
      </w:pPr>
      <w:r>
        <w:t xml:space="preserve">Bauman, Z (2000) </w:t>
      </w:r>
      <w:r w:rsidRPr="00B01014">
        <w:rPr>
          <w:i/>
        </w:rPr>
        <w:t>Liquid Modernity</w:t>
      </w:r>
      <w:r>
        <w:t>, Cambridge: Polity Press</w:t>
      </w:r>
    </w:p>
    <w:p w14:paraId="08559B78" w14:textId="77777777" w:rsidR="00C364C8" w:rsidRDefault="00C364C8" w:rsidP="00C364C8">
      <w:pPr>
        <w:rPr>
          <w:shd w:val="clear" w:color="auto" w:fill="FFFFFF"/>
        </w:rPr>
      </w:pPr>
    </w:p>
    <w:p w14:paraId="5739F6CD" w14:textId="77777777" w:rsidR="00C364C8" w:rsidRDefault="00C364C8" w:rsidP="00C364C8">
      <w:r w:rsidRPr="004665D1">
        <w:t xml:space="preserve">Bauman, </w:t>
      </w:r>
      <w:r>
        <w:t>Z (</w:t>
      </w:r>
      <w:r w:rsidRPr="004665D1">
        <w:t>2007</w:t>
      </w:r>
      <w:r>
        <w:t xml:space="preserve">) </w:t>
      </w:r>
      <w:r w:rsidRPr="009864CE">
        <w:rPr>
          <w:i/>
        </w:rPr>
        <w:t>Liquid Times: Living in an Age of Uncertainty</w:t>
      </w:r>
      <w:r>
        <w:t>, Cambridge: Polity Press</w:t>
      </w:r>
    </w:p>
    <w:p w14:paraId="65BDF6C1" w14:textId="77777777" w:rsidR="00C364C8" w:rsidRDefault="00C364C8" w:rsidP="00C364C8"/>
    <w:p w14:paraId="43B0339D" w14:textId="77777777" w:rsidR="00C364C8" w:rsidRDefault="00C364C8" w:rsidP="00C364C8">
      <w:pPr>
        <w:jc w:val="left"/>
      </w:pPr>
      <w:proofErr w:type="spellStart"/>
      <w:r>
        <w:t>Birtchnell</w:t>
      </w:r>
      <w:proofErr w:type="spellEnd"/>
      <w:r>
        <w:t xml:space="preserve">, J and </w:t>
      </w:r>
      <w:proofErr w:type="spellStart"/>
      <w:r>
        <w:t>Caletrio</w:t>
      </w:r>
      <w:proofErr w:type="spellEnd"/>
      <w:r>
        <w:t xml:space="preserve">, J eds. (2014) </w:t>
      </w:r>
      <w:r w:rsidRPr="00F460E6">
        <w:rPr>
          <w:i/>
        </w:rPr>
        <w:t xml:space="preserve">Elite </w:t>
      </w:r>
      <w:proofErr w:type="spellStart"/>
      <w:r w:rsidRPr="00F460E6">
        <w:rPr>
          <w:i/>
        </w:rPr>
        <w:t>Mobilities</w:t>
      </w:r>
      <w:proofErr w:type="spellEnd"/>
      <w:r>
        <w:t>, Abingdon, Oxon: Routledge</w:t>
      </w:r>
    </w:p>
    <w:p w14:paraId="59B8DE48" w14:textId="77777777" w:rsidR="00C364C8" w:rsidRDefault="00C364C8" w:rsidP="00C364C8"/>
    <w:p w14:paraId="081E09BF" w14:textId="77777777" w:rsidR="00C364C8" w:rsidRDefault="00C364C8" w:rsidP="00C364C8">
      <w:pPr>
        <w:jc w:val="left"/>
      </w:pPr>
    </w:p>
    <w:p w14:paraId="0368A906" w14:textId="77777777" w:rsidR="00C364C8" w:rsidRDefault="00C364C8" w:rsidP="00C364C8">
      <w:pPr>
        <w:jc w:val="left"/>
      </w:pPr>
      <w:r>
        <w:t xml:space="preserve">Bourdieu, P (1984) </w:t>
      </w:r>
      <w:r w:rsidRPr="00BD71CC">
        <w:rPr>
          <w:i/>
        </w:rPr>
        <w:t>Distinction: A Social Critique of the Judgement of Taste</w:t>
      </w:r>
      <w:r>
        <w:t xml:space="preserve">, </w:t>
      </w:r>
      <w:smartTag w:uri="urn:schemas-microsoft-com:office:smarttags" w:element="place">
        <w:smartTag w:uri="urn:schemas-microsoft-com:office:smarttags" w:element="City">
          <w:r>
            <w:t>London</w:t>
          </w:r>
        </w:smartTag>
      </w:smartTag>
      <w:r>
        <w:t>: Routledge</w:t>
      </w:r>
    </w:p>
    <w:p w14:paraId="61290D57" w14:textId="77777777" w:rsidR="00C364C8" w:rsidRDefault="00C364C8" w:rsidP="00C364C8">
      <w:pPr>
        <w:jc w:val="left"/>
      </w:pPr>
    </w:p>
    <w:p w14:paraId="7EF1AB5A" w14:textId="77777777" w:rsidR="00C364C8" w:rsidRDefault="00C364C8" w:rsidP="00C364C8">
      <w:pPr>
        <w:jc w:val="left"/>
      </w:pPr>
      <w:r>
        <w:t xml:space="preserve">Bourdieu, P (1986) ‘The Forms of Capital’ in </w:t>
      </w:r>
      <w:smartTag w:uri="urn:schemas-microsoft-com:office:smarttags" w:element="City">
        <w:r>
          <w:t>Richardson</w:t>
        </w:r>
      </w:smartTag>
      <w:r>
        <w:t xml:space="preserve">, J ed. </w:t>
      </w:r>
      <w:r w:rsidRPr="005B7571">
        <w:rPr>
          <w:i/>
        </w:rPr>
        <w:t>Handbook of Theory and Research for the Sociology of Education</w:t>
      </w:r>
      <w:r>
        <w:t xml:space="preserve">, </w:t>
      </w:r>
      <w:smartTag w:uri="urn:schemas-microsoft-com:office:smarttags" w:element="State">
        <w:r>
          <w:t>New York</w:t>
        </w:r>
      </w:smartTag>
      <w:r>
        <w:t xml:space="preserve">: </w:t>
      </w:r>
      <w:smartTag w:uri="urn:schemas-microsoft-com:office:smarttags" w:element="place">
        <w:smartTag w:uri="urn:schemas-microsoft-com:office:smarttags" w:element="City">
          <w:r>
            <w:t>Greenwood</w:t>
          </w:r>
        </w:smartTag>
      </w:smartTag>
      <w:r>
        <w:t xml:space="preserve"> Press</w:t>
      </w:r>
    </w:p>
    <w:p w14:paraId="1847995A" w14:textId="77777777" w:rsidR="00C364C8" w:rsidRDefault="00C364C8" w:rsidP="00C364C8">
      <w:pPr>
        <w:jc w:val="left"/>
      </w:pPr>
    </w:p>
    <w:p w14:paraId="0DD2DCB4" w14:textId="77777777" w:rsidR="00C364C8" w:rsidRDefault="00C364C8" w:rsidP="00C364C8">
      <w:pPr>
        <w:jc w:val="left"/>
      </w:pPr>
      <w:r>
        <w:t xml:space="preserve">Bourdieu, P (1996) </w:t>
      </w:r>
      <w:r w:rsidRPr="00504BBF">
        <w:rPr>
          <w:i/>
        </w:rPr>
        <w:t>The State Nobility: Elite Schools in the Field of Power</w:t>
      </w:r>
      <w:r>
        <w:t xml:space="preserve">, </w:t>
      </w:r>
      <w:smartTag w:uri="urn:schemas-microsoft-com:office:smarttags" w:element="City">
        <w:r>
          <w:t>Palo Alto</w:t>
        </w:r>
      </w:smartTag>
      <w:r>
        <w:t xml:space="preserve">, </w:t>
      </w:r>
      <w:smartTag w:uri="urn:schemas-microsoft-com:office:smarttags" w:element="State">
        <w:r>
          <w:t>CA</w:t>
        </w:r>
      </w:smartTag>
      <w:r>
        <w:t xml:space="preserve">: </w:t>
      </w:r>
      <w:smartTag w:uri="urn:schemas-microsoft-com:office:smarttags" w:element="place">
        <w:smartTag w:uri="urn:schemas-microsoft-com:office:smarttags" w:element="PlaceName">
          <w:r>
            <w:t>Stanford</w:t>
          </w:r>
        </w:smartTag>
        <w:r>
          <w:t xml:space="preserve"> </w:t>
        </w:r>
        <w:smartTag w:uri="urn:schemas-microsoft-com:office:smarttags" w:element="PlaceType">
          <w:r>
            <w:t>University</w:t>
          </w:r>
        </w:smartTag>
      </w:smartTag>
      <w:r>
        <w:t xml:space="preserve"> Press</w:t>
      </w:r>
    </w:p>
    <w:p w14:paraId="6433D534" w14:textId="77777777" w:rsidR="00C364C8" w:rsidRDefault="00C364C8" w:rsidP="00C364C8"/>
    <w:p w14:paraId="3387055B" w14:textId="77777777" w:rsidR="00C364C8" w:rsidRDefault="00C364C8" w:rsidP="00C364C8">
      <w:r>
        <w:t xml:space="preserve">Bowman, A et al. (2014) </w:t>
      </w:r>
      <w:r w:rsidRPr="00FD5BA8">
        <w:rPr>
          <w:i/>
        </w:rPr>
        <w:t>The End of the Experiment</w:t>
      </w:r>
      <w:r>
        <w:t>, Manchester: Manchester University Press</w:t>
      </w:r>
    </w:p>
    <w:p w14:paraId="5DE54940" w14:textId="77777777" w:rsidR="00C364C8" w:rsidRDefault="00C364C8" w:rsidP="00C364C8">
      <w:pPr>
        <w:rPr>
          <w:shd w:val="clear" w:color="auto" w:fill="FFFFFF"/>
        </w:rPr>
      </w:pPr>
    </w:p>
    <w:p w14:paraId="40380A3F" w14:textId="77777777" w:rsidR="00C364C8" w:rsidRDefault="00C364C8" w:rsidP="00C364C8">
      <w:pPr>
        <w:widowControl w:val="0"/>
        <w:ind w:hanging="15"/>
      </w:pPr>
      <w:r>
        <w:rPr>
          <w:rFonts w:eastAsia="TimesNewRomanPSMT" w:cs="TimesNewRomanPSMT"/>
        </w:rPr>
        <w:t xml:space="preserve">Boyer, R. (2000). ‘Is a Finance-led Growth Regime a Viable Alternative to Fordism?: A Preliminary Analysis’ in </w:t>
      </w:r>
      <w:r>
        <w:rPr>
          <w:rFonts w:eastAsia="TimesNewRomanPSMT" w:cs="TimesNewRomanPSMT"/>
          <w:i/>
          <w:iCs/>
        </w:rPr>
        <w:t>Economy and Society,</w:t>
      </w:r>
      <w:r>
        <w:rPr>
          <w:rFonts w:eastAsia="TimesNewRomanPSMT" w:cs="TimesNewRomanPSMT"/>
        </w:rPr>
        <w:t xml:space="preserve"> </w:t>
      </w:r>
      <w:r w:rsidRPr="00440BBB">
        <w:rPr>
          <w:rFonts w:eastAsia="TimesNewRomanPSMT" w:cs="TimesNewRomanPSMT"/>
          <w:bCs/>
        </w:rPr>
        <w:t>29</w:t>
      </w:r>
      <w:r w:rsidRPr="00440BBB">
        <w:rPr>
          <w:rFonts w:eastAsia="TimesNewRomanPSMT" w:cs="TimesNewRomanPSMT"/>
        </w:rPr>
        <w:t>,</w:t>
      </w:r>
      <w:r>
        <w:rPr>
          <w:rFonts w:eastAsia="TimesNewRomanPSMT" w:cs="TimesNewRomanPSMT"/>
        </w:rPr>
        <w:t xml:space="preserve"> pp 111-145.</w:t>
      </w:r>
    </w:p>
    <w:p w14:paraId="40EDDF3D" w14:textId="77777777" w:rsidR="00C364C8" w:rsidRDefault="00C364C8" w:rsidP="00C364C8">
      <w:pPr>
        <w:rPr>
          <w:shd w:val="clear" w:color="auto" w:fill="FFFFFF"/>
        </w:rPr>
      </w:pPr>
    </w:p>
    <w:p w14:paraId="009A0486" w14:textId="77777777" w:rsidR="00C364C8" w:rsidRDefault="00C364C8" w:rsidP="00C364C8">
      <w:pPr>
        <w:jc w:val="left"/>
      </w:pPr>
      <w:r>
        <w:t xml:space="preserve">Burnham, P (2001) ‘New Labour and the Politics of </w:t>
      </w:r>
      <w:proofErr w:type="spellStart"/>
      <w:r>
        <w:t>Depoliticization</w:t>
      </w:r>
      <w:proofErr w:type="spellEnd"/>
      <w:r>
        <w:t xml:space="preserve">’ in the </w:t>
      </w:r>
      <w:r w:rsidRPr="00A85527">
        <w:rPr>
          <w:i/>
        </w:rPr>
        <w:t>British Journal of Politics and International Relations</w:t>
      </w:r>
      <w:r>
        <w:t>, Vol. 3, No. 2, pp 127-49</w:t>
      </w:r>
    </w:p>
    <w:p w14:paraId="2FAC4898" w14:textId="77777777" w:rsidR="00C364C8" w:rsidRDefault="00C364C8" w:rsidP="00C364C8"/>
    <w:p w14:paraId="7F69C6BC" w14:textId="77777777" w:rsidR="00C364C8" w:rsidRDefault="00C364C8" w:rsidP="00C364C8">
      <w:pPr>
        <w:rPr>
          <w:rFonts w:eastAsia="Calibri"/>
        </w:rPr>
      </w:pPr>
      <w:proofErr w:type="spellStart"/>
      <w:r>
        <w:rPr>
          <w:rFonts w:eastAsia="Calibri"/>
        </w:rPr>
        <w:t>Callon</w:t>
      </w:r>
      <w:proofErr w:type="spellEnd"/>
      <w:r>
        <w:rPr>
          <w:rFonts w:eastAsia="Calibri"/>
        </w:rPr>
        <w:t xml:space="preserve">, M. ed. (1998) </w:t>
      </w:r>
      <w:r>
        <w:rPr>
          <w:rFonts w:eastAsia="Calibri"/>
          <w:i/>
          <w:iCs/>
        </w:rPr>
        <w:t>The Laws of the Markets</w:t>
      </w:r>
      <w:r>
        <w:rPr>
          <w:rFonts w:eastAsia="Calibri"/>
        </w:rPr>
        <w:t xml:space="preserve">, </w:t>
      </w:r>
      <w:smartTag w:uri="urn:schemas-microsoft-com:office:smarttags" w:element="place">
        <w:smartTag w:uri="urn:schemas-microsoft-com:office:smarttags" w:element="City">
          <w:r>
            <w:rPr>
              <w:rFonts w:eastAsia="Calibri"/>
            </w:rPr>
            <w:t>Oxford</w:t>
          </w:r>
        </w:smartTag>
      </w:smartTag>
      <w:r>
        <w:rPr>
          <w:rFonts w:eastAsia="Calibri"/>
        </w:rPr>
        <w:t>, Blackwell</w:t>
      </w:r>
    </w:p>
    <w:p w14:paraId="17FA05A2" w14:textId="77777777" w:rsidR="00C364C8" w:rsidRDefault="00C364C8" w:rsidP="00C364C8"/>
    <w:p w14:paraId="6DB6E626" w14:textId="77777777" w:rsidR="00C364C8" w:rsidRDefault="00C364C8" w:rsidP="00C364C8">
      <w:proofErr w:type="spellStart"/>
      <w:r>
        <w:t>Callon</w:t>
      </w:r>
      <w:proofErr w:type="spellEnd"/>
      <w:r>
        <w:t xml:space="preserve">, M, </w:t>
      </w:r>
      <w:proofErr w:type="spellStart"/>
      <w:r>
        <w:t>Millo</w:t>
      </w:r>
      <w:proofErr w:type="spellEnd"/>
      <w:r>
        <w:t xml:space="preserve">, Y and </w:t>
      </w:r>
      <w:proofErr w:type="spellStart"/>
      <w:r>
        <w:t>Muniesa</w:t>
      </w:r>
      <w:proofErr w:type="spellEnd"/>
      <w:r>
        <w:t>, F</w:t>
      </w:r>
      <w:r w:rsidRPr="004665D1">
        <w:t xml:space="preserve"> </w:t>
      </w:r>
      <w:r>
        <w:t xml:space="preserve">eds. (2007) </w:t>
      </w:r>
      <w:r w:rsidRPr="000718A4">
        <w:rPr>
          <w:i/>
        </w:rPr>
        <w:t>Market Devices</w:t>
      </w:r>
      <w:r>
        <w:t>, Oxford: Blackwell/Sociological Review</w:t>
      </w:r>
    </w:p>
    <w:p w14:paraId="1CA838E4" w14:textId="77777777" w:rsidR="00C364C8" w:rsidRDefault="00C364C8" w:rsidP="00C364C8"/>
    <w:p w14:paraId="7C9B4AAE" w14:textId="77777777" w:rsidR="00C364C8" w:rsidRPr="00364E93" w:rsidRDefault="00C364C8" w:rsidP="00C364C8">
      <w:r w:rsidRPr="004665D1">
        <w:rPr>
          <w:shd w:val="clear" w:color="auto" w:fill="FFFFFF"/>
        </w:rPr>
        <w:t>Carroll</w:t>
      </w:r>
      <w:r>
        <w:rPr>
          <w:shd w:val="clear" w:color="auto" w:fill="FFFFFF"/>
        </w:rPr>
        <w:t>, W</w:t>
      </w:r>
      <w:r w:rsidRPr="004665D1">
        <w:rPr>
          <w:shd w:val="clear" w:color="auto" w:fill="FFFFFF"/>
        </w:rPr>
        <w:t xml:space="preserve"> (2008</w:t>
      </w:r>
      <w:r w:rsidRPr="00364E93">
        <w:rPr>
          <w:shd w:val="clear" w:color="auto" w:fill="FFFFFF"/>
        </w:rPr>
        <w:t>) ‘</w:t>
      </w:r>
      <w:r>
        <w:t>The Corporate Elite and the Transformation of Finance Capital: a V</w:t>
      </w:r>
      <w:r w:rsidRPr="00364E93">
        <w:t>iew from Canada</w:t>
      </w:r>
      <w:r w:rsidRPr="00364E93">
        <w:rPr>
          <w:shd w:val="clear" w:color="auto" w:fill="FFFFFF"/>
        </w:rPr>
        <w:t>’</w:t>
      </w:r>
      <w:r>
        <w:rPr>
          <w:shd w:val="clear" w:color="auto" w:fill="FFFFFF"/>
        </w:rPr>
        <w:t xml:space="preserve"> in </w:t>
      </w:r>
      <w:r>
        <w:t xml:space="preserve">Savage, M and Williams, K eds. (2008) </w:t>
      </w:r>
      <w:r w:rsidRPr="00F2029A">
        <w:rPr>
          <w:i/>
        </w:rPr>
        <w:t>Remembering Elites</w:t>
      </w:r>
      <w:r>
        <w:t>, Oxford: Wiley-Blackwell</w:t>
      </w:r>
    </w:p>
    <w:p w14:paraId="6C8CFCD4" w14:textId="77777777" w:rsidR="00C364C8" w:rsidRDefault="00C364C8" w:rsidP="00C364C8">
      <w:pPr>
        <w:rPr>
          <w:shd w:val="clear" w:color="auto" w:fill="FFFFFF"/>
        </w:rPr>
      </w:pPr>
    </w:p>
    <w:p w14:paraId="77CC4860" w14:textId="77777777" w:rsidR="00C364C8" w:rsidRDefault="00C364C8" w:rsidP="00C364C8">
      <w:r>
        <w:t xml:space="preserve">Crotty, J (2005) ‘The Neoliberal Paradox’ in Epstein, G ed. </w:t>
      </w:r>
      <w:proofErr w:type="spellStart"/>
      <w:r w:rsidRPr="00D71D5C">
        <w:rPr>
          <w:i/>
          <w:iCs/>
        </w:rPr>
        <w:t>Financialization</w:t>
      </w:r>
      <w:proofErr w:type="spellEnd"/>
      <w:r w:rsidRPr="00D71D5C">
        <w:rPr>
          <w:i/>
          <w:iCs/>
        </w:rPr>
        <w:t xml:space="preserve"> and the World Economy</w:t>
      </w:r>
      <w:r>
        <w:t>, Cheltenham: Edward Elgar, pp77-110</w:t>
      </w:r>
    </w:p>
    <w:p w14:paraId="73017259" w14:textId="77777777" w:rsidR="00C364C8" w:rsidRDefault="00C364C8" w:rsidP="00C364C8">
      <w:pPr>
        <w:rPr>
          <w:shd w:val="clear" w:color="auto" w:fill="FFFFFF"/>
        </w:rPr>
      </w:pPr>
    </w:p>
    <w:p w14:paraId="198CBAB1" w14:textId="77777777" w:rsidR="00C364C8" w:rsidRDefault="00C364C8" w:rsidP="00C364C8">
      <w:pPr>
        <w:jc w:val="left"/>
      </w:pPr>
      <w:r w:rsidRPr="009D2192">
        <w:t xml:space="preserve">Crouch, C (2004) </w:t>
      </w:r>
      <w:r w:rsidRPr="009D2192">
        <w:rPr>
          <w:i/>
        </w:rPr>
        <w:t>Post-Democracy</w:t>
      </w:r>
      <w:r w:rsidRPr="009D2192">
        <w:t xml:space="preserve">, </w:t>
      </w:r>
      <w:smartTag w:uri="urn:schemas-microsoft-com:office:smarttags" w:element="place">
        <w:smartTag w:uri="urn:schemas-microsoft-com:office:smarttags" w:element="City">
          <w:r w:rsidRPr="009D2192">
            <w:t>Cambridge</w:t>
          </w:r>
        </w:smartTag>
      </w:smartTag>
      <w:r w:rsidRPr="009D2192">
        <w:t>: Polity</w:t>
      </w:r>
    </w:p>
    <w:p w14:paraId="46E2E39B" w14:textId="77777777" w:rsidR="00C364C8" w:rsidRDefault="00C364C8" w:rsidP="00C364C8"/>
    <w:p w14:paraId="094279D8" w14:textId="77777777" w:rsidR="00C364C8" w:rsidRDefault="00C364C8" w:rsidP="00C364C8">
      <w:r>
        <w:t xml:space="preserve">Crouch, C (2011) </w:t>
      </w:r>
      <w:r w:rsidRPr="003B5A80">
        <w:rPr>
          <w:i/>
          <w:iCs/>
        </w:rPr>
        <w:t>The Strange Non-Death of Neo-Liberalism</w:t>
      </w:r>
      <w:r>
        <w:t xml:space="preserve">, Cambridge: Polity </w:t>
      </w:r>
    </w:p>
    <w:p w14:paraId="5649005A" w14:textId="77777777" w:rsidR="00C364C8" w:rsidRDefault="00C364C8" w:rsidP="00C364C8">
      <w:pPr>
        <w:widowControl w:val="0"/>
        <w:autoSpaceDE w:val="0"/>
        <w:autoSpaceDN w:val="0"/>
        <w:adjustRightInd w:val="0"/>
      </w:pPr>
    </w:p>
    <w:p w14:paraId="499F4EF7" w14:textId="77777777" w:rsidR="00C364C8" w:rsidRDefault="00C364C8" w:rsidP="00C364C8">
      <w:pPr>
        <w:widowControl w:val="0"/>
        <w:autoSpaceDE w:val="0"/>
        <w:autoSpaceDN w:val="0"/>
        <w:adjustRightInd w:val="0"/>
      </w:pPr>
      <w:r>
        <w:t xml:space="preserve">Dahl, R (1956) </w:t>
      </w:r>
      <w:r w:rsidRPr="002B5E4D">
        <w:rPr>
          <w:i/>
        </w:rPr>
        <w:t>A Preface to Democratic Theory</w:t>
      </w:r>
      <w:r>
        <w:t>, Chicago, Chicago University Press</w:t>
      </w:r>
    </w:p>
    <w:p w14:paraId="33B44FCC" w14:textId="77777777" w:rsidR="00C364C8" w:rsidRDefault="00C364C8" w:rsidP="00C364C8"/>
    <w:p w14:paraId="27661B48" w14:textId="77777777" w:rsidR="00C364C8" w:rsidRDefault="00C364C8" w:rsidP="00C364C8">
      <w:pPr>
        <w:jc w:val="left"/>
      </w:pPr>
      <w:r>
        <w:t xml:space="preserve">Davis, A (2007) </w:t>
      </w:r>
      <w:r w:rsidRPr="00C45E0E">
        <w:rPr>
          <w:i/>
        </w:rPr>
        <w:t>The Mediation of Power: A Critical Introduction</w:t>
      </w:r>
      <w:r>
        <w:t xml:space="preserve">, </w:t>
      </w:r>
      <w:smartTag w:uri="urn:schemas-microsoft-com:office:smarttags" w:element="place">
        <w:smartTag w:uri="urn:schemas-microsoft-com:office:smarttags" w:element="City">
          <w:r>
            <w:t>London</w:t>
          </w:r>
        </w:smartTag>
      </w:smartTag>
      <w:r>
        <w:t>, Routledge</w:t>
      </w:r>
    </w:p>
    <w:p w14:paraId="13315F4B" w14:textId="77777777" w:rsidR="00C364C8" w:rsidRDefault="00C364C8" w:rsidP="00C364C8">
      <w:pPr>
        <w:rPr>
          <w:shd w:val="clear" w:color="auto" w:fill="FFFFFF"/>
        </w:rPr>
      </w:pPr>
    </w:p>
    <w:p w14:paraId="68217452" w14:textId="77777777" w:rsidR="00C364C8" w:rsidRDefault="00C364C8" w:rsidP="00C364C8">
      <w:pPr>
        <w:jc w:val="left"/>
      </w:pPr>
      <w:r>
        <w:t xml:space="preserve">Davis, A (2010) </w:t>
      </w:r>
      <w:r w:rsidRPr="009A7CEA">
        <w:rPr>
          <w:i/>
        </w:rPr>
        <w:t>Political Communication and Social Theory</w:t>
      </w:r>
      <w:r>
        <w:t>, London: Routledge</w:t>
      </w:r>
    </w:p>
    <w:p w14:paraId="667850D8" w14:textId="77777777" w:rsidR="00C364C8" w:rsidRDefault="00C364C8" w:rsidP="00C364C8"/>
    <w:p w14:paraId="30C24D41" w14:textId="77777777" w:rsidR="00C364C8" w:rsidRDefault="00C364C8" w:rsidP="00C364C8">
      <w:pPr>
        <w:rPr>
          <w:shd w:val="clear" w:color="auto" w:fill="FFFFFF"/>
        </w:rPr>
      </w:pPr>
      <w:r w:rsidRPr="004665D1">
        <w:rPr>
          <w:shd w:val="clear" w:color="auto" w:fill="FFFFFF"/>
        </w:rPr>
        <w:t xml:space="preserve">Dodd, </w:t>
      </w:r>
      <w:r>
        <w:rPr>
          <w:shd w:val="clear" w:color="auto" w:fill="FFFFFF"/>
        </w:rPr>
        <w:t xml:space="preserve">R (2005) ‘Derivatives Markets: Sources of Vulnerability in US Financial Markets’ in Epstein, G ed. </w:t>
      </w:r>
      <w:proofErr w:type="spellStart"/>
      <w:r w:rsidRPr="001E3832">
        <w:rPr>
          <w:i/>
          <w:shd w:val="clear" w:color="auto" w:fill="FFFFFF"/>
        </w:rPr>
        <w:t>Financialization</w:t>
      </w:r>
      <w:proofErr w:type="spellEnd"/>
      <w:r w:rsidRPr="001E3832">
        <w:rPr>
          <w:i/>
          <w:shd w:val="clear" w:color="auto" w:fill="FFFFFF"/>
        </w:rPr>
        <w:t xml:space="preserve"> and the World Economy</w:t>
      </w:r>
      <w:r>
        <w:rPr>
          <w:shd w:val="clear" w:color="auto" w:fill="FFFFFF"/>
        </w:rPr>
        <w:t>, Cheltenham, Edward Elgar, pp 149-180</w:t>
      </w:r>
    </w:p>
    <w:p w14:paraId="291A87D6" w14:textId="77777777" w:rsidR="00C364C8" w:rsidRDefault="00C364C8" w:rsidP="00C364C8">
      <w:pPr>
        <w:rPr>
          <w:shd w:val="clear" w:color="auto" w:fill="FFFFFF"/>
        </w:rPr>
      </w:pPr>
    </w:p>
    <w:p w14:paraId="79D9F2AF" w14:textId="77777777" w:rsidR="00C364C8" w:rsidRDefault="00C364C8" w:rsidP="00C364C8">
      <w:proofErr w:type="spellStart"/>
      <w:r w:rsidRPr="004665D1">
        <w:t>Domhoff</w:t>
      </w:r>
      <w:proofErr w:type="spellEnd"/>
      <w:r>
        <w:t>, W</w:t>
      </w:r>
      <w:r w:rsidRPr="004665D1">
        <w:t xml:space="preserve"> and Ballard,</w:t>
      </w:r>
      <w:r>
        <w:t xml:space="preserve"> H</w:t>
      </w:r>
      <w:r w:rsidRPr="004665D1">
        <w:t xml:space="preserve"> </w:t>
      </w:r>
      <w:r>
        <w:t>eds. (</w:t>
      </w:r>
      <w:r w:rsidRPr="004665D1">
        <w:t>1968</w:t>
      </w:r>
      <w:r>
        <w:t xml:space="preserve">) </w:t>
      </w:r>
      <w:r w:rsidRPr="00C83D1D">
        <w:rPr>
          <w:i/>
        </w:rPr>
        <w:t>C Wright Mills and the Power Elite</w:t>
      </w:r>
      <w:r>
        <w:t>, Boston: Beacon Press</w:t>
      </w:r>
    </w:p>
    <w:p w14:paraId="39400A87" w14:textId="77777777" w:rsidR="00C364C8" w:rsidRDefault="00C364C8" w:rsidP="00C364C8"/>
    <w:p w14:paraId="68E0A68C" w14:textId="77777777" w:rsidR="00C364C8" w:rsidRDefault="00C364C8" w:rsidP="00C364C8">
      <w:pPr>
        <w:jc w:val="left"/>
      </w:pPr>
      <w:r>
        <w:t xml:space="preserve">Dorling, D (2014) </w:t>
      </w:r>
      <w:r w:rsidRPr="009A7CEA">
        <w:rPr>
          <w:i/>
        </w:rPr>
        <w:t>Inequality and the 1%,</w:t>
      </w:r>
      <w:r>
        <w:t xml:space="preserve"> London: Verso</w:t>
      </w:r>
    </w:p>
    <w:p w14:paraId="0D6229F8" w14:textId="77777777" w:rsidR="00C364C8" w:rsidRDefault="00C364C8" w:rsidP="00C364C8"/>
    <w:p w14:paraId="09F0D228" w14:textId="77777777" w:rsidR="00C364C8" w:rsidRDefault="00C364C8" w:rsidP="00C364C8">
      <w:pPr>
        <w:rPr>
          <w:shd w:val="clear" w:color="auto" w:fill="FFFFFF"/>
        </w:rPr>
      </w:pPr>
      <w:proofErr w:type="spellStart"/>
      <w:r w:rsidRPr="004665D1">
        <w:rPr>
          <w:shd w:val="clear" w:color="auto" w:fill="FFFFFF"/>
        </w:rPr>
        <w:lastRenderedPageBreak/>
        <w:t>Dumenil</w:t>
      </w:r>
      <w:proofErr w:type="spellEnd"/>
      <w:r>
        <w:rPr>
          <w:shd w:val="clear" w:color="auto" w:fill="FFFFFF"/>
        </w:rPr>
        <w:t>, G</w:t>
      </w:r>
      <w:r w:rsidRPr="004665D1">
        <w:rPr>
          <w:shd w:val="clear" w:color="auto" w:fill="FFFFFF"/>
        </w:rPr>
        <w:t xml:space="preserve"> and Levy,</w:t>
      </w:r>
      <w:r>
        <w:rPr>
          <w:shd w:val="clear" w:color="auto" w:fill="FFFFFF"/>
        </w:rPr>
        <w:t xml:space="preserve"> D</w:t>
      </w:r>
      <w:r w:rsidRPr="004665D1">
        <w:rPr>
          <w:shd w:val="clear" w:color="auto" w:fill="FFFFFF"/>
        </w:rPr>
        <w:t xml:space="preserve"> </w:t>
      </w:r>
      <w:r>
        <w:rPr>
          <w:shd w:val="clear" w:color="auto" w:fill="FFFFFF"/>
        </w:rPr>
        <w:t xml:space="preserve">(2005) ‘Costs and Benefits of Neoliberalism: A Class Analysis’ in Epstein, G ed. </w:t>
      </w:r>
      <w:proofErr w:type="spellStart"/>
      <w:r w:rsidRPr="001E3832">
        <w:rPr>
          <w:i/>
          <w:shd w:val="clear" w:color="auto" w:fill="FFFFFF"/>
        </w:rPr>
        <w:t>Financialization</w:t>
      </w:r>
      <w:proofErr w:type="spellEnd"/>
      <w:r w:rsidRPr="001E3832">
        <w:rPr>
          <w:i/>
          <w:shd w:val="clear" w:color="auto" w:fill="FFFFFF"/>
        </w:rPr>
        <w:t xml:space="preserve"> and the World Economy</w:t>
      </w:r>
      <w:r>
        <w:rPr>
          <w:shd w:val="clear" w:color="auto" w:fill="FFFFFF"/>
        </w:rPr>
        <w:t>, Cheltenham, Edward Elgar, pp 17-45</w:t>
      </w:r>
    </w:p>
    <w:p w14:paraId="76BB11CF" w14:textId="77777777" w:rsidR="00C364C8" w:rsidRDefault="00C364C8" w:rsidP="00C364C8">
      <w:pPr>
        <w:rPr>
          <w:shd w:val="clear" w:color="auto" w:fill="FFFFFF"/>
        </w:rPr>
      </w:pPr>
    </w:p>
    <w:p w14:paraId="01A724C5" w14:textId="77777777" w:rsidR="00C364C8" w:rsidRDefault="00C364C8" w:rsidP="00C364C8">
      <w:r>
        <w:t xml:space="preserve">Elliott, L and Atkinson, D (2008) </w:t>
      </w:r>
      <w:r w:rsidRPr="0023529F">
        <w:rPr>
          <w:i/>
          <w:iCs/>
        </w:rPr>
        <w:t>The Gods that Failed: How the Financial Elite Have Gambled Away Our Futures</w:t>
      </w:r>
      <w:r>
        <w:t>, London: Vintage</w:t>
      </w:r>
    </w:p>
    <w:p w14:paraId="043A42B5" w14:textId="77777777" w:rsidR="00C364C8" w:rsidRDefault="00C364C8" w:rsidP="00C364C8">
      <w:pPr>
        <w:rPr>
          <w:shd w:val="clear" w:color="auto" w:fill="FFFFFF"/>
        </w:rPr>
      </w:pPr>
    </w:p>
    <w:p w14:paraId="4A1DC284" w14:textId="77777777" w:rsidR="00C364C8" w:rsidRDefault="00C364C8" w:rsidP="00C364C8">
      <w:pPr>
        <w:jc w:val="left"/>
      </w:pPr>
      <w:r>
        <w:t xml:space="preserve">Elliott, A (2014) ‘Tracking the Mobile Lives of </w:t>
      </w:r>
      <w:proofErr w:type="spellStart"/>
      <w:r>
        <w:t>Globals</w:t>
      </w:r>
      <w:proofErr w:type="spellEnd"/>
      <w:r>
        <w:t xml:space="preserve">’ in </w:t>
      </w:r>
      <w:proofErr w:type="spellStart"/>
      <w:r>
        <w:t>Birtchnell</w:t>
      </w:r>
      <w:proofErr w:type="spellEnd"/>
      <w:r>
        <w:t xml:space="preserve">, J and </w:t>
      </w:r>
      <w:proofErr w:type="spellStart"/>
      <w:r>
        <w:t>Caletrio</w:t>
      </w:r>
      <w:proofErr w:type="spellEnd"/>
      <w:r>
        <w:t xml:space="preserve">, J eds. </w:t>
      </w:r>
      <w:r w:rsidRPr="00F460E6">
        <w:rPr>
          <w:i/>
        </w:rPr>
        <w:t xml:space="preserve">Elite </w:t>
      </w:r>
      <w:proofErr w:type="spellStart"/>
      <w:r w:rsidRPr="00F460E6">
        <w:rPr>
          <w:i/>
        </w:rPr>
        <w:t>Mobilities</w:t>
      </w:r>
      <w:proofErr w:type="spellEnd"/>
      <w:r>
        <w:t>, Abingdon, Oxon: Routledge, pp 21-39</w:t>
      </w:r>
    </w:p>
    <w:p w14:paraId="72BC2019" w14:textId="77777777" w:rsidR="00C364C8" w:rsidRDefault="00C364C8" w:rsidP="00C364C8"/>
    <w:p w14:paraId="36285505" w14:textId="77777777" w:rsidR="00C364C8" w:rsidRDefault="00C364C8" w:rsidP="00C364C8">
      <w:proofErr w:type="spellStart"/>
      <w:r>
        <w:t>Engelen</w:t>
      </w:r>
      <w:proofErr w:type="spellEnd"/>
      <w:r>
        <w:t xml:space="preserve">, E et al. (2011) </w:t>
      </w:r>
      <w:r w:rsidRPr="00046AC4">
        <w:rPr>
          <w:i/>
        </w:rPr>
        <w:t>After the Great Complacence: Financial Crisis and the Politics of Reform</w:t>
      </w:r>
      <w:r>
        <w:t>, Oxford: Oxford University Press</w:t>
      </w:r>
    </w:p>
    <w:p w14:paraId="445276E9" w14:textId="77777777" w:rsidR="00C364C8" w:rsidRDefault="00C364C8" w:rsidP="00C364C8"/>
    <w:p w14:paraId="2AA8972C" w14:textId="77777777" w:rsidR="00C364C8" w:rsidRDefault="00C364C8" w:rsidP="00C364C8">
      <w:r>
        <w:t>Epstein , G. (2001) ‘</w:t>
      </w:r>
      <w:proofErr w:type="spellStart"/>
      <w:r>
        <w:t>Financialization</w:t>
      </w:r>
      <w:proofErr w:type="spellEnd"/>
      <w:r>
        <w:t xml:space="preserve">, Rentier Interests and Central Bank Policy’, University of Massachusetts. Amherst: MA. </w:t>
      </w:r>
    </w:p>
    <w:p w14:paraId="20BC3440" w14:textId="77777777" w:rsidR="00C364C8" w:rsidRDefault="00C364C8" w:rsidP="00C364C8">
      <w:pPr>
        <w:rPr>
          <w:shd w:val="clear" w:color="auto" w:fill="FFFFFF"/>
        </w:rPr>
      </w:pPr>
    </w:p>
    <w:p w14:paraId="6F2D36BE" w14:textId="77777777" w:rsidR="00C364C8" w:rsidRDefault="00C364C8" w:rsidP="00C364C8">
      <w:pPr>
        <w:jc w:val="left"/>
      </w:pPr>
      <w:r>
        <w:t xml:space="preserve">Featherstone, M (2014) ‘Super-rich Lifestyles’ in </w:t>
      </w:r>
      <w:proofErr w:type="spellStart"/>
      <w:r>
        <w:t>Birtchnell</w:t>
      </w:r>
      <w:proofErr w:type="spellEnd"/>
      <w:r>
        <w:t xml:space="preserve">, J and </w:t>
      </w:r>
      <w:proofErr w:type="spellStart"/>
      <w:r>
        <w:t>Caletrio</w:t>
      </w:r>
      <w:proofErr w:type="spellEnd"/>
      <w:r>
        <w:t xml:space="preserve">, J eds. </w:t>
      </w:r>
      <w:r w:rsidRPr="00F460E6">
        <w:rPr>
          <w:i/>
        </w:rPr>
        <w:t xml:space="preserve">Elite </w:t>
      </w:r>
      <w:proofErr w:type="spellStart"/>
      <w:r w:rsidRPr="00F460E6">
        <w:rPr>
          <w:i/>
        </w:rPr>
        <w:t>Mobilities</w:t>
      </w:r>
      <w:proofErr w:type="spellEnd"/>
      <w:r>
        <w:t>, Abingdon, Oxon: Routledge, pp 99-135</w:t>
      </w:r>
    </w:p>
    <w:p w14:paraId="3499F968" w14:textId="77777777" w:rsidR="00C364C8" w:rsidRDefault="00C364C8" w:rsidP="00C364C8"/>
    <w:p w14:paraId="1201D14B" w14:textId="77777777" w:rsidR="00C364C8" w:rsidRDefault="00C364C8" w:rsidP="00C364C8">
      <w:pPr>
        <w:jc w:val="left"/>
      </w:pPr>
      <w:r>
        <w:t xml:space="preserve">Ferguson, C (2012) </w:t>
      </w:r>
      <w:r w:rsidRPr="009A7CEA">
        <w:rPr>
          <w:i/>
        </w:rPr>
        <w:t>Inside Job: The Financiers Who Pulled Off the Heist of the Century</w:t>
      </w:r>
      <w:r>
        <w:t xml:space="preserve">, Oxford: </w:t>
      </w:r>
      <w:proofErr w:type="spellStart"/>
      <w:r>
        <w:t>Oneworld</w:t>
      </w:r>
      <w:proofErr w:type="spellEnd"/>
      <w:r>
        <w:t xml:space="preserve"> Publications</w:t>
      </w:r>
    </w:p>
    <w:p w14:paraId="6AC6DACC" w14:textId="77777777" w:rsidR="00C364C8" w:rsidRDefault="00C364C8" w:rsidP="00C364C8">
      <w:pPr>
        <w:widowControl w:val="0"/>
        <w:autoSpaceDE w:val="0"/>
        <w:autoSpaceDN w:val="0"/>
        <w:adjustRightInd w:val="0"/>
        <w:jc w:val="left"/>
      </w:pPr>
    </w:p>
    <w:p w14:paraId="69C4B8EC" w14:textId="77777777" w:rsidR="00C364C8" w:rsidRDefault="00C364C8" w:rsidP="00C364C8">
      <w:pPr>
        <w:widowControl w:val="0"/>
        <w:autoSpaceDE w:val="0"/>
        <w:autoSpaceDN w:val="0"/>
        <w:adjustRightInd w:val="0"/>
        <w:jc w:val="left"/>
      </w:pPr>
      <w:r>
        <w:t xml:space="preserve">Foucault, M (1975) </w:t>
      </w:r>
      <w:r>
        <w:rPr>
          <w:i/>
          <w:iCs/>
        </w:rPr>
        <w:t>Discipline and Punish: The Birth of the Prison</w:t>
      </w:r>
      <w:r>
        <w:t xml:space="preserve">, (trans. by </w:t>
      </w:r>
      <w:smartTag w:uri="urn:schemas-microsoft-com:office:smarttags" w:element="City">
        <w:r>
          <w:t>Sheridan</w:t>
        </w:r>
      </w:smartTag>
      <w:r>
        <w:t xml:space="preserve">, A), </w:t>
      </w:r>
      <w:smartTag w:uri="urn:schemas-microsoft-com:office:smarttags" w:element="place">
        <w:smartTag w:uri="urn:schemas-microsoft-com:office:smarttags" w:element="City">
          <w:r>
            <w:t>London</w:t>
          </w:r>
        </w:smartTag>
      </w:smartTag>
      <w:r>
        <w:t>: Penguin.</w:t>
      </w:r>
    </w:p>
    <w:p w14:paraId="3AF71678" w14:textId="77777777" w:rsidR="00C364C8" w:rsidRDefault="00C364C8" w:rsidP="00C364C8">
      <w:pPr>
        <w:widowControl w:val="0"/>
        <w:autoSpaceDE w:val="0"/>
        <w:autoSpaceDN w:val="0"/>
        <w:adjustRightInd w:val="0"/>
        <w:jc w:val="left"/>
      </w:pPr>
    </w:p>
    <w:p w14:paraId="3425C02D" w14:textId="77777777" w:rsidR="00C364C8" w:rsidRDefault="00C364C8" w:rsidP="00C364C8">
      <w:pPr>
        <w:widowControl w:val="0"/>
        <w:autoSpaceDE w:val="0"/>
        <w:autoSpaceDN w:val="0"/>
        <w:adjustRightInd w:val="0"/>
        <w:jc w:val="left"/>
      </w:pPr>
      <w:r>
        <w:t xml:space="preserve">Foucault, </w:t>
      </w:r>
      <w:r w:rsidRPr="002C76AF">
        <w:t>M</w:t>
      </w:r>
      <w:r w:rsidRPr="002C76AF">
        <w:rPr>
          <w:iCs/>
        </w:rPr>
        <w:t xml:space="preserve"> </w:t>
      </w:r>
      <w:r w:rsidRPr="002C76AF">
        <w:t>(1980</w:t>
      </w:r>
      <w:r>
        <w:t xml:space="preserve">) </w:t>
      </w:r>
      <w:r>
        <w:rPr>
          <w:i/>
          <w:iCs/>
        </w:rPr>
        <w:t>Power/Knowledge</w:t>
      </w:r>
      <w:r>
        <w:t xml:space="preserve">: Selected Interviews and Other Writings 1972-1977 (Gordon, C ed.), </w:t>
      </w:r>
      <w:smartTag w:uri="urn:schemas-microsoft-com:office:smarttags" w:element="place">
        <w:r>
          <w:t>Hemel Hempstead</w:t>
        </w:r>
      </w:smartTag>
      <w:r>
        <w:t>, Herts.: Harvester Wheatsheaf</w:t>
      </w:r>
    </w:p>
    <w:p w14:paraId="274A5C3C" w14:textId="77777777" w:rsidR="00C364C8" w:rsidRDefault="00C364C8" w:rsidP="00C364C8">
      <w:pPr>
        <w:widowControl w:val="0"/>
        <w:autoSpaceDE w:val="0"/>
        <w:autoSpaceDN w:val="0"/>
        <w:adjustRightInd w:val="0"/>
        <w:jc w:val="left"/>
      </w:pPr>
    </w:p>
    <w:p w14:paraId="6AC13420" w14:textId="77777777" w:rsidR="00C364C8" w:rsidRDefault="00C364C8" w:rsidP="00C364C8">
      <w:pPr>
        <w:widowControl w:val="0"/>
        <w:autoSpaceDE w:val="0"/>
        <w:autoSpaceDN w:val="0"/>
        <w:adjustRightInd w:val="0"/>
        <w:jc w:val="left"/>
      </w:pPr>
      <w:r>
        <w:t xml:space="preserve">Foucault, M (1991) ‘Governmentality’ in </w:t>
      </w:r>
      <w:proofErr w:type="spellStart"/>
      <w:r>
        <w:t>Burchell</w:t>
      </w:r>
      <w:proofErr w:type="spellEnd"/>
      <w:r>
        <w:t xml:space="preserve">, G, Gordon, C and Miller, P eds. </w:t>
      </w:r>
      <w:r w:rsidRPr="00AF3A02">
        <w:rPr>
          <w:i/>
        </w:rPr>
        <w:t>The Foucault Effect: Studies in Governmentality</w:t>
      </w:r>
      <w:r>
        <w:t>, Chicago: University of Chicago Press</w:t>
      </w:r>
    </w:p>
    <w:p w14:paraId="10F990A9" w14:textId="77777777" w:rsidR="00C364C8" w:rsidRDefault="00C364C8" w:rsidP="00C364C8"/>
    <w:p w14:paraId="512F5F7C" w14:textId="77777777" w:rsidR="00C364C8" w:rsidRDefault="00C364C8" w:rsidP="00C364C8">
      <w:r>
        <w:t xml:space="preserve">Frank, T (2000) </w:t>
      </w:r>
      <w:r w:rsidRPr="00A357C8">
        <w:rPr>
          <w:i/>
        </w:rPr>
        <w:t>One Market under God</w:t>
      </w:r>
      <w:r>
        <w:t>, Anchor Books: New York</w:t>
      </w:r>
    </w:p>
    <w:p w14:paraId="216F0BD0" w14:textId="77777777" w:rsidR="00C364C8" w:rsidRDefault="00C364C8" w:rsidP="00C364C8"/>
    <w:p w14:paraId="3C24F664" w14:textId="77777777" w:rsidR="00C364C8" w:rsidRDefault="00C364C8" w:rsidP="00C364C8">
      <w:pPr>
        <w:jc w:val="left"/>
      </w:pPr>
      <w:r>
        <w:t xml:space="preserve">Freeland, C (2012) </w:t>
      </w:r>
      <w:r w:rsidRPr="009A7CEA">
        <w:rPr>
          <w:i/>
        </w:rPr>
        <w:t>Plutocrats: The Rise of the New Global Super-Rich</w:t>
      </w:r>
      <w:r>
        <w:t>, London: Penguin</w:t>
      </w:r>
    </w:p>
    <w:p w14:paraId="710D2D45" w14:textId="77777777" w:rsidR="00C364C8" w:rsidRDefault="00C364C8" w:rsidP="00C364C8"/>
    <w:p w14:paraId="218EB331" w14:textId="77777777" w:rsidR="00C364C8" w:rsidRDefault="00C364C8" w:rsidP="00C364C8">
      <w:proofErr w:type="spellStart"/>
      <w:r>
        <w:t>Froud</w:t>
      </w:r>
      <w:proofErr w:type="spellEnd"/>
      <w:r>
        <w:t xml:space="preserve">, J and </w:t>
      </w:r>
      <w:proofErr w:type="spellStart"/>
      <w:r>
        <w:t>Shaoul</w:t>
      </w:r>
      <w:proofErr w:type="spellEnd"/>
      <w:r>
        <w:t>, J (2001) ‘</w:t>
      </w:r>
      <w:r>
        <w:rPr>
          <w:rStyle w:val="maintitle"/>
          <w:lang w:val="en"/>
        </w:rPr>
        <w:t>Appraising and Evaluating PFI for NHS Hospitals</w:t>
      </w:r>
      <w:r>
        <w:t xml:space="preserve">’ in </w:t>
      </w:r>
      <w:r w:rsidRPr="00901972">
        <w:rPr>
          <w:i/>
        </w:rPr>
        <w:t>Financial Accountability and Management</w:t>
      </w:r>
      <w:r>
        <w:t>, Vol. 17, No. 3, pp 247-270</w:t>
      </w:r>
    </w:p>
    <w:p w14:paraId="7A7D33B1" w14:textId="77777777" w:rsidR="00C364C8" w:rsidRDefault="00C364C8" w:rsidP="00C364C8"/>
    <w:p w14:paraId="303505C9" w14:textId="77777777" w:rsidR="00C364C8" w:rsidRDefault="00C364C8" w:rsidP="00C364C8">
      <w:pPr>
        <w:widowControl w:val="0"/>
        <w:ind w:left="-15"/>
      </w:pPr>
      <w:proofErr w:type="spellStart"/>
      <w:r>
        <w:t>Froud</w:t>
      </w:r>
      <w:proofErr w:type="spellEnd"/>
      <w:r>
        <w:t xml:space="preserve">, J., Haslam, C., Johal, S., and Williams, K. (2000). ‘Shareholder Value and </w:t>
      </w:r>
      <w:proofErr w:type="spellStart"/>
      <w:r>
        <w:t>Financialisation</w:t>
      </w:r>
      <w:proofErr w:type="spellEnd"/>
      <w:r>
        <w:t xml:space="preserve">: Consultancy Promises, Management Moves’ </w:t>
      </w:r>
      <w:r>
        <w:rPr>
          <w:i/>
          <w:iCs/>
        </w:rPr>
        <w:t>Economy and Society</w:t>
      </w:r>
      <w:r>
        <w:t xml:space="preserve"> </w:t>
      </w:r>
      <w:r w:rsidRPr="004217CE">
        <w:rPr>
          <w:bCs/>
        </w:rPr>
        <w:t>29</w:t>
      </w:r>
      <w:r w:rsidRPr="004217CE">
        <w:t>,</w:t>
      </w:r>
      <w:r>
        <w:t xml:space="preserve"> pp 80–110.</w:t>
      </w:r>
    </w:p>
    <w:p w14:paraId="1362023D" w14:textId="77777777" w:rsidR="00C364C8" w:rsidRDefault="00C364C8" w:rsidP="00C364C8"/>
    <w:p w14:paraId="31FC9502" w14:textId="77777777" w:rsidR="00C364C8" w:rsidRDefault="00C364C8" w:rsidP="00C364C8">
      <w:r w:rsidRPr="004665D1">
        <w:t>Garcia</w:t>
      </w:r>
      <w:r>
        <w:t>-</w:t>
      </w:r>
      <w:proofErr w:type="spellStart"/>
      <w:r>
        <w:t>Parpet</w:t>
      </w:r>
      <w:proofErr w:type="spellEnd"/>
      <w:r>
        <w:t>, M</w:t>
      </w:r>
      <w:r w:rsidRPr="004665D1">
        <w:t xml:space="preserve"> (2007</w:t>
      </w:r>
      <w:r>
        <w:t xml:space="preserve">) ‘The Social Construction of a Perfect Market: The Strawberry Auction at </w:t>
      </w:r>
      <w:proofErr w:type="spellStart"/>
      <w:r>
        <w:t>Fontaines-en-Sologne</w:t>
      </w:r>
      <w:proofErr w:type="spellEnd"/>
      <w:r>
        <w:t xml:space="preserve">’ </w:t>
      </w:r>
      <w:proofErr w:type="spellStart"/>
      <w:r>
        <w:t>Callon</w:t>
      </w:r>
      <w:proofErr w:type="spellEnd"/>
      <w:r>
        <w:t xml:space="preserve">, M, </w:t>
      </w:r>
      <w:proofErr w:type="spellStart"/>
      <w:r>
        <w:t>Millo</w:t>
      </w:r>
      <w:proofErr w:type="spellEnd"/>
      <w:r>
        <w:t xml:space="preserve">, Y and </w:t>
      </w:r>
      <w:proofErr w:type="spellStart"/>
      <w:r>
        <w:t>Muniesa</w:t>
      </w:r>
      <w:proofErr w:type="spellEnd"/>
      <w:r>
        <w:t>, F</w:t>
      </w:r>
      <w:r w:rsidRPr="004665D1">
        <w:t xml:space="preserve"> </w:t>
      </w:r>
      <w:r>
        <w:t xml:space="preserve">eds. (2007) </w:t>
      </w:r>
      <w:r w:rsidRPr="000718A4">
        <w:rPr>
          <w:i/>
        </w:rPr>
        <w:t>Market Devices</w:t>
      </w:r>
      <w:r>
        <w:t>, Oxford: Blackwell/Sociological Review, pp 20-53</w:t>
      </w:r>
    </w:p>
    <w:p w14:paraId="41ED4611" w14:textId="77777777" w:rsidR="00C364C8" w:rsidRDefault="00C364C8" w:rsidP="00C364C8"/>
    <w:p w14:paraId="46A5D9EF" w14:textId="77777777" w:rsidR="00C364C8" w:rsidRPr="00E420B4" w:rsidRDefault="00C364C8" w:rsidP="00C364C8">
      <w:r>
        <w:t xml:space="preserve">Gash, T et al (2013) </w:t>
      </w:r>
      <w:r w:rsidRPr="00A357C8">
        <w:rPr>
          <w:i/>
        </w:rPr>
        <w:t>Making Public Service Markets Work</w:t>
      </w:r>
      <w:r>
        <w:t xml:space="preserve">, London: Institute for Government </w:t>
      </w:r>
    </w:p>
    <w:p w14:paraId="63A684E8" w14:textId="77777777" w:rsidR="00C364C8" w:rsidRDefault="00C364C8" w:rsidP="00C364C8"/>
    <w:p w14:paraId="0645A561" w14:textId="77777777" w:rsidR="00C364C8" w:rsidRPr="007425BA" w:rsidRDefault="00C364C8" w:rsidP="00C364C8">
      <w:pPr>
        <w:rPr>
          <w:rFonts w:eastAsia="Calibri"/>
        </w:rPr>
      </w:pPr>
      <w:proofErr w:type="spellStart"/>
      <w:r w:rsidRPr="004665D1">
        <w:t>Granovetter</w:t>
      </w:r>
      <w:proofErr w:type="spellEnd"/>
      <w:r>
        <w:t>, M</w:t>
      </w:r>
      <w:r w:rsidRPr="004665D1">
        <w:t xml:space="preserve"> and McGuire, </w:t>
      </w:r>
      <w:r>
        <w:t xml:space="preserve">P (1998) ‘The Making of an Industry: Electricity in the United States’ in </w:t>
      </w:r>
      <w:proofErr w:type="spellStart"/>
      <w:r>
        <w:rPr>
          <w:rFonts w:eastAsia="Calibri"/>
        </w:rPr>
        <w:t>Callon</w:t>
      </w:r>
      <w:proofErr w:type="spellEnd"/>
      <w:r>
        <w:rPr>
          <w:rFonts w:eastAsia="Calibri"/>
        </w:rPr>
        <w:t xml:space="preserve">, M. ed. </w:t>
      </w:r>
      <w:r>
        <w:rPr>
          <w:rFonts w:eastAsia="Calibri"/>
          <w:i/>
          <w:iCs/>
        </w:rPr>
        <w:t>The Laws of the Markets</w:t>
      </w:r>
      <w:r>
        <w:rPr>
          <w:rFonts w:eastAsia="Calibri"/>
        </w:rPr>
        <w:t>, Oxford: Blackwell, pp 147-73</w:t>
      </w:r>
    </w:p>
    <w:p w14:paraId="38E63FB3" w14:textId="77777777" w:rsidR="00C364C8" w:rsidRDefault="00C364C8" w:rsidP="00C364C8"/>
    <w:p w14:paraId="7426781C" w14:textId="77777777" w:rsidR="00C364C8" w:rsidRDefault="00C364C8" w:rsidP="00C364C8">
      <w:proofErr w:type="spellStart"/>
      <w:r w:rsidRPr="004665D1">
        <w:t>Guala</w:t>
      </w:r>
      <w:proofErr w:type="spellEnd"/>
      <w:r>
        <w:t>, F</w:t>
      </w:r>
      <w:r w:rsidRPr="004665D1">
        <w:t xml:space="preserve"> (2007</w:t>
      </w:r>
      <w:r>
        <w:t xml:space="preserve">) ‘How to do Things with Experimental Economics’ </w:t>
      </w:r>
      <w:proofErr w:type="spellStart"/>
      <w:r>
        <w:t>Callon</w:t>
      </w:r>
      <w:proofErr w:type="spellEnd"/>
      <w:r>
        <w:t xml:space="preserve">, M, </w:t>
      </w:r>
      <w:proofErr w:type="spellStart"/>
      <w:r>
        <w:t>Millo</w:t>
      </w:r>
      <w:proofErr w:type="spellEnd"/>
      <w:r>
        <w:t xml:space="preserve">, Y and </w:t>
      </w:r>
      <w:proofErr w:type="spellStart"/>
      <w:r>
        <w:t>Muniesa</w:t>
      </w:r>
      <w:proofErr w:type="spellEnd"/>
      <w:r>
        <w:t>, F</w:t>
      </w:r>
      <w:r w:rsidRPr="004665D1">
        <w:t xml:space="preserve"> </w:t>
      </w:r>
      <w:r>
        <w:t xml:space="preserve">eds. (2007) </w:t>
      </w:r>
      <w:r w:rsidRPr="000718A4">
        <w:rPr>
          <w:i/>
        </w:rPr>
        <w:t>Market Devices</w:t>
      </w:r>
      <w:r>
        <w:t>, Oxford: Blackwell/Sociological Review, pp 128-62</w:t>
      </w:r>
    </w:p>
    <w:p w14:paraId="02DAD252" w14:textId="77777777" w:rsidR="00C364C8" w:rsidRDefault="00C364C8" w:rsidP="00C364C8"/>
    <w:p w14:paraId="1FC348EA" w14:textId="77777777" w:rsidR="00C364C8" w:rsidRDefault="00C364C8" w:rsidP="00C364C8">
      <w:pPr>
        <w:jc w:val="left"/>
      </w:pPr>
      <w:r>
        <w:t xml:space="preserve">Hay, C (2007) </w:t>
      </w:r>
      <w:r w:rsidRPr="00F460E6">
        <w:rPr>
          <w:i/>
        </w:rPr>
        <w:t>Why We Hate Politics</w:t>
      </w:r>
      <w:r>
        <w:t>, Cambridge: Polity</w:t>
      </w:r>
    </w:p>
    <w:p w14:paraId="0F03AD06" w14:textId="77777777" w:rsidR="00C364C8" w:rsidRDefault="00C364C8" w:rsidP="00C364C8">
      <w:pPr>
        <w:rPr>
          <w:shd w:val="clear" w:color="auto" w:fill="FFFFFF"/>
        </w:rPr>
      </w:pPr>
    </w:p>
    <w:p w14:paraId="1B117176" w14:textId="77777777" w:rsidR="00C364C8" w:rsidRDefault="00C364C8" w:rsidP="00C364C8">
      <w:pPr>
        <w:widowControl w:val="0"/>
        <w:autoSpaceDE w:val="0"/>
        <w:autoSpaceDN w:val="0"/>
        <w:adjustRightInd w:val="0"/>
        <w:jc w:val="left"/>
      </w:pPr>
      <w:r>
        <w:t>Herman, E and Chomsky, N (1988</w:t>
      </w:r>
      <w:r w:rsidRPr="00802761">
        <w:t xml:space="preserve">) </w:t>
      </w:r>
      <w:r w:rsidRPr="00802761">
        <w:rPr>
          <w:i/>
          <w:iCs/>
        </w:rPr>
        <w:t>Manufacturing Consent</w:t>
      </w:r>
      <w:r w:rsidRPr="00802761">
        <w:t>, New York</w:t>
      </w:r>
      <w:r>
        <w:t>:</w:t>
      </w:r>
      <w:r w:rsidRPr="00802761">
        <w:t xml:space="preserve"> Pantheon</w:t>
      </w:r>
    </w:p>
    <w:p w14:paraId="073A6AC7" w14:textId="77777777" w:rsidR="00C364C8" w:rsidRDefault="00C364C8" w:rsidP="00C364C8">
      <w:pPr>
        <w:rPr>
          <w:shd w:val="clear" w:color="auto" w:fill="FFFFFF"/>
        </w:rPr>
      </w:pPr>
    </w:p>
    <w:p w14:paraId="671EFC87" w14:textId="77777777" w:rsidR="00C364C8" w:rsidRDefault="00C364C8" w:rsidP="00C364C8">
      <w:proofErr w:type="spellStart"/>
      <w:r>
        <w:t>Ho</w:t>
      </w:r>
      <w:proofErr w:type="spellEnd"/>
      <w:r>
        <w:t xml:space="preserve">, K (2009) </w:t>
      </w:r>
      <w:r w:rsidRPr="009D44B1">
        <w:rPr>
          <w:i/>
        </w:rPr>
        <w:t>Liquidated: An Ethnography of Wall Street</w:t>
      </w:r>
      <w:r>
        <w:t>,  Durham, NC: Duke University Press</w:t>
      </w:r>
    </w:p>
    <w:p w14:paraId="2ACAB5A4" w14:textId="77777777" w:rsidR="00C364C8" w:rsidRDefault="00C364C8" w:rsidP="00C364C8"/>
    <w:p w14:paraId="3DA70BF3" w14:textId="77777777" w:rsidR="00C364C8" w:rsidRDefault="00C364C8" w:rsidP="00C364C8">
      <w:r w:rsidRPr="004665D1">
        <w:t xml:space="preserve">Jones, </w:t>
      </w:r>
      <w:r>
        <w:t>O (</w:t>
      </w:r>
      <w:r w:rsidRPr="004665D1">
        <w:t>2014</w:t>
      </w:r>
      <w:r>
        <w:t xml:space="preserve">) </w:t>
      </w:r>
      <w:r w:rsidRPr="00B47A58">
        <w:rPr>
          <w:i/>
        </w:rPr>
        <w:t>The Establishment: And How They Get Away with It</w:t>
      </w:r>
      <w:r>
        <w:t>, London: Penguin</w:t>
      </w:r>
    </w:p>
    <w:p w14:paraId="7FC59E6A" w14:textId="77777777" w:rsidR="00C364C8" w:rsidRDefault="00C364C8" w:rsidP="00C364C8">
      <w:pPr>
        <w:rPr>
          <w:shd w:val="clear" w:color="auto" w:fill="FFFFFF"/>
        </w:rPr>
      </w:pPr>
    </w:p>
    <w:p w14:paraId="5B5B4350" w14:textId="77777777" w:rsidR="00C364C8" w:rsidRDefault="00C364C8" w:rsidP="00C364C8">
      <w:pPr>
        <w:jc w:val="left"/>
      </w:pPr>
      <w:proofErr w:type="spellStart"/>
      <w:r>
        <w:t>Kauppi</w:t>
      </w:r>
      <w:proofErr w:type="spellEnd"/>
      <w:r>
        <w:t xml:space="preserve">, N (2003) ‘Bourdieu’s Political Sociology and the Politics of European Integration’ in </w:t>
      </w:r>
      <w:r w:rsidRPr="00E1418A">
        <w:rPr>
          <w:i/>
        </w:rPr>
        <w:t>Theory and Society</w:t>
      </w:r>
      <w:r>
        <w:t>, Vol. 32, pp 775-789</w:t>
      </w:r>
    </w:p>
    <w:p w14:paraId="5732492D" w14:textId="77777777" w:rsidR="00C364C8" w:rsidRDefault="00C364C8" w:rsidP="00C364C8"/>
    <w:p w14:paraId="3F2E1984" w14:textId="6D2026B6" w:rsidR="00C364C8" w:rsidRDefault="00C364C8" w:rsidP="00C364C8">
      <w:r>
        <w:t xml:space="preserve">Khan, S (2011) </w:t>
      </w:r>
      <w:r w:rsidR="00B62A17" w:rsidRPr="0003719B">
        <w:rPr>
          <w:i/>
        </w:rPr>
        <w:t>Privilege</w:t>
      </w:r>
      <w:r w:rsidRPr="0003719B">
        <w:rPr>
          <w:i/>
        </w:rPr>
        <w:t>: The Making of an Adolescent Elite at St Paul’s School</w:t>
      </w:r>
      <w:r>
        <w:t>, Princeton NJ.: Princeton University Press</w:t>
      </w:r>
    </w:p>
    <w:p w14:paraId="6695B272" w14:textId="77777777" w:rsidR="00C364C8" w:rsidRDefault="00C364C8" w:rsidP="00C364C8"/>
    <w:p w14:paraId="17EBA2EC" w14:textId="77777777" w:rsidR="00C364C8" w:rsidRDefault="00C364C8" w:rsidP="00C364C8">
      <w:r w:rsidRPr="004665D1">
        <w:t xml:space="preserve">Khan, </w:t>
      </w:r>
      <w:r>
        <w:t>S (</w:t>
      </w:r>
      <w:r w:rsidRPr="004665D1">
        <w:t>2012</w:t>
      </w:r>
      <w:r>
        <w:t xml:space="preserve">) ‘The Sociology of Elites’ in </w:t>
      </w:r>
      <w:r w:rsidRPr="00B4321F">
        <w:rPr>
          <w:i/>
        </w:rPr>
        <w:t>Annual Review of Sociology</w:t>
      </w:r>
      <w:r>
        <w:t>, Vol. 38, pp 361-77</w:t>
      </w:r>
    </w:p>
    <w:p w14:paraId="45D5F39A" w14:textId="77777777" w:rsidR="00C364C8" w:rsidRDefault="00C364C8" w:rsidP="00C364C8"/>
    <w:p w14:paraId="3BEF39CE" w14:textId="77777777" w:rsidR="00C364C8" w:rsidRDefault="00C364C8" w:rsidP="00C364C8">
      <w:r>
        <w:t xml:space="preserve">Khan, S (2015) ‘The Counter-Cyclical Nature of the Elite’ in </w:t>
      </w:r>
      <w:r w:rsidRPr="00E4346E">
        <w:rPr>
          <w:i/>
        </w:rPr>
        <w:t>Research in the Sociology of Organizations</w:t>
      </w:r>
      <w:r>
        <w:t>, Vol. 43, pp 81-103</w:t>
      </w:r>
    </w:p>
    <w:p w14:paraId="2DBA491D" w14:textId="77777777" w:rsidR="00C364C8" w:rsidRDefault="00C364C8" w:rsidP="00C364C8"/>
    <w:p w14:paraId="5E93A384" w14:textId="77777777" w:rsidR="00C364C8" w:rsidRDefault="00C364C8" w:rsidP="00C364C8">
      <w:r w:rsidRPr="004665D1">
        <w:t>Knight Frank (2014</w:t>
      </w:r>
      <w:r>
        <w:t xml:space="preserve">) </w:t>
      </w:r>
      <w:r w:rsidRPr="008F7063">
        <w:rPr>
          <w:i/>
        </w:rPr>
        <w:t>The Wealth Report</w:t>
      </w:r>
      <w:r>
        <w:t xml:space="preserve">, at: </w:t>
      </w:r>
      <w:hyperlink r:id="rId10" w:history="1">
        <w:r w:rsidRPr="00FA2D0E">
          <w:rPr>
            <w:rStyle w:val="Hyperlink"/>
          </w:rPr>
          <w:t>http://www.knightfrank.com/wealthreport</w:t>
        </w:r>
      </w:hyperlink>
    </w:p>
    <w:p w14:paraId="60F4F1D1" w14:textId="77777777" w:rsidR="00C364C8" w:rsidRDefault="00C364C8" w:rsidP="00C364C8"/>
    <w:p w14:paraId="2FEDCA39" w14:textId="77777777" w:rsidR="00C364C8" w:rsidRDefault="00C364C8" w:rsidP="00C364C8">
      <w:r>
        <w:t xml:space="preserve">Knorr </w:t>
      </w:r>
      <w:proofErr w:type="spellStart"/>
      <w:r>
        <w:t>Cetina</w:t>
      </w:r>
      <w:proofErr w:type="spellEnd"/>
      <w:r>
        <w:t xml:space="preserve">, K. and </w:t>
      </w:r>
      <w:proofErr w:type="spellStart"/>
      <w:r>
        <w:t>Preda</w:t>
      </w:r>
      <w:proofErr w:type="spellEnd"/>
      <w:r>
        <w:t xml:space="preserve">, A. eds. (2005) </w:t>
      </w:r>
      <w:r w:rsidRPr="00580A4D">
        <w:rPr>
          <w:i/>
        </w:rPr>
        <w:t>The Sociology of Financial Markets</w:t>
      </w:r>
      <w:r>
        <w:t xml:space="preserve">, </w:t>
      </w:r>
      <w:smartTag w:uri="urn:schemas-microsoft-com:office:smarttags" w:element="City">
        <w:r>
          <w:t>Oxford</w:t>
        </w:r>
      </w:smartTag>
      <w:r>
        <w:t xml:space="preserve">, </w:t>
      </w:r>
      <w:smartTag w:uri="urn:schemas-microsoft-com:office:smarttags" w:element="place">
        <w:smartTag w:uri="urn:schemas-microsoft-com:office:smarttags" w:element="PlaceName">
          <w:r>
            <w:t>Oxford</w:t>
          </w:r>
        </w:smartTag>
        <w:r>
          <w:t xml:space="preserve"> </w:t>
        </w:r>
        <w:smartTag w:uri="urn:schemas-microsoft-com:office:smarttags" w:element="PlaceType">
          <w:r>
            <w:t>University</w:t>
          </w:r>
        </w:smartTag>
      </w:smartTag>
      <w:r>
        <w:t xml:space="preserve"> Press</w:t>
      </w:r>
    </w:p>
    <w:p w14:paraId="5073CABE" w14:textId="77777777" w:rsidR="00C364C8" w:rsidRDefault="00C364C8" w:rsidP="00C364C8"/>
    <w:p w14:paraId="0535B34B" w14:textId="77777777" w:rsidR="00C364C8" w:rsidRDefault="00C364C8" w:rsidP="00C364C8">
      <w:proofErr w:type="spellStart"/>
      <w:r>
        <w:t>Koenings</w:t>
      </w:r>
      <w:proofErr w:type="spellEnd"/>
      <w:r>
        <w:t xml:space="preserve">, M (2011) </w:t>
      </w:r>
      <w:r w:rsidRPr="00E10853">
        <w:rPr>
          <w:i/>
          <w:iCs/>
        </w:rPr>
        <w:t>The Development of American Finance</w:t>
      </w:r>
      <w:r>
        <w:t>, Cambridge: Cambridge University Press</w:t>
      </w:r>
    </w:p>
    <w:p w14:paraId="782BF6AB" w14:textId="77777777" w:rsidR="00C364C8" w:rsidRDefault="00C364C8" w:rsidP="00C364C8"/>
    <w:p w14:paraId="49A307B0" w14:textId="77777777" w:rsidR="00C364C8" w:rsidRDefault="00C364C8" w:rsidP="00C364C8">
      <w:proofErr w:type="spellStart"/>
      <w:r>
        <w:t>Krippner</w:t>
      </w:r>
      <w:proofErr w:type="spellEnd"/>
      <w:r>
        <w:t xml:space="preserve">, G (2011) </w:t>
      </w:r>
      <w:r w:rsidRPr="00C71541">
        <w:rPr>
          <w:i/>
          <w:iCs/>
        </w:rPr>
        <w:t>Capitalizing on Crisis: The Political Origins of the Rise of Finance</w:t>
      </w:r>
      <w:r>
        <w:t>, Cambridge Mass.: Harvard University Press</w:t>
      </w:r>
    </w:p>
    <w:p w14:paraId="0E6AD7A9" w14:textId="77777777" w:rsidR="00C364C8" w:rsidRDefault="00C364C8" w:rsidP="00C364C8"/>
    <w:p w14:paraId="33E03760" w14:textId="77777777" w:rsidR="00C364C8" w:rsidRPr="00C61F0C" w:rsidRDefault="00C364C8" w:rsidP="00C364C8">
      <w:proofErr w:type="spellStart"/>
      <w:r w:rsidRPr="00C61F0C">
        <w:rPr>
          <w:shd w:val="clear" w:color="auto" w:fill="FFFFFF"/>
        </w:rPr>
        <w:t>Kristensen</w:t>
      </w:r>
      <w:proofErr w:type="spellEnd"/>
      <w:r w:rsidRPr="00C61F0C">
        <w:rPr>
          <w:shd w:val="clear" w:color="auto" w:fill="FFFFFF"/>
        </w:rPr>
        <w:t>, P (2015) ‘</w:t>
      </w:r>
      <w:hyperlink r:id="rId11" w:history="1">
        <w:r w:rsidRPr="00C61F0C">
          <w:rPr>
            <w:rFonts w:eastAsia="Times New Roman"/>
            <w:iCs/>
            <w:lang w:val="en" w:eastAsia="en-GB"/>
          </w:rPr>
          <w:t>Fighting the Financial Crisis: The Social Construction and Deconstruction of the Financial Crisis in Denmark</w:t>
        </w:r>
      </w:hyperlink>
      <w:r w:rsidRPr="00C61F0C">
        <w:rPr>
          <w:rFonts w:eastAsia="Times New Roman"/>
          <w:iCs/>
          <w:lang w:val="en" w:eastAsia="en-GB"/>
        </w:rPr>
        <w:t xml:space="preserve">’ in </w:t>
      </w:r>
      <w:r w:rsidRPr="00C61F0C">
        <w:t xml:space="preserve">Morgan, G, Hirsch, P and Quack, S eds. (2015) Elites on Trial Special Issue in </w:t>
      </w:r>
      <w:r w:rsidRPr="00C61F0C">
        <w:rPr>
          <w:i/>
        </w:rPr>
        <w:t>Research in the Sociology of Organizations</w:t>
      </w:r>
      <w:r w:rsidRPr="00C61F0C">
        <w:t>, Vol. 43, pp 371-98</w:t>
      </w:r>
    </w:p>
    <w:p w14:paraId="3BB93491" w14:textId="77777777" w:rsidR="00C364C8" w:rsidRDefault="00C364C8" w:rsidP="00C364C8">
      <w:pPr>
        <w:rPr>
          <w:shd w:val="clear" w:color="auto" w:fill="FFFFFF"/>
        </w:rPr>
      </w:pPr>
    </w:p>
    <w:p w14:paraId="4B227E95" w14:textId="77777777" w:rsidR="00C364C8" w:rsidRDefault="00C364C8" w:rsidP="00C364C8">
      <w:r>
        <w:t xml:space="preserve">Krugman, P (2008) </w:t>
      </w:r>
      <w:r w:rsidRPr="00090FE0">
        <w:rPr>
          <w:i/>
          <w:iCs/>
        </w:rPr>
        <w:t>The Return of Depression Economics and the Crisis of 2008</w:t>
      </w:r>
      <w:r>
        <w:t>, London: Penguin Books</w:t>
      </w:r>
    </w:p>
    <w:p w14:paraId="055F0727" w14:textId="77777777" w:rsidR="00C364C8" w:rsidRDefault="00C364C8" w:rsidP="00C364C8">
      <w:pPr>
        <w:rPr>
          <w:shd w:val="clear" w:color="auto" w:fill="FFFFFF"/>
        </w:rPr>
      </w:pPr>
    </w:p>
    <w:p w14:paraId="29A221A9" w14:textId="77777777" w:rsidR="00C364C8" w:rsidRDefault="00C364C8" w:rsidP="00C364C8">
      <w:proofErr w:type="spellStart"/>
      <w:r>
        <w:t>Lapavitsas</w:t>
      </w:r>
      <w:proofErr w:type="spellEnd"/>
      <w:r>
        <w:t xml:space="preserve">, C (2013) </w:t>
      </w:r>
      <w:r w:rsidRPr="00C14483">
        <w:rPr>
          <w:i/>
        </w:rPr>
        <w:t>Profiting Without Producing: How Finance Exploits Us All</w:t>
      </w:r>
      <w:r>
        <w:t>, London: Verso</w:t>
      </w:r>
    </w:p>
    <w:p w14:paraId="12D9A2A2" w14:textId="77777777" w:rsidR="00C364C8" w:rsidRDefault="00C364C8" w:rsidP="00C364C8"/>
    <w:p w14:paraId="4240D9A6" w14:textId="37B23C3B" w:rsidR="00C364C8" w:rsidRDefault="00C364C8" w:rsidP="00C364C8">
      <w:pPr>
        <w:rPr>
          <w:shd w:val="clear" w:color="auto" w:fill="FFFFFF"/>
        </w:rPr>
      </w:pPr>
      <w:r w:rsidRPr="004665D1">
        <w:rPr>
          <w:shd w:val="clear" w:color="auto" w:fill="FFFFFF"/>
        </w:rPr>
        <w:t xml:space="preserve">Lee, </w:t>
      </w:r>
      <w:r>
        <w:rPr>
          <w:shd w:val="clear" w:color="auto" w:fill="FFFFFF"/>
        </w:rPr>
        <w:t>B (</w:t>
      </w:r>
      <w:r w:rsidRPr="004665D1">
        <w:rPr>
          <w:shd w:val="clear" w:color="auto" w:fill="FFFFFF"/>
        </w:rPr>
        <w:t>2011</w:t>
      </w:r>
      <w:r>
        <w:rPr>
          <w:shd w:val="clear" w:color="auto" w:fill="FFFFFF"/>
        </w:rPr>
        <w:t xml:space="preserve">) </w:t>
      </w:r>
      <w:r w:rsidRPr="003A1A55">
        <w:rPr>
          <w:i/>
          <w:shd w:val="clear" w:color="auto" w:fill="FFFFFF"/>
        </w:rPr>
        <w:t>Market Power and the Downsizing of Democracy: Globalization, Communication and Economic Elites in South Korea</w:t>
      </w:r>
      <w:r>
        <w:rPr>
          <w:shd w:val="clear" w:color="auto" w:fill="FFFFFF"/>
        </w:rPr>
        <w:t>, Unp</w:t>
      </w:r>
      <w:r w:rsidR="00B62A17">
        <w:rPr>
          <w:shd w:val="clear" w:color="auto" w:fill="FFFFFF"/>
        </w:rPr>
        <w:t>ublished Thesis, Goldsmiths Lib</w:t>
      </w:r>
      <w:r>
        <w:rPr>
          <w:shd w:val="clear" w:color="auto" w:fill="FFFFFF"/>
        </w:rPr>
        <w:t>rary</w:t>
      </w:r>
    </w:p>
    <w:p w14:paraId="4CEA8301" w14:textId="77777777" w:rsidR="00C364C8" w:rsidRDefault="00C364C8" w:rsidP="00C364C8">
      <w:pPr>
        <w:rPr>
          <w:shd w:val="clear" w:color="auto" w:fill="FFFFFF"/>
        </w:rPr>
      </w:pPr>
    </w:p>
    <w:p w14:paraId="5BB0A510" w14:textId="77777777" w:rsidR="00C364C8" w:rsidRDefault="00C364C8" w:rsidP="00C364C8">
      <w:r>
        <w:lastRenderedPageBreak/>
        <w:t xml:space="preserve">Lewis, M (2010) </w:t>
      </w:r>
      <w:r w:rsidRPr="00ED63BA">
        <w:rPr>
          <w:i/>
        </w:rPr>
        <w:t>The Big Short</w:t>
      </w:r>
      <w:r>
        <w:t>, London: Penguin</w:t>
      </w:r>
    </w:p>
    <w:p w14:paraId="22B93FA4" w14:textId="77777777" w:rsidR="00C364C8" w:rsidRDefault="00C364C8" w:rsidP="00C364C8"/>
    <w:p w14:paraId="37CB2E7A" w14:textId="77777777" w:rsidR="00C364C8" w:rsidRDefault="00C364C8" w:rsidP="00C364C8">
      <w:r w:rsidRPr="004665D1">
        <w:t xml:space="preserve">Lewis, </w:t>
      </w:r>
      <w:r>
        <w:t>M (</w:t>
      </w:r>
      <w:r w:rsidRPr="004665D1">
        <w:t>2014</w:t>
      </w:r>
      <w:r>
        <w:t xml:space="preserve">) </w:t>
      </w:r>
      <w:proofErr w:type="spellStart"/>
      <w:r w:rsidRPr="00ED63BA">
        <w:rPr>
          <w:i/>
        </w:rPr>
        <w:t>Flashboys</w:t>
      </w:r>
      <w:proofErr w:type="spellEnd"/>
      <w:r>
        <w:t>, London: Penguin</w:t>
      </w:r>
    </w:p>
    <w:p w14:paraId="33114F6B" w14:textId="06995157" w:rsidR="00C364C8" w:rsidRDefault="00C364C8" w:rsidP="00C364C8">
      <w:pPr>
        <w:jc w:val="left"/>
      </w:pPr>
      <w:r>
        <w:t>.</w:t>
      </w:r>
    </w:p>
    <w:p w14:paraId="3A2079D6" w14:textId="77777777" w:rsidR="00C364C8" w:rsidRDefault="00C364C8" w:rsidP="00C364C8"/>
    <w:p w14:paraId="0AEEE8E7" w14:textId="77777777" w:rsidR="00C364C8" w:rsidRDefault="00C364C8" w:rsidP="00C364C8">
      <w:pPr>
        <w:rPr>
          <w:shd w:val="clear" w:color="auto" w:fill="FFFFFF"/>
        </w:rPr>
      </w:pPr>
      <w:proofErr w:type="spellStart"/>
      <w:r>
        <w:rPr>
          <w:shd w:val="clear" w:color="auto" w:fill="FFFFFF"/>
        </w:rPr>
        <w:t>Lukes</w:t>
      </w:r>
      <w:proofErr w:type="spellEnd"/>
      <w:r>
        <w:rPr>
          <w:shd w:val="clear" w:color="auto" w:fill="FFFFFF"/>
        </w:rPr>
        <w:t>, S (1974/2005) Power: A Radical View, 1</w:t>
      </w:r>
      <w:r w:rsidRPr="00ED63BA">
        <w:rPr>
          <w:shd w:val="clear" w:color="auto" w:fill="FFFFFF"/>
          <w:vertAlign w:val="superscript"/>
        </w:rPr>
        <w:t>st</w:t>
      </w:r>
      <w:r>
        <w:rPr>
          <w:shd w:val="clear" w:color="auto" w:fill="FFFFFF"/>
        </w:rPr>
        <w:t xml:space="preserve"> and 2</w:t>
      </w:r>
      <w:r w:rsidRPr="00ED63BA">
        <w:rPr>
          <w:shd w:val="clear" w:color="auto" w:fill="FFFFFF"/>
          <w:vertAlign w:val="superscript"/>
        </w:rPr>
        <w:t>nd</w:t>
      </w:r>
      <w:r>
        <w:rPr>
          <w:shd w:val="clear" w:color="auto" w:fill="FFFFFF"/>
        </w:rPr>
        <w:t xml:space="preserve"> </w:t>
      </w:r>
      <w:proofErr w:type="spellStart"/>
      <w:r>
        <w:rPr>
          <w:shd w:val="clear" w:color="auto" w:fill="FFFFFF"/>
        </w:rPr>
        <w:t>edns</w:t>
      </w:r>
      <w:proofErr w:type="spellEnd"/>
      <w:r>
        <w:rPr>
          <w:shd w:val="clear" w:color="auto" w:fill="FFFFFF"/>
        </w:rPr>
        <w:t>., London: Palgrave Macmillan</w:t>
      </w:r>
    </w:p>
    <w:p w14:paraId="480C4D90" w14:textId="77777777" w:rsidR="00C364C8" w:rsidRDefault="00C364C8" w:rsidP="00C364C8">
      <w:pPr>
        <w:rPr>
          <w:shd w:val="clear" w:color="auto" w:fill="FFFFFF"/>
        </w:rPr>
      </w:pPr>
    </w:p>
    <w:p w14:paraId="1B0857F2" w14:textId="77777777" w:rsidR="00C364C8" w:rsidRDefault="00C364C8" w:rsidP="00C364C8">
      <w:proofErr w:type="spellStart"/>
      <w:r>
        <w:t>MacKenzie</w:t>
      </w:r>
      <w:proofErr w:type="spellEnd"/>
      <w:r>
        <w:t xml:space="preserve">, D. and </w:t>
      </w:r>
      <w:proofErr w:type="spellStart"/>
      <w:r>
        <w:t>Millo</w:t>
      </w:r>
      <w:proofErr w:type="spellEnd"/>
      <w:r>
        <w:t xml:space="preserve">, Y. (2003) ‘Constructing a Market, Performing Theory: the Historical Sociology of a Financial Derivatives Exchange’ in </w:t>
      </w:r>
      <w:r w:rsidRPr="001C7492">
        <w:rPr>
          <w:i/>
        </w:rPr>
        <w:t>American Journal of Sociology</w:t>
      </w:r>
      <w:r>
        <w:t>, Vol. 109, No. 1, pp107-45</w:t>
      </w:r>
    </w:p>
    <w:p w14:paraId="2A228F18" w14:textId="77777777" w:rsidR="00C364C8" w:rsidRDefault="00C364C8" w:rsidP="00C364C8"/>
    <w:p w14:paraId="0AD85DB2" w14:textId="77777777" w:rsidR="00C364C8" w:rsidRPr="000811AB" w:rsidRDefault="00C364C8" w:rsidP="00C364C8">
      <w:proofErr w:type="spellStart"/>
      <w:r>
        <w:rPr>
          <w:shd w:val="clear" w:color="auto" w:fill="FFFFFF"/>
        </w:rPr>
        <w:t>MacKenzie</w:t>
      </w:r>
      <w:proofErr w:type="spellEnd"/>
      <w:r>
        <w:rPr>
          <w:shd w:val="clear" w:color="auto" w:fill="FFFFFF"/>
        </w:rPr>
        <w:t>, D (</w:t>
      </w:r>
      <w:r w:rsidRPr="004665D1">
        <w:rPr>
          <w:shd w:val="clear" w:color="auto" w:fill="FFFFFF"/>
        </w:rPr>
        <w:t>2007</w:t>
      </w:r>
      <w:r>
        <w:rPr>
          <w:shd w:val="clear" w:color="auto" w:fill="FFFFFF"/>
        </w:rPr>
        <w:t xml:space="preserve">) ‘Is Economics Performative? Option Theory and the Construction of Derivatives Markets’ in </w:t>
      </w:r>
      <w:proofErr w:type="spellStart"/>
      <w:r>
        <w:t>MacKenzie</w:t>
      </w:r>
      <w:proofErr w:type="spellEnd"/>
      <w:r>
        <w:t xml:space="preserve">, D, </w:t>
      </w:r>
      <w:proofErr w:type="spellStart"/>
      <w:r>
        <w:t>Muniesa</w:t>
      </w:r>
      <w:proofErr w:type="spellEnd"/>
      <w:r>
        <w:t xml:space="preserve"> and Siu, L eds.</w:t>
      </w:r>
      <w:r w:rsidRPr="004665D1">
        <w:t xml:space="preserve"> </w:t>
      </w:r>
      <w:r>
        <w:t>(</w:t>
      </w:r>
      <w:r w:rsidRPr="004665D1">
        <w:t>2007</w:t>
      </w:r>
      <w:r>
        <w:t xml:space="preserve">) </w:t>
      </w:r>
      <w:r w:rsidRPr="00E20973">
        <w:rPr>
          <w:i/>
        </w:rPr>
        <w:t>Do Economists Make Markets? On the Performativity of Economics</w:t>
      </w:r>
      <w:r>
        <w:t>, Princeton NJ.: Princeton University Press, pp 54-87</w:t>
      </w:r>
    </w:p>
    <w:p w14:paraId="298F1E34" w14:textId="77777777" w:rsidR="00C364C8" w:rsidRDefault="00C364C8" w:rsidP="00C364C8"/>
    <w:p w14:paraId="72866EA1" w14:textId="77777777" w:rsidR="00C364C8" w:rsidRDefault="00C364C8" w:rsidP="00C364C8">
      <w:proofErr w:type="spellStart"/>
      <w:r>
        <w:t>MacKenzie</w:t>
      </w:r>
      <w:proofErr w:type="spellEnd"/>
      <w:r>
        <w:t xml:space="preserve">, D, </w:t>
      </w:r>
      <w:proofErr w:type="spellStart"/>
      <w:r>
        <w:t>Muniesa</w:t>
      </w:r>
      <w:proofErr w:type="spellEnd"/>
      <w:r>
        <w:t xml:space="preserve"> and Siu, L eds.</w:t>
      </w:r>
      <w:r w:rsidRPr="004665D1">
        <w:t xml:space="preserve"> </w:t>
      </w:r>
      <w:r>
        <w:t>(</w:t>
      </w:r>
      <w:r w:rsidRPr="004665D1">
        <w:t>2007</w:t>
      </w:r>
      <w:r>
        <w:t xml:space="preserve">) </w:t>
      </w:r>
      <w:r w:rsidRPr="00E20973">
        <w:rPr>
          <w:i/>
        </w:rPr>
        <w:t>Do Economists Make Markets? On the Performativity of Economics</w:t>
      </w:r>
      <w:r>
        <w:t>, Princeton NJ.: Princeton University Press</w:t>
      </w:r>
    </w:p>
    <w:p w14:paraId="2A4F0A1B" w14:textId="77777777" w:rsidR="00C364C8" w:rsidRDefault="00C364C8" w:rsidP="00C364C8"/>
    <w:p w14:paraId="35436BC6" w14:textId="77777777" w:rsidR="00C364C8" w:rsidRDefault="00C364C8" w:rsidP="00C364C8">
      <w:pPr>
        <w:jc w:val="left"/>
      </w:pPr>
      <w:proofErr w:type="spellStart"/>
      <w:r>
        <w:t>Mair</w:t>
      </w:r>
      <w:proofErr w:type="spellEnd"/>
      <w:r>
        <w:t xml:space="preserve">, P (2013) </w:t>
      </w:r>
      <w:r w:rsidRPr="00DF40D1">
        <w:rPr>
          <w:i/>
        </w:rPr>
        <w:t>Ruling the Void: The Hollowing of Western Democracy</w:t>
      </w:r>
      <w:r>
        <w:t>, London: Verso</w:t>
      </w:r>
    </w:p>
    <w:p w14:paraId="6D66067C" w14:textId="77777777" w:rsidR="00C364C8" w:rsidRDefault="00C364C8" w:rsidP="00C364C8"/>
    <w:p w14:paraId="7E13C1D2" w14:textId="77777777" w:rsidR="00C364C8" w:rsidRDefault="00C364C8" w:rsidP="00C364C8">
      <w:r>
        <w:t xml:space="preserve">Meek, J (2014) </w:t>
      </w:r>
      <w:r w:rsidRPr="000A244B">
        <w:rPr>
          <w:i/>
        </w:rPr>
        <w:t>Private Island: Why Britain Now Belongs to Someone Else</w:t>
      </w:r>
      <w:r>
        <w:t>, London: Verso</w:t>
      </w:r>
    </w:p>
    <w:p w14:paraId="56FFA261" w14:textId="77777777" w:rsidR="00C364C8" w:rsidRDefault="00C364C8" w:rsidP="00C364C8"/>
    <w:p w14:paraId="28053E47" w14:textId="77777777" w:rsidR="00C364C8" w:rsidRDefault="00C364C8" w:rsidP="00C364C8">
      <w:pPr>
        <w:widowControl w:val="0"/>
        <w:autoSpaceDE w:val="0"/>
        <w:autoSpaceDN w:val="0"/>
        <w:adjustRightInd w:val="0"/>
        <w:jc w:val="left"/>
      </w:pPr>
      <w:proofErr w:type="spellStart"/>
      <w:r>
        <w:t>Michels</w:t>
      </w:r>
      <w:proofErr w:type="spellEnd"/>
      <w:r>
        <w:t xml:space="preserve">, R (1967 [1911] </w:t>
      </w:r>
      <w:r>
        <w:rPr>
          <w:i/>
          <w:iCs/>
        </w:rPr>
        <w:t>Political Parties</w:t>
      </w:r>
      <w:r>
        <w:t xml:space="preserve">, </w:t>
      </w:r>
      <w:smartTag w:uri="urn:schemas-microsoft-com:office:smarttags" w:element="State">
        <w:smartTag w:uri="urn:schemas-microsoft-com:office:smarttags" w:element="place">
          <w:r>
            <w:t>New York</w:t>
          </w:r>
        </w:smartTag>
      </w:smartTag>
      <w:r>
        <w:t>: Free Press.</w:t>
      </w:r>
    </w:p>
    <w:p w14:paraId="6C32F7DE" w14:textId="77777777" w:rsidR="00C364C8" w:rsidRDefault="00C364C8" w:rsidP="00C364C8"/>
    <w:p w14:paraId="7A5BE3D3" w14:textId="77777777" w:rsidR="00C364C8" w:rsidRDefault="00C364C8" w:rsidP="00C364C8">
      <w:r w:rsidRPr="00366FC8">
        <w:rPr>
          <w:rFonts w:eastAsia="Arial Unicode MS"/>
        </w:rPr>
        <w:t xml:space="preserve">Miller, D and </w:t>
      </w:r>
      <w:proofErr w:type="spellStart"/>
      <w:r w:rsidRPr="00366FC8">
        <w:rPr>
          <w:rFonts w:eastAsia="Arial Unicode MS"/>
        </w:rPr>
        <w:t>Dinan</w:t>
      </w:r>
      <w:proofErr w:type="spellEnd"/>
      <w:r w:rsidRPr="00366FC8">
        <w:rPr>
          <w:rFonts w:eastAsia="Arial Unicode MS"/>
        </w:rPr>
        <w:t xml:space="preserve">, W (2008) </w:t>
      </w:r>
      <w:r>
        <w:rPr>
          <w:rFonts w:eastAsia="Arial Unicode MS"/>
          <w:i/>
        </w:rPr>
        <w:t>A Century of Spin: How Public Relations Became the Cutting Edge of Corporate P</w:t>
      </w:r>
      <w:r w:rsidRPr="00366FC8">
        <w:rPr>
          <w:rFonts w:eastAsia="Arial Unicode MS"/>
          <w:i/>
        </w:rPr>
        <w:t>ower</w:t>
      </w:r>
      <w:r>
        <w:rPr>
          <w:rFonts w:eastAsia="Arial Unicode MS"/>
        </w:rPr>
        <w:t>, London</w:t>
      </w:r>
      <w:r w:rsidRPr="00366FC8">
        <w:rPr>
          <w:rFonts w:eastAsia="Arial Unicode MS"/>
        </w:rPr>
        <w:t>: Pluto Press</w:t>
      </w:r>
    </w:p>
    <w:p w14:paraId="4F55A8C9" w14:textId="77777777" w:rsidR="00C364C8" w:rsidRDefault="00C364C8" w:rsidP="00C364C8"/>
    <w:p w14:paraId="2438FBC4" w14:textId="77777777" w:rsidR="00C364C8" w:rsidRDefault="00C364C8" w:rsidP="00C364C8">
      <w:pPr>
        <w:jc w:val="left"/>
      </w:pPr>
      <w:r>
        <w:t xml:space="preserve">Mills, C Wright (1956) </w:t>
      </w:r>
      <w:r w:rsidRPr="00DF40D1">
        <w:rPr>
          <w:i/>
        </w:rPr>
        <w:t>The Power Elite</w:t>
      </w:r>
      <w:r>
        <w:t>, Oxford: Oxford University Press</w:t>
      </w:r>
    </w:p>
    <w:p w14:paraId="391F5263" w14:textId="77777777" w:rsidR="00C364C8" w:rsidRDefault="00C364C8" w:rsidP="00C364C8"/>
    <w:p w14:paraId="01A8850C" w14:textId="77777777" w:rsidR="00C364C8" w:rsidRDefault="00C364C8" w:rsidP="00C364C8">
      <w:proofErr w:type="spellStart"/>
      <w:r w:rsidRPr="004665D1">
        <w:t>Mirowski</w:t>
      </w:r>
      <w:proofErr w:type="spellEnd"/>
      <w:r>
        <w:t>, P</w:t>
      </w:r>
      <w:r w:rsidRPr="004665D1">
        <w:t xml:space="preserve"> (2009</w:t>
      </w:r>
      <w:r>
        <w:t>) ‘</w:t>
      </w:r>
      <w:proofErr w:type="spellStart"/>
      <w:r>
        <w:t>Postface</w:t>
      </w:r>
      <w:proofErr w:type="spellEnd"/>
      <w:r>
        <w:t xml:space="preserve">: Defining Neoliberalism’ in </w:t>
      </w:r>
      <w:proofErr w:type="spellStart"/>
      <w:r>
        <w:t>Mirowski</w:t>
      </w:r>
      <w:proofErr w:type="spellEnd"/>
      <w:r>
        <w:t xml:space="preserve">, P and </w:t>
      </w:r>
      <w:proofErr w:type="spellStart"/>
      <w:r>
        <w:t>Plehwe</w:t>
      </w:r>
      <w:proofErr w:type="spellEnd"/>
      <w:r>
        <w:t xml:space="preserve">, D eds. </w:t>
      </w:r>
      <w:r w:rsidRPr="00D53D1B">
        <w:rPr>
          <w:i/>
        </w:rPr>
        <w:t xml:space="preserve">The Road from Mont </w:t>
      </w:r>
      <w:proofErr w:type="spellStart"/>
      <w:r w:rsidRPr="00D53D1B">
        <w:rPr>
          <w:i/>
        </w:rPr>
        <w:t>Pelerin</w:t>
      </w:r>
      <w:proofErr w:type="spellEnd"/>
      <w:r w:rsidRPr="00D53D1B">
        <w:rPr>
          <w:i/>
        </w:rPr>
        <w:t>: The Making of the Neoliberal Thought Collective</w:t>
      </w:r>
      <w:r>
        <w:t>, Cambridge Mass.: Harvard University Press, pp 417-55</w:t>
      </w:r>
    </w:p>
    <w:p w14:paraId="79219680" w14:textId="77777777" w:rsidR="00C364C8" w:rsidRDefault="00C364C8" w:rsidP="00C364C8"/>
    <w:p w14:paraId="18979F71" w14:textId="77777777" w:rsidR="00C364C8" w:rsidRDefault="00C364C8" w:rsidP="00C364C8">
      <w:proofErr w:type="spellStart"/>
      <w:r>
        <w:t>Mirowski</w:t>
      </w:r>
      <w:proofErr w:type="spellEnd"/>
      <w:r>
        <w:t xml:space="preserve">, P and </w:t>
      </w:r>
      <w:proofErr w:type="spellStart"/>
      <w:r>
        <w:t>Plehwe</w:t>
      </w:r>
      <w:proofErr w:type="spellEnd"/>
      <w:r>
        <w:t xml:space="preserve">, D eds. (2009) </w:t>
      </w:r>
      <w:r w:rsidRPr="00D53D1B">
        <w:rPr>
          <w:i/>
        </w:rPr>
        <w:t xml:space="preserve">The Road from Mont </w:t>
      </w:r>
      <w:proofErr w:type="spellStart"/>
      <w:r w:rsidRPr="00D53D1B">
        <w:rPr>
          <w:i/>
        </w:rPr>
        <w:t>Pelerin</w:t>
      </w:r>
      <w:proofErr w:type="spellEnd"/>
      <w:r w:rsidRPr="00D53D1B">
        <w:rPr>
          <w:i/>
        </w:rPr>
        <w:t>: The Making of the Neoliberal Thought Collective</w:t>
      </w:r>
      <w:r>
        <w:t>, Cambridge Mass.: Harvard University Press</w:t>
      </w:r>
    </w:p>
    <w:p w14:paraId="0BCC7DF5" w14:textId="77777777" w:rsidR="00C364C8" w:rsidRDefault="00C364C8" w:rsidP="00C364C8">
      <w:pPr>
        <w:rPr>
          <w:shd w:val="clear" w:color="auto" w:fill="FFFFFF"/>
        </w:rPr>
      </w:pPr>
    </w:p>
    <w:p w14:paraId="3F08D38E" w14:textId="77777777" w:rsidR="00C364C8" w:rsidRDefault="00C364C8" w:rsidP="00C364C8">
      <w:proofErr w:type="spellStart"/>
      <w:r>
        <w:t>Mizruchi</w:t>
      </w:r>
      <w:proofErr w:type="spellEnd"/>
      <w:r>
        <w:t>, M</w:t>
      </w:r>
      <w:r w:rsidRPr="004665D1">
        <w:t xml:space="preserve"> </w:t>
      </w:r>
      <w:r>
        <w:t>(</w:t>
      </w:r>
      <w:r w:rsidRPr="004665D1">
        <w:t>1996</w:t>
      </w:r>
      <w:r>
        <w:t xml:space="preserve">) ‘What do Interlocks Do? An Analysis, Critique and Assessment of Research on Interlocking Directorates’ in </w:t>
      </w:r>
      <w:r w:rsidRPr="005B2002">
        <w:rPr>
          <w:i/>
        </w:rPr>
        <w:t>Annual Review of Sociology</w:t>
      </w:r>
      <w:r>
        <w:t>, Vol. 22, pp 271-98</w:t>
      </w:r>
    </w:p>
    <w:p w14:paraId="50A8C73A" w14:textId="77777777" w:rsidR="00C364C8" w:rsidRDefault="00C364C8" w:rsidP="00C364C8"/>
    <w:p w14:paraId="75EFD156" w14:textId="77777777" w:rsidR="00C364C8" w:rsidRDefault="00C364C8" w:rsidP="00C364C8">
      <w:pPr>
        <w:jc w:val="left"/>
      </w:pPr>
      <w:proofErr w:type="spellStart"/>
      <w:r>
        <w:t>Mizruchi</w:t>
      </w:r>
      <w:proofErr w:type="spellEnd"/>
      <w:r>
        <w:t xml:space="preserve">, M (2013) </w:t>
      </w:r>
      <w:r w:rsidRPr="00F460E6">
        <w:rPr>
          <w:i/>
        </w:rPr>
        <w:t>The Fracturing of the American Corporate Elite</w:t>
      </w:r>
      <w:r>
        <w:t>, Cambridge, Mass: Harvard University Press</w:t>
      </w:r>
    </w:p>
    <w:p w14:paraId="0C3EC535" w14:textId="77777777" w:rsidR="00C364C8" w:rsidRDefault="00C364C8" w:rsidP="00C364C8"/>
    <w:p w14:paraId="5F204A8F" w14:textId="77777777" w:rsidR="00C364C8" w:rsidRDefault="00C364C8" w:rsidP="00C364C8">
      <w:r w:rsidRPr="004665D1">
        <w:t>Morgan</w:t>
      </w:r>
      <w:r>
        <w:t>, G, Hirsch, P and Quack, S eds.</w:t>
      </w:r>
      <w:r w:rsidRPr="004665D1">
        <w:t xml:space="preserve"> </w:t>
      </w:r>
      <w:r>
        <w:t>(</w:t>
      </w:r>
      <w:r w:rsidRPr="004665D1">
        <w:t>2015</w:t>
      </w:r>
      <w:r>
        <w:t xml:space="preserve">) ‘Elites on Trial’ Special Issue in </w:t>
      </w:r>
      <w:r w:rsidRPr="00E4346E">
        <w:rPr>
          <w:i/>
        </w:rPr>
        <w:t>Research in the Sociology of Organizations</w:t>
      </w:r>
      <w:r>
        <w:t>, Vol. 43</w:t>
      </w:r>
    </w:p>
    <w:p w14:paraId="74D934A6" w14:textId="77777777" w:rsidR="00C364C8" w:rsidRDefault="00C364C8" w:rsidP="00C364C8"/>
    <w:p w14:paraId="4BC5C94D" w14:textId="77777777" w:rsidR="00C364C8" w:rsidRDefault="00C364C8" w:rsidP="00C364C8">
      <w:pPr>
        <w:jc w:val="left"/>
      </w:pPr>
      <w:proofErr w:type="spellStart"/>
      <w:r>
        <w:t>Muniesa</w:t>
      </w:r>
      <w:proofErr w:type="spellEnd"/>
      <w:r>
        <w:t xml:space="preserve">, F, </w:t>
      </w:r>
      <w:proofErr w:type="spellStart"/>
      <w:r>
        <w:t>Millo</w:t>
      </w:r>
      <w:proofErr w:type="spellEnd"/>
      <w:r>
        <w:t xml:space="preserve">, Y and </w:t>
      </w:r>
      <w:proofErr w:type="spellStart"/>
      <w:r>
        <w:t>Callon</w:t>
      </w:r>
      <w:proofErr w:type="spellEnd"/>
      <w:r>
        <w:t xml:space="preserve">, M (2007) ‘An Introduction to Market Devices’ in </w:t>
      </w:r>
      <w:proofErr w:type="spellStart"/>
      <w:r>
        <w:t>Callon</w:t>
      </w:r>
      <w:proofErr w:type="spellEnd"/>
      <w:r>
        <w:t xml:space="preserve">, M, </w:t>
      </w:r>
      <w:proofErr w:type="spellStart"/>
      <w:r>
        <w:t>Millo</w:t>
      </w:r>
      <w:proofErr w:type="spellEnd"/>
      <w:r>
        <w:t xml:space="preserve">, Y and </w:t>
      </w:r>
      <w:proofErr w:type="spellStart"/>
      <w:r>
        <w:t>Muniesa</w:t>
      </w:r>
      <w:proofErr w:type="spellEnd"/>
      <w:r>
        <w:t xml:space="preserve">, F eds. </w:t>
      </w:r>
      <w:r w:rsidRPr="002F3302">
        <w:rPr>
          <w:i/>
        </w:rPr>
        <w:t>Market Devices</w:t>
      </w:r>
      <w:r>
        <w:t xml:space="preserve">, Oxford: </w:t>
      </w:r>
      <w:proofErr w:type="spellStart"/>
      <w:r>
        <w:t>Blackwells</w:t>
      </w:r>
      <w:proofErr w:type="spellEnd"/>
      <w:r>
        <w:t>/Sociological Review, pp 1-12</w:t>
      </w:r>
    </w:p>
    <w:p w14:paraId="7DC878B1" w14:textId="77777777" w:rsidR="00C364C8" w:rsidRDefault="00C364C8" w:rsidP="00C364C8">
      <w:pPr>
        <w:jc w:val="left"/>
      </w:pPr>
    </w:p>
    <w:p w14:paraId="0ECB29D2" w14:textId="77777777" w:rsidR="00C364C8" w:rsidRDefault="00C364C8" w:rsidP="00C364C8">
      <w:pPr>
        <w:jc w:val="left"/>
      </w:pPr>
      <w:proofErr w:type="spellStart"/>
      <w:r>
        <w:lastRenderedPageBreak/>
        <w:t>Naím</w:t>
      </w:r>
      <w:proofErr w:type="spellEnd"/>
      <w:r>
        <w:t xml:space="preserve">, M (2013) </w:t>
      </w:r>
      <w:r w:rsidRPr="0067617B">
        <w:rPr>
          <w:i/>
        </w:rPr>
        <w:t xml:space="preserve">The </w:t>
      </w:r>
      <w:r w:rsidRPr="00DF40D1">
        <w:rPr>
          <w:i/>
        </w:rPr>
        <w:t xml:space="preserve">End of Power: From Boardrooms to Battlefields and Churches </w:t>
      </w:r>
      <w:r>
        <w:rPr>
          <w:i/>
        </w:rPr>
        <w:t>to States, Why Being in Charge I</w:t>
      </w:r>
      <w:r w:rsidRPr="00DF40D1">
        <w:rPr>
          <w:i/>
        </w:rPr>
        <w:t>sn’</w:t>
      </w:r>
      <w:r>
        <w:rPr>
          <w:i/>
        </w:rPr>
        <w:t>t What it Used to B</w:t>
      </w:r>
      <w:r w:rsidRPr="00DF40D1">
        <w:rPr>
          <w:i/>
        </w:rPr>
        <w:t>e</w:t>
      </w:r>
      <w:r>
        <w:t>, New York: Basic Books</w:t>
      </w:r>
    </w:p>
    <w:p w14:paraId="23101902" w14:textId="77777777" w:rsidR="00C364C8" w:rsidRDefault="00C364C8" w:rsidP="00C364C8"/>
    <w:p w14:paraId="3B9C32A6" w14:textId="77777777" w:rsidR="00C364C8" w:rsidRDefault="00C364C8" w:rsidP="00C364C8">
      <w:pPr>
        <w:jc w:val="left"/>
      </w:pPr>
      <w:r>
        <w:t xml:space="preserve">Oxfam (2014) Wealth: Having it all and Wanting More, at: </w:t>
      </w:r>
      <w:hyperlink r:id="rId12" w:history="1">
        <w:r w:rsidRPr="00AB0228">
          <w:rPr>
            <w:rStyle w:val="Hyperlink"/>
          </w:rPr>
          <w:t>http://policy-practice.oxfam.org.uk/publications/wealth-having-it-all-and-wanting-more-338125</w:t>
        </w:r>
      </w:hyperlink>
    </w:p>
    <w:p w14:paraId="724FEABC" w14:textId="77777777" w:rsidR="00C364C8" w:rsidRDefault="00C364C8" w:rsidP="00C364C8"/>
    <w:p w14:paraId="7EED25BB" w14:textId="77777777" w:rsidR="00C364C8" w:rsidRDefault="00C364C8" w:rsidP="00C364C8">
      <w:r>
        <w:t>New Left Project</w:t>
      </w:r>
      <w:r w:rsidRPr="004665D1">
        <w:t xml:space="preserve"> </w:t>
      </w:r>
      <w:r>
        <w:t xml:space="preserve">(2012) Elite Rule Today: “The Power Elite” Revisited, Series on Elites, at: </w:t>
      </w:r>
      <w:hyperlink r:id="rId13" w:history="1">
        <w:r w:rsidRPr="00FA2D0E">
          <w:rPr>
            <w:rStyle w:val="Hyperlink"/>
          </w:rPr>
          <w:t>http://www.newleftproject.org/index.php/site/article_comments/elite_rule_today_the_power_elite_revisited</w:t>
        </w:r>
      </w:hyperlink>
    </w:p>
    <w:p w14:paraId="6ACD654D" w14:textId="77777777" w:rsidR="00C364C8" w:rsidRDefault="00C364C8" w:rsidP="00C364C8"/>
    <w:p w14:paraId="64B42A3D" w14:textId="77777777" w:rsidR="00C364C8" w:rsidRDefault="00C364C8" w:rsidP="00C364C8">
      <w:proofErr w:type="spellStart"/>
      <w:r>
        <w:t>Palley</w:t>
      </w:r>
      <w:proofErr w:type="spellEnd"/>
      <w:r>
        <w:t xml:space="preserve">, T (2007) </w:t>
      </w:r>
      <w:proofErr w:type="spellStart"/>
      <w:r w:rsidRPr="00AE0F27">
        <w:rPr>
          <w:i/>
        </w:rPr>
        <w:t>Financialization</w:t>
      </w:r>
      <w:proofErr w:type="spellEnd"/>
      <w:r w:rsidRPr="00AE0F27">
        <w:rPr>
          <w:i/>
        </w:rPr>
        <w:t>: What it is and Why it Matters</w:t>
      </w:r>
      <w:r>
        <w:t xml:space="preserve">, Political Economy Research Institute Working Paper 153, Amherst, MA: University of </w:t>
      </w:r>
      <w:proofErr w:type="spellStart"/>
      <w:r>
        <w:t>Massachusettes</w:t>
      </w:r>
      <w:proofErr w:type="spellEnd"/>
      <w:r>
        <w:t xml:space="preserve"> Amherst</w:t>
      </w:r>
    </w:p>
    <w:p w14:paraId="6EC55C52" w14:textId="77777777" w:rsidR="00C364C8" w:rsidRDefault="00C364C8" w:rsidP="00C364C8">
      <w:pPr>
        <w:rPr>
          <w:shd w:val="clear" w:color="auto" w:fill="FFFFFF"/>
        </w:rPr>
      </w:pPr>
    </w:p>
    <w:p w14:paraId="2473A0CA" w14:textId="77777777" w:rsidR="00C364C8" w:rsidRDefault="00C364C8" w:rsidP="00C364C8">
      <w:pPr>
        <w:rPr>
          <w:shd w:val="clear" w:color="auto" w:fill="FFFFFF"/>
        </w:rPr>
      </w:pPr>
      <w:proofErr w:type="spellStart"/>
      <w:r w:rsidRPr="004665D1">
        <w:rPr>
          <w:shd w:val="clear" w:color="auto" w:fill="FFFFFF"/>
        </w:rPr>
        <w:t>Palley</w:t>
      </w:r>
      <w:proofErr w:type="spellEnd"/>
      <w:r w:rsidRPr="004665D1">
        <w:rPr>
          <w:shd w:val="clear" w:color="auto" w:fill="FFFFFF"/>
        </w:rPr>
        <w:t xml:space="preserve">, </w:t>
      </w:r>
      <w:r>
        <w:rPr>
          <w:shd w:val="clear" w:color="auto" w:fill="FFFFFF"/>
        </w:rPr>
        <w:t>T (</w:t>
      </w:r>
      <w:r w:rsidRPr="004665D1">
        <w:rPr>
          <w:shd w:val="clear" w:color="auto" w:fill="FFFFFF"/>
        </w:rPr>
        <w:t>2013</w:t>
      </w:r>
      <w:r>
        <w:rPr>
          <w:shd w:val="clear" w:color="auto" w:fill="FFFFFF"/>
        </w:rPr>
        <w:t xml:space="preserve">) </w:t>
      </w:r>
      <w:proofErr w:type="spellStart"/>
      <w:r>
        <w:rPr>
          <w:shd w:val="clear" w:color="auto" w:fill="FFFFFF"/>
        </w:rPr>
        <w:t>Financialization</w:t>
      </w:r>
      <w:proofErr w:type="spellEnd"/>
      <w:r>
        <w:rPr>
          <w:shd w:val="clear" w:color="auto" w:fill="FFFFFF"/>
        </w:rPr>
        <w:t>: The Economics of Finance Capital Domination, London: Palgrave Macmillan</w:t>
      </w:r>
    </w:p>
    <w:p w14:paraId="02EC278C" w14:textId="77777777" w:rsidR="00C364C8" w:rsidRDefault="00C364C8" w:rsidP="00C364C8">
      <w:pPr>
        <w:rPr>
          <w:shd w:val="clear" w:color="auto" w:fill="FFFFFF"/>
        </w:rPr>
      </w:pPr>
    </w:p>
    <w:p w14:paraId="38B5E83F" w14:textId="77777777" w:rsidR="00C364C8" w:rsidRDefault="00C364C8" w:rsidP="00C364C8">
      <w:pPr>
        <w:widowControl w:val="0"/>
        <w:autoSpaceDE w:val="0"/>
        <w:autoSpaceDN w:val="0"/>
        <w:adjustRightInd w:val="0"/>
        <w:jc w:val="left"/>
      </w:pPr>
      <w:r>
        <w:t xml:space="preserve">Parsons, W (1989) </w:t>
      </w:r>
      <w:r>
        <w:rPr>
          <w:i/>
          <w:iCs/>
        </w:rPr>
        <w:t xml:space="preserve">The Power of the Financial Press: Journalism and Economic Opinion in </w:t>
      </w:r>
      <w:smartTag w:uri="urn:schemas-microsoft-com:office:smarttags" w:element="country-region">
        <w:r>
          <w:rPr>
            <w:i/>
            <w:iCs/>
          </w:rPr>
          <w:t>Britain</w:t>
        </w:r>
      </w:smartTag>
      <w:r>
        <w:rPr>
          <w:i/>
          <w:iCs/>
        </w:rPr>
        <w:t xml:space="preserve"> and </w:t>
      </w:r>
      <w:smartTag w:uri="urn:schemas-microsoft-com:office:smarttags" w:element="country-region">
        <w:r>
          <w:rPr>
            <w:i/>
            <w:iCs/>
          </w:rPr>
          <w:t>America</w:t>
        </w:r>
      </w:smartTag>
      <w:r>
        <w:t xml:space="preserve">, </w:t>
      </w:r>
      <w:smartTag w:uri="urn:schemas-microsoft-com:office:smarttags" w:element="place">
        <w:smartTag w:uri="urn:schemas-microsoft-com:office:smarttags" w:element="City">
          <w:r>
            <w:t>London</w:t>
          </w:r>
        </w:smartTag>
      </w:smartTag>
      <w:r>
        <w:t>, Edward Elgar</w:t>
      </w:r>
    </w:p>
    <w:p w14:paraId="359B902E" w14:textId="77777777" w:rsidR="00C364C8" w:rsidRDefault="00C364C8" w:rsidP="00C364C8">
      <w:pPr>
        <w:rPr>
          <w:shd w:val="clear" w:color="auto" w:fill="FFFFFF"/>
        </w:rPr>
      </w:pPr>
    </w:p>
    <w:p w14:paraId="2BF716A5" w14:textId="77777777" w:rsidR="00C364C8" w:rsidRDefault="00C364C8" w:rsidP="00C364C8">
      <w:pPr>
        <w:rPr>
          <w:shd w:val="clear" w:color="auto" w:fill="FFFFFF"/>
        </w:rPr>
      </w:pPr>
      <w:r w:rsidRPr="004665D1">
        <w:t>P</w:t>
      </w:r>
      <w:r>
        <w:rPr>
          <w:shd w:val="clear" w:color="auto" w:fill="FFFFFF"/>
        </w:rPr>
        <w:t>ettigrew, A</w:t>
      </w:r>
      <w:r w:rsidRPr="004665D1">
        <w:rPr>
          <w:shd w:val="clear" w:color="auto" w:fill="FFFFFF"/>
        </w:rPr>
        <w:t xml:space="preserve"> (1992</w:t>
      </w:r>
      <w:r>
        <w:rPr>
          <w:shd w:val="clear" w:color="auto" w:fill="FFFFFF"/>
        </w:rPr>
        <w:t>) ‘On Studying Managerial Elites’ in Strategic Management Journal, Vol. 13, pp 163-82</w:t>
      </w:r>
    </w:p>
    <w:p w14:paraId="412C7AED" w14:textId="77777777" w:rsidR="00C364C8" w:rsidRDefault="00C364C8" w:rsidP="00C364C8"/>
    <w:p w14:paraId="6274BEC5" w14:textId="77777777" w:rsidR="00C364C8" w:rsidRDefault="00C364C8" w:rsidP="00C364C8">
      <w:pPr>
        <w:jc w:val="left"/>
      </w:pPr>
      <w:r>
        <w:t xml:space="preserve">Piketty, T (2014) </w:t>
      </w:r>
      <w:r w:rsidRPr="00DF40D1">
        <w:rPr>
          <w:i/>
        </w:rPr>
        <w:t>Capital in the Twenty-First Century</w:t>
      </w:r>
      <w:r>
        <w:t>, Cambridge Mass., Harvard University Press</w:t>
      </w:r>
    </w:p>
    <w:p w14:paraId="33C78241" w14:textId="77777777" w:rsidR="00C364C8" w:rsidRDefault="00C364C8" w:rsidP="00C364C8">
      <w:pPr>
        <w:widowControl w:val="0"/>
        <w:jc w:val="left"/>
      </w:pPr>
    </w:p>
    <w:p w14:paraId="07DCC6AB" w14:textId="77777777" w:rsidR="00C364C8" w:rsidRDefault="00C364C8" w:rsidP="00C364C8">
      <w:pPr>
        <w:widowControl w:val="0"/>
        <w:jc w:val="left"/>
      </w:pPr>
      <w:r>
        <w:t xml:space="preserve">Putnam, R ed. (2002) </w:t>
      </w:r>
      <w:r w:rsidRPr="00033FB5">
        <w:rPr>
          <w:i/>
        </w:rPr>
        <w:t>Democracies in Flux: The Evolution of Social Capital in Contemporary Societies</w:t>
      </w:r>
      <w:r>
        <w:t>, Oxford: Oxford University Press</w:t>
      </w:r>
    </w:p>
    <w:p w14:paraId="3BBE3370" w14:textId="77777777" w:rsidR="00C364C8" w:rsidRDefault="00C364C8" w:rsidP="00C364C8"/>
    <w:p w14:paraId="0AC814B3" w14:textId="77777777" w:rsidR="00C364C8" w:rsidRDefault="00C364C8" w:rsidP="00C364C8">
      <w:r w:rsidRPr="004665D1">
        <w:t>Reed</w:t>
      </w:r>
      <w:r>
        <w:t>, M</w:t>
      </w:r>
      <w:r w:rsidRPr="004665D1">
        <w:t xml:space="preserve"> (2012</w:t>
      </w:r>
      <w:r>
        <w:t xml:space="preserve">) ‘Masters of the Universe: Power and Elites in Organization Studies’ in </w:t>
      </w:r>
      <w:r w:rsidRPr="009A1EF9">
        <w:rPr>
          <w:i/>
        </w:rPr>
        <w:t>Organization Studies</w:t>
      </w:r>
      <w:r>
        <w:t>, Vol. 33, No.2 pp 203-221</w:t>
      </w:r>
    </w:p>
    <w:p w14:paraId="38CED5AB" w14:textId="77777777" w:rsidR="00C364C8" w:rsidRDefault="00C364C8" w:rsidP="00C364C8"/>
    <w:p w14:paraId="71E7D543" w14:textId="77777777" w:rsidR="00C364C8" w:rsidRDefault="00C364C8" w:rsidP="00C364C8">
      <w:pPr>
        <w:jc w:val="left"/>
        <w:rPr>
          <w:rFonts w:eastAsia="Calibri"/>
        </w:rPr>
      </w:pPr>
      <w:r>
        <w:rPr>
          <w:rFonts w:eastAsia="Calibri"/>
        </w:rPr>
        <w:t xml:space="preserve">Reich, R (1991) </w:t>
      </w:r>
      <w:r w:rsidRPr="009213AF">
        <w:rPr>
          <w:rFonts w:eastAsia="Calibri"/>
          <w:i/>
        </w:rPr>
        <w:t>The Work of Nations</w:t>
      </w:r>
      <w:r>
        <w:rPr>
          <w:rFonts w:eastAsia="Calibri"/>
        </w:rPr>
        <w:t xml:space="preserve">, </w:t>
      </w:r>
      <w:smartTag w:uri="urn:schemas-microsoft-com:office:smarttags" w:element="place">
        <w:smartTag w:uri="urn:schemas-microsoft-com:office:smarttags" w:element="State">
          <w:r>
            <w:rPr>
              <w:rFonts w:eastAsia="Calibri"/>
            </w:rPr>
            <w:t>New York</w:t>
          </w:r>
        </w:smartTag>
      </w:smartTag>
      <w:r>
        <w:rPr>
          <w:rFonts w:eastAsia="Calibri"/>
        </w:rPr>
        <w:t>: Simon and Schuster</w:t>
      </w:r>
    </w:p>
    <w:p w14:paraId="65ED6ADE" w14:textId="77777777" w:rsidR="00C364C8" w:rsidRDefault="00C364C8" w:rsidP="00C364C8"/>
    <w:p w14:paraId="6029A655" w14:textId="77777777" w:rsidR="00C364C8" w:rsidRDefault="00C364C8" w:rsidP="00C364C8">
      <w:pPr>
        <w:jc w:val="left"/>
        <w:rPr>
          <w:rFonts w:eastAsia="Calibri"/>
        </w:rPr>
      </w:pPr>
      <w:r>
        <w:rPr>
          <w:rFonts w:eastAsia="Calibri"/>
        </w:rPr>
        <w:t xml:space="preserve">Rhodes, R (1997) </w:t>
      </w:r>
      <w:r w:rsidRPr="00134E7A">
        <w:rPr>
          <w:rFonts w:eastAsia="Calibri"/>
          <w:i/>
        </w:rPr>
        <w:t>Understanding Governance: Policy Networks, Governance, Reflexivity and Accountability</w:t>
      </w:r>
      <w:r>
        <w:rPr>
          <w:rFonts w:eastAsia="Calibri"/>
        </w:rPr>
        <w:t>, Buckingham: Open University Press</w:t>
      </w:r>
    </w:p>
    <w:p w14:paraId="38DEE2FF" w14:textId="77777777" w:rsidR="00C364C8" w:rsidRDefault="00C364C8" w:rsidP="00C364C8"/>
    <w:p w14:paraId="59B71B7D" w14:textId="77777777" w:rsidR="00C364C8" w:rsidRDefault="00C364C8" w:rsidP="00C364C8">
      <w:r>
        <w:t xml:space="preserve">Savage, M and Williams, K eds. (2008) </w:t>
      </w:r>
      <w:r w:rsidRPr="00F2029A">
        <w:rPr>
          <w:i/>
        </w:rPr>
        <w:t>Remembering Elites</w:t>
      </w:r>
      <w:r>
        <w:t>, Oxford: Wiley-Blackwell</w:t>
      </w:r>
    </w:p>
    <w:p w14:paraId="60A675DB" w14:textId="77777777" w:rsidR="00C364C8" w:rsidRDefault="00C364C8" w:rsidP="00C364C8"/>
    <w:p w14:paraId="6D043E87" w14:textId="7DE35339" w:rsidR="00C364C8" w:rsidRDefault="00A97442" w:rsidP="00C364C8">
      <w:pPr>
        <w:widowControl w:val="0"/>
        <w:autoSpaceDE w:val="0"/>
        <w:autoSpaceDN w:val="0"/>
        <w:adjustRightInd w:val="0"/>
        <w:jc w:val="left"/>
      </w:pPr>
      <w:r>
        <w:t>Schumpeter, J</w:t>
      </w:r>
      <w:r w:rsidR="00C364C8">
        <w:t xml:space="preserve"> (1942) </w:t>
      </w:r>
      <w:r w:rsidR="00C364C8" w:rsidRPr="007A00C7">
        <w:rPr>
          <w:i/>
        </w:rPr>
        <w:t>Capitalism, Socialism and Democracy</w:t>
      </w:r>
      <w:r w:rsidR="00C364C8">
        <w:t xml:space="preserve">, </w:t>
      </w:r>
      <w:smartTag w:uri="urn:schemas-microsoft-com:office:smarttags" w:element="City">
        <w:smartTag w:uri="urn:schemas-microsoft-com:office:smarttags" w:element="place">
          <w:r w:rsidR="00C364C8">
            <w:t>London</w:t>
          </w:r>
        </w:smartTag>
      </w:smartTag>
      <w:r w:rsidR="00C364C8">
        <w:t>: Unwin Books.</w:t>
      </w:r>
    </w:p>
    <w:p w14:paraId="56DFB76E" w14:textId="77777777" w:rsidR="00C364C8" w:rsidRDefault="00C364C8" w:rsidP="00C364C8"/>
    <w:p w14:paraId="5F8CD080" w14:textId="77777777" w:rsidR="00C364C8" w:rsidRDefault="00C364C8" w:rsidP="00C364C8">
      <w:r>
        <w:t xml:space="preserve">Schwarz, H (2009) </w:t>
      </w:r>
      <w:r w:rsidRPr="00697F30">
        <w:rPr>
          <w:i/>
          <w:iCs/>
        </w:rPr>
        <w:t>Subprime Nation: American Power, Global Capital, and the Housing Bubble</w:t>
      </w:r>
      <w:r>
        <w:t>, Ithaca, NY: Cornell University Press</w:t>
      </w:r>
    </w:p>
    <w:p w14:paraId="38279AAA" w14:textId="77777777" w:rsidR="00C364C8" w:rsidRDefault="00C364C8" w:rsidP="00C364C8">
      <w:pPr>
        <w:rPr>
          <w:b/>
          <w:bCs/>
        </w:rPr>
      </w:pPr>
    </w:p>
    <w:p w14:paraId="62652F44" w14:textId="77777777" w:rsidR="00C364C8" w:rsidRDefault="00C364C8" w:rsidP="00C364C8">
      <w:r w:rsidRPr="004665D1">
        <w:t xml:space="preserve">Scott, </w:t>
      </w:r>
      <w:r>
        <w:t>J (</w:t>
      </w:r>
      <w:r w:rsidRPr="004665D1">
        <w:t>2008</w:t>
      </w:r>
      <w:r w:rsidRPr="00364E93">
        <w:t>) ‘Mode</w:t>
      </w:r>
      <w:r>
        <w:t>s of Power and the Re–Conceptualisation of E</w:t>
      </w:r>
      <w:r w:rsidRPr="00364E93">
        <w:t>lites’</w:t>
      </w:r>
      <w:r>
        <w:t xml:space="preserve"> in Savage, M and Williams, K eds. </w:t>
      </w:r>
      <w:r w:rsidRPr="00F2029A">
        <w:rPr>
          <w:i/>
        </w:rPr>
        <w:t>Remembering Elites</w:t>
      </w:r>
      <w:r>
        <w:t>, Oxford: Wiley-Blackwell, pp 27-43</w:t>
      </w:r>
    </w:p>
    <w:p w14:paraId="5ED336CB" w14:textId="77777777" w:rsidR="00C364C8" w:rsidRDefault="00C364C8" w:rsidP="00C364C8"/>
    <w:p w14:paraId="67E9E395" w14:textId="77777777" w:rsidR="00C364C8" w:rsidRDefault="00C364C8" w:rsidP="00C364C8">
      <w:proofErr w:type="spellStart"/>
      <w:r>
        <w:t>Seabrooke</w:t>
      </w:r>
      <w:proofErr w:type="spellEnd"/>
      <w:r>
        <w:t>, J (2006) The Social Sources of Financial Power: Domestic Legitimacy and International Financial Orders, Ithaca, NY: Cornell University Press</w:t>
      </w:r>
    </w:p>
    <w:p w14:paraId="342DDD88" w14:textId="77777777" w:rsidR="00C364C8" w:rsidRDefault="00C364C8" w:rsidP="00C364C8"/>
    <w:p w14:paraId="5E987628" w14:textId="77777777" w:rsidR="00C364C8" w:rsidRDefault="00C364C8" w:rsidP="00C364C8">
      <w:pPr>
        <w:jc w:val="left"/>
      </w:pPr>
      <w:r>
        <w:t xml:space="preserve">Sennett, R (2006) </w:t>
      </w:r>
      <w:r w:rsidRPr="00F95C40">
        <w:rPr>
          <w:i/>
        </w:rPr>
        <w:t>The Culture of the New Capitalism</w:t>
      </w:r>
      <w:r>
        <w:t xml:space="preserve">, </w:t>
      </w:r>
      <w:smartTag w:uri="urn:schemas-microsoft-com:office:smarttags" w:element="City">
        <w:smartTag w:uri="urn:schemas-microsoft-com:office:smarttags" w:element="place">
          <w:r>
            <w:t>New Haven</w:t>
          </w:r>
        </w:smartTag>
      </w:smartTag>
      <w:r>
        <w:t xml:space="preserve">, </w:t>
      </w:r>
      <w:smartTag w:uri="urn:schemas-microsoft-com:office:smarttags" w:element="place">
        <w:smartTag w:uri="urn:schemas-microsoft-com:office:smarttags" w:element="PlaceName">
          <w:r>
            <w:t>Yale</w:t>
          </w:r>
        </w:smartTag>
        <w:r>
          <w:t xml:space="preserve"> </w:t>
        </w:r>
        <w:smartTag w:uri="urn:schemas-microsoft-com:office:smarttags" w:element="PlaceType">
          <w:r>
            <w:t>University</w:t>
          </w:r>
        </w:smartTag>
      </w:smartTag>
      <w:r>
        <w:t xml:space="preserve"> Press</w:t>
      </w:r>
    </w:p>
    <w:p w14:paraId="19F9CEE0" w14:textId="77777777" w:rsidR="00C364C8" w:rsidRDefault="00C364C8" w:rsidP="00C364C8"/>
    <w:p w14:paraId="1F8221E5" w14:textId="77777777" w:rsidR="00C364C8" w:rsidRDefault="00C364C8" w:rsidP="00C364C8">
      <w:pPr>
        <w:rPr>
          <w:shd w:val="clear" w:color="auto" w:fill="FFFFFF"/>
        </w:rPr>
      </w:pPr>
      <w:proofErr w:type="spellStart"/>
      <w:r w:rsidRPr="004665D1">
        <w:rPr>
          <w:shd w:val="clear" w:color="auto" w:fill="FFFFFF"/>
        </w:rPr>
        <w:t>Shaxson</w:t>
      </w:r>
      <w:proofErr w:type="spellEnd"/>
      <w:r w:rsidRPr="004665D1">
        <w:rPr>
          <w:shd w:val="clear" w:color="auto" w:fill="FFFFFF"/>
        </w:rPr>
        <w:t xml:space="preserve">, </w:t>
      </w:r>
      <w:r>
        <w:rPr>
          <w:shd w:val="clear" w:color="auto" w:fill="FFFFFF"/>
        </w:rPr>
        <w:t xml:space="preserve">N (2011) </w:t>
      </w:r>
      <w:r w:rsidRPr="000A244B">
        <w:rPr>
          <w:i/>
          <w:shd w:val="clear" w:color="auto" w:fill="FFFFFF"/>
        </w:rPr>
        <w:t>Treasure Islands: Tax Havens and the Men Who Stole the World</w:t>
      </w:r>
      <w:r>
        <w:rPr>
          <w:shd w:val="clear" w:color="auto" w:fill="FFFFFF"/>
        </w:rPr>
        <w:t>, London: Vintage</w:t>
      </w:r>
    </w:p>
    <w:p w14:paraId="443F7A08" w14:textId="77777777" w:rsidR="00C364C8" w:rsidRDefault="00C364C8" w:rsidP="00C364C8"/>
    <w:p w14:paraId="5239560E" w14:textId="77777777" w:rsidR="00C364C8" w:rsidRDefault="00C364C8" w:rsidP="00C364C8">
      <w:proofErr w:type="spellStart"/>
      <w:r>
        <w:t>Stockhammer</w:t>
      </w:r>
      <w:proofErr w:type="spellEnd"/>
      <w:r>
        <w:t xml:space="preserve">, E (2010) </w:t>
      </w:r>
      <w:proofErr w:type="spellStart"/>
      <w:r w:rsidRPr="00F04A7F">
        <w:rPr>
          <w:i/>
          <w:iCs/>
        </w:rPr>
        <w:t>Financialization</w:t>
      </w:r>
      <w:proofErr w:type="spellEnd"/>
      <w:r w:rsidRPr="00F04A7F">
        <w:rPr>
          <w:i/>
          <w:iCs/>
        </w:rPr>
        <w:t xml:space="preserve"> and the Global Economy</w:t>
      </w:r>
      <w:r>
        <w:t>, PERI Working Paper 240, Amherst Mass.: PERI</w:t>
      </w:r>
    </w:p>
    <w:p w14:paraId="7CA7260F" w14:textId="77777777" w:rsidR="00C364C8" w:rsidRDefault="00C364C8" w:rsidP="00C364C8">
      <w:pPr>
        <w:rPr>
          <w:shd w:val="clear" w:color="auto" w:fill="FFFFFF"/>
        </w:rPr>
      </w:pPr>
    </w:p>
    <w:p w14:paraId="336BF886" w14:textId="77777777" w:rsidR="00C364C8" w:rsidRDefault="00C364C8" w:rsidP="00C364C8">
      <w:pPr>
        <w:widowControl w:val="0"/>
        <w:jc w:val="left"/>
        <w:rPr>
          <w:snapToGrid w:val="0"/>
        </w:rPr>
      </w:pPr>
      <w:r>
        <w:rPr>
          <w:snapToGrid w:val="0"/>
        </w:rPr>
        <w:t xml:space="preserve">Strange, S (1996) </w:t>
      </w:r>
      <w:r w:rsidRPr="00866BBD">
        <w:rPr>
          <w:i/>
          <w:snapToGrid w:val="0"/>
        </w:rPr>
        <w:t xml:space="preserve">The Retreat of the State: The Diffusion of Power in the World Economy, </w:t>
      </w:r>
      <w:smartTag w:uri="urn:schemas-microsoft-com:office:smarttags" w:element="City">
        <w:r>
          <w:rPr>
            <w:snapToGrid w:val="0"/>
          </w:rPr>
          <w:t>Cambridge</w:t>
        </w:r>
      </w:smartTag>
      <w:r>
        <w:rPr>
          <w:snapToGrid w:val="0"/>
        </w:rPr>
        <w:t xml:space="preserve">: </w:t>
      </w:r>
      <w:smartTag w:uri="urn:schemas-microsoft-com:office:smarttags" w:element="place">
        <w:smartTag w:uri="urn:schemas-microsoft-com:office:smarttags" w:element="PlaceName">
          <w:r>
            <w:rPr>
              <w:snapToGrid w:val="0"/>
            </w:rPr>
            <w:t>Cambridge</w:t>
          </w:r>
        </w:smartTag>
        <w:r>
          <w:rPr>
            <w:snapToGrid w:val="0"/>
          </w:rPr>
          <w:t xml:space="preserve"> </w:t>
        </w:r>
        <w:smartTag w:uri="urn:schemas-microsoft-com:office:smarttags" w:element="PlaceType">
          <w:r>
            <w:rPr>
              <w:snapToGrid w:val="0"/>
            </w:rPr>
            <w:t>University</w:t>
          </w:r>
        </w:smartTag>
      </w:smartTag>
      <w:r>
        <w:rPr>
          <w:snapToGrid w:val="0"/>
        </w:rPr>
        <w:t xml:space="preserve"> Press</w:t>
      </w:r>
    </w:p>
    <w:p w14:paraId="22CF0893" w14:textId="77777777" w:rsidR="00C364C8" w:rsidRDefault="00C364C8" w:rsidP="00C364C8">
      <w:pPr>
        <w:rPr>
          <w:shd w:val="clear" w:color="auto" w:fill="FFFFFF"/>
        </w:rPr>
      </w:pPr>
    </w:p>
    <w:p w14:paraId="7B88B741" w14:textId="77777777" w:rsidR="00C364C8" w:rsidRDefault="00C364C8" w:rsidP="00C364C8">
      <w:proofErr w:type="spellStart"/>
      <w:r>
        <w:t>Tett</w:t>
      </w:r>
      <w:proofErr w:type="spellEnd"/>
      <w:r>
        <w:t xml:space="preserve">, G (2010) </w:t>
      </w:r>
      <w:r w:rsidRPr="00555518">
        <w:rPr>
          <w:i/>
        </w:rPr>
        <w:t>Fool’s Gold: How Unrestrained Greed Corrupted a Dream, Shattered Global Markets and Unleashed a Catastrophe</w:t>
      </w:r>
      <w:r>
        <w:t>, London: Abacus</w:t>
      </w:r>
    </w:p>
    <w:p w14:paraId="46EB403C" w14:textId="77777777" w:rsidR="00C364C8" w:rsidRDefault="00C364C8" w:rsidP="00C364C8"/>
    <w:p w14:paraId="4A0C0ECB" w14:textId="77777777" w:rsidR="00C364C8" w:rsidRDefault="00C364C8" w:rsidP="00C364C8">
      <w:proofErr w:type="spellStart"/>
      <w:r w:rsidRPr="004665D1">
        <w:t>Thederall</w:t>
      </w:r>
      <w:proofErr w:type="spellEnd"/>
      <w:r>
        <w:t>, R</w:t>
      </w:r>
      <w:r w:rsidRPr="004665D1">
        <w:t xml:space="preserve"> (2007</w:t>
      </w:r>
      <w:r>
        <w:t xml:space="preserve">) ‘The EU’s Nomads: National </w:t>
      </w:r>
      <w:proofErr w:type="spellStart"/>
      <w:r>
        <w:t>Eurocrats</w:t>
      </w:r>
      <w:proofErr w:type="spellEnd"/>
      <w:r>
        <w:t xml:space="preserve"> in European Policy-Making’ in Rhodes, R, Hart, P and </w:t>
      </w:r>
      <w:proofErr w:type="spellStart"/>
      <w:r>
        <w:t>Noordefraaf</w:t>
      </w:r>
      <w:proofErr w:type="spellEnd"/>
      <w:r>
        <w:t xml:space="preserve">, M eds. </w:t>
      </w:r>
      <w:r w:rsidRPr="00813239">
        <w:rPr>
          <w:i/>
        </w:rPr>
        <w:t>Observing Government Elites: Up Close and Personal</w:t>
      </w:r>
      <w:r>
        <w:t>, London: Palgrave Macmillan, pp 160-79</w:t>
      </w:r>
    </w:p>
    <w:p w14:paraId="4BA06926" w14:textId="77777777" w:rsidR="00C364C8" w:rsidRDefault="00C364C8" w:rsidP="00C364C8"/>
    <w:p w14:paraId="63EEA3C1" w14:textId="77777777" w:rsidR="00C364C8" w:rsidRDefault="00C364C8" w:rsidP="00C364C8">
      <w:pPr>
        <w:jc w:val="left"/>
      </w:pPr>
      <w:proofErr w:type="spellStart"/>
      <w:r w:rsidRPr="004665D1">
        <w:t>Urry</w:t>
      </w:r>
      <w:proofErr w:type="spellEnd"/>
      <w:r w:rsidRPr="004665D1">
        <w:t xml:space="preserve">, </w:t>
      </w:r>
      <w:r>
        <w:t>J (</w:t>
      </w:r>
      <w:r w:rsidRPr="004665D1">
        <w:t>2014</w:t>
      </w:r>
      <w:r>
        <w:t xml:space="preserve">) ‘The Super-rich and Offshore Worlds’ in </w:t>
      </w:r>
      <w:proofErr w:type="spellStart"/>
      <w:r>
        <w:t>Birtchnell</w:t>
      </w:r>
      <w:proofErr w:type="spellEnd"/>
      <w:r>
        <w:t xml:space="preserve">, J and </w:t>
      </w:r>
      <w:proofErr w:type="spellStart"/>
      <w:r>
        <w:t>Caletrio</w:t>
      </w:r>
      <w:proofErr w:type="spellEnd"/>
      <w:r>
        <w:t xml:space="preserve">, J eds. </w:t>
      </w:r>
      <w:r w:rsidRPr="00F460E6">
        <w:rPr>
          <w:i/>
        </w:rPr>
        <w:t xml:space="preserve">Elite </w:t>
      </w:r>
      <w:proofErr w:type="spellStart"/>
      <w:r w:rsidRPr="00F460E6">
        <w:rPr>
          <w:i/>
        </w:rPr>
        <w:t>Mobilities</w:t>
      </w:r>
      <w:proofErr w:type="spellEnd"/>
      <w:r>
        <w:t>, Abingdon, Oxon: Routledge, pp 226-40</w:t>
      </w:r>
    </w:p>
    <w:p w14:paraId="550D11DB" w14:textId="77777777" w:rsidR="00C364C8" w:rsidRDefault="00C364C8" w:rsidP="00C364C8">
      <w:pPr>
        <w:rPr>
          <w:shd w:val="clear" w:color="auto" w:fill="FFFFFF"/>
        </w:rPr>
      </w:pPr>
    </w:p>
    <w:p w14:paraId="7172EA3A" w14:textId="77777777" w:rsidR="00C364C8" w:rsidRDefault="00C364C8" w:rsidP="00C364C8">
      <w:pPr>
        <w:jc w:val="left"/>
      </w:pPr>
      <w:proofErr w:type="spellStart"/>
      <w:r>
        <w:t>Useem</w:t>
      </w:r>
      <w:proofErr w:type="spellEnd"/>
      <w:r>
        <w:t xml:space="preserve">, M (2015) ‘From </w:t>
      </w:r>
      <w:proofErr w:type="spellStart"/>
      <w:r>
        <w:t>Classwide</w:t>
      </w:r>
      <w:proofErr w:type="spellEnd"/>
      <w:r>
        <w:t xml:space="preserve"> Coherence to Company-Focused Management and Director Engagement’ in </w:t>
      </w:r>
      <w:r w:rsidRPr="008F7010">
        <w:rPr>
          <w:i/>
        </w:rPr>
        <w:t>Research in the Sociology of Organizations</w:t>
      </w:r>
      <w:r>
        <w:t>, Vol. 43, pp 399-421</w:t>
      </w:r>
    </w:p>
    <w:p w14:paraId="6090B3F2" w14:textId="77777777" w:rsidR="00C364C8" w:rsidRDefault="00C364C8" w:rsidP="00C364C8"/>
    <w:p w14:paraId="2A5434F0" w14:textId="77777777" w:rsidR="00C364C8" w:rsidRDefault="00C364C8" w:rsidP="00C364C8">
      <w:pPr>
        <w:jc w:val="left"/>
      </w:pPr>
      <w:r>
        <w:t xml:space="preserve">Wedel, J (2009) </w:t>
      </w:r>
      <w:r w:rsidRPr="00DF40D1">
        <w:rPr>
          <w:i/>
        </w:rPr>
        <w:t>Shadow Elite: How the World’s New Power Brokers Undermine Democracy, Government and the Free Market</w:t>
      </w:r>
      <w:r>
        <w:t>, New York: Basic Books</w:t>
      </w:r>
    </w:p>
    <w:p w14:paraId="7B7FB5D9" w14:textId="77777777" w:rsidR="00C364C8" w:rsidRDefault="00C364C8" w:rsidP="00C364C8"/>
    <w:p w14:paraId="6D703DCA" w14:textId="77777777" w:rsidR="00C364C8" w:rsidRDefault="00C364C8" w:rsidP="00C364C8">
      <w:r w:rsidRPr="004665D1">
        <w:t>Wilkinson</w:t>
      </w:r>
      <w:r>
        <w:t>, R</w:t>
      </w:r>
      <w:r w:rsidRPr="004665D1">
        <w:t xml:space="preserve"> and Pickett</w:t>
      </w:r>
      <w:r>
        <w:t>, K</w:t>
      </w:r>
      <w:r w:rsidRPr="004665D1">
        <w:t xml:space="preserve"> (2010</w:t>
      </w:r>
      <w:r>
        <w:t xml:space="preserve">) </w:t>
      </w:r>
      <w:r w:rsidRPr="00EF3B5A">
        <w:rPr>
          <w:i/>
        </w:rPr>
        <w:t>The Spirit Level: Why Equality is Better for Everyone</w:t>
      </w:r>
      <w:r>
        <w:t>, London: Penguin</w:t>
      </w:r>
    </w:p>
    <w:p w14:paraId="05FF673F" w14:textId="77777777" w:rsidR="00C364C8" w:rsidRDefault="00C364C8" w:rsidP="00C364C8"/>
    <w:p w14:paraId="32288EEA" w14:textId="77777777" w:rsidR="00C364C8" w:rsidRDefault="00C364C8" w:rsidP="00C364C8">
      <w:r>
        <w:t xml:space="preserve">Williams, K., </w:t>
      </w:r>
      <w:proofErr w:type="spellStart"/>
      <w:r>
        <w:t>Froud</w:t>
      </w:r>
      <w:proofErr w:type="spellEnd"/>
      <w:r>
        <w:t xml:space="preserve">, J., Johal, S., and Leaver, A. (2006) </w:t>
      </w:r>
      <w:proofErr w:type="spellStart"/>
      <w:r w:rsidRPr="00970735">
        <w:rPr>
          <w:i/>
        </w:rPr>
        <w:t>Financialisation</w:t>
      </w:r>
      <w:proofErr w:type="spellEnd"/>
      <w:r w:rsidRPr="00970735">
        <w:rPr>
          <w:i/>
        </w:rPr>
        <w:t xml:space="preserve"> and Strategy</w:t>
      </w:r>
      <w:r>
        <w:t xml:space="preserve">, </w:t>
      </w:r>
      <w:smartTag w:uri="urn:schemas-microsoft-com:office:smarttags" w:element="place">
        <w:smartTag w:uri="urn:schemas-microsoft-com:office:smarttags" w:element="City">
          <w:r>
            <w:t>London</w:t>
          </w:r>
        </w:smartTag>
      </w:smartTag>
      <w:r>
        <w:t>, Routledge</w:t>
      </w:r>
    </w:p>
    <w:p w14:paraId="72D5CF32" w14:textId="77777777" w:rsidR="00C364C8" w:rsidRDefault="00C364C8" w:rsidP="00C364C8"/>
    <w:p w14:paraId="0F7AB86A" w14:textId="77777777" w:rsidR="00C364C8" w:rsidRDefault="00C364C8" w:rsidP="00C364C8">
      <w:proofErr w:type="spellStart"/>
      <w:r w:rsidRPr="004665D1">
        <w:t>Zald</w:t>
      </w:r>
      <w:proofErr w:type="spellEnd"/>
      <w:r>
        <w:t>, M</w:t>
      </w:r>
      <w:r w:rsidRPr="004665D1">
        <w:t xml:space="preserve"> and Lansbury, </w:t>
      </w:r>
      <w:r>
        <w:t xml:space="preserve">M (2010) ‘The Wizards of Oz: Towards an Institutional Approach to Elites, Expertise and Command Posts’ in </w:t>
      </w:r>
      <w:r w:rsidRPr="00C45291">
        <w:rPr>
          <w:i/>
        </w:rPr>
        <w:t>Organization Studies</w:t>
      </w:r>
      <w:r>
        <w:t>, Vol. 31, No. 7</w:t>
      </w:r>
    </w:p>
    <w:p w14:paraId="53E5C059" w14:textId="78F1BD7E" w:rsidR="00A82640" w:rsidRPr="00E420B4" w:rsidRDefault="00423566" w:rsidP="00F35A77">
      <w:r>
        <w:t xml:space="preserve"> </w:t>
      </w:r>
    </w:p>
    <w:sectPr w:rsidR="00A82640" w:rsidRPr="00E420B4">
      <w:foot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AD5C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62BBF" w14:textId="77777777" w:rsidR="00F744FD" w:rsidRDefault="00F744FD" w:rsidP="00313ED2">
      <w:r>
        <w:separator/>
      </w:r>
    </w:p>
  </w:endnote>
  <w:endnote w:type="continuationSeparator" w:id="0">
    <w:p w14:paraId="6495B30A" w14:textId="77777777" w:rsidR="00F744FD" w:rsidRDefault="00F744FD" w:rsidP="0031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302507"/>
      <w:docPartObj>
        <w:docPartGallery w:val="Page Numbers (Bottom of Page)"/>
        <w:docPartUnique/>
      </w:docPartObj>
    </w:sdtPr>
    <w:sdtEndPr>
      <w:rPr>
        <w:noProof/>
      </w:rPr>
    </w:sdtEndPr>
    <w:sdtContent>
      <w:p w14:paraId="4C54675B" w14:textId="356404EC" w:rsidR="00FA39F5" w:rsidRDefault="00FA39F5">
        <w:pPr>
          <w:pStyle w:val="Footer"/>
          <w:jc w:val="center"/>
        </w:pPr>
        <w:r>
          <w:fldChar w:fldCharType="begin"/>
        </w:r>
        <w:r>
          <w:instrText xml:space="preserve"> PAGE   \* MERGEFORMAT </w:instrText>
        </w:r>
        <w:r>
          <w:fldChar w:fldCharType="separate"/>
        </w:r>
        <w:r w:rsidR="008A797A">
          <w:rPr>
            <w:noProof/>
          </w:rPr>
          <w:t>5</w:t>
        </w:r>
        <w:r>
          <w:rPr>
            <w:noProof/>
          </w:rPr>
          <w:fldChar w:fldCharType="end"/>
        </w:r>
      </w:p>
    </w:sdtContent>
  </w:sdt>
  <w:p w14:paraId="5D0DFCF3" w14:textId="77777777" w:rsidR="00FA39F5" w:rsidRDefault="00FA3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94B50" w14:textId="77777777" w:rsidR="00F744FD" w:rsidRDefault="00F744FD" w:rsidP="00313ED2">
      <w:r>
        <w:separator/>
      </w:r>
    </w:p>
  </w:footnote>
  <w:footnote w:type="continuationSeparator" w:id="0">
    <w:p w14:paraId="4CA8F6C8" w14:textId="77777777" w:rsidR="00F744FD" w:rsidRDefault="00F744FD" w:rsidP="00313E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50D"/>
    <w:multiLevelType w:val="hybridMultilevel"/>
    <w:tmpl w:val="3DA2CD08"/>
    <w:lvl w:ilvl="0" w:tplc="CCDED6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A147E3"/>
    <w:multiLevelType w:val="hybridMultilevel"/>
    <w:tmpl w:val="4532E7F4"/>
    <w:lvl w:ilvl="0" w:tplc="B1CED5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56676B"/>
    <w:multiLevelType w:val="hybridMultilevel"/>
    <w:tmpl w:val="6DB099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256B81"/>
    <w:multiLevelType w:val="hybridMultilevel"/>
    <w:tmpl w:val="11D43D02"/>
    <w:lvl w:ilvl="0" w:tplc="F26E23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B3197D"/>
    <w:multiLevelType w:val="hybridMultilevel"/>
    <w:tmpl w:val="F5C66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BA4BA0"/>
    <w:multiLevelType w:val="hybridMultilevel"/>
    <w:tmpl w:val="DC1481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6B"/>
    <w:rsid w:val="00000395"/>
    <w:rsid w:val="00000A57"/>
    <w:rsid w:val="0000102A"/>
    <w:rsid w:val="000010FC"/>
    <w:rsid w:val="00001484"/>
    <w:rsid w:val="00001598"/>
    <w:rsid w:val="00002031"/>
    <w:rsid w:val="00002401"/>
    <w:rsid w:val="00003769"/>
    <w:rsid w:val="000045E0"/>
    <w:rsid w:val="00004B93"/>
    <w:rsid w:val="0000586E"/>
    <w:rsid w:val="0000614D"/>
    <w:rsid w:val="00006283"/>
    <w:rsid w:val="000063EF"/>
    <w:rsid w:val="00006587"/>
    <w:rsid w:val="00006AE0"/>
    <w:rsid w:val="00006EF3"/>
    <w:rsid w:val="00006F79"/>
    <w:rsid w:val="00007135"/>
    <w:rsid w:val="00007164"/>
    <w:rsid w:val="00007A74"/>
    <w:rsid w:val="00007B20"/>
    <w:rsid w:val="0001086E"/>
    <w:rsid w:val="0001250B"/>
    <w:rsid w:val="0001257F"/>
    <w:rsid w:val="00012728"/>
    <w:rsid w:val="00012F2B"/>
    <w:rsid w:val="00012FE4"/>
    <w:rsid w:val="0001348E"/>
    <w:rsid w:val="0001352C"/>
    <w:rsid w:val="00013670"/>
    <w:rsid w:val="000138D3"/>
    <w:rsid w:val="00014CF5"/>
    <w:rsid w:val="000157D9"/>
    <w:rsid w:val="000159B0"/>
    <w:rsid w:val="0001760B"/>
    <w:rsid w:val="00017DBD"/>
    <w:rsid w:val="000218A0"/>
    <w:rsid w:val="000241BD"/>
    <w:rsid w:val="00024303"/>
    <w:rsid w:val="00024346"/>
    <w:rsid w:val="0002551A"/>
    <w:rsid w:val="00025AC0"/>
    <w:rsid w:val="00025F95"/>
    <w:rsid w:val="00026B63"/>
    <w:rsid w:val="0002740A"/>
    <w:rsid w:val="0002775F"/>
    <w:rsid w:val="00027A93"/>
    <w:rsid w:val="00031B96"/>
    <w:rsid w:val="00032C5F"/>
    <w:rsid w:val="0003367D"/>
    <w:rsid w:val="00034398"/>
    <w:rsid w:val="00034E07"/>
    <w:rsid w:val="00035321"/>
    <w:rsid w:val="0003613F"/>
    <w:rsid w:val="00036774"/>
    <w:rsid w:val="00036FDC"/>
    <w:rsid w:val="000407EC"/>
    <w:rsid w:val="00040A92"/>
    <w:rsid w:val="00041079"/>
    <w:rsid w:val="00041868"/>
    <w:rsid w:val="000418F3"/>
    <w:rsid w:val="00041C63"/>
    <w:rsid w:val="000424B7"/>
    <w:rsid w:val="0004259F"/>
    <w:rsid w:val="00042D12"/>
    <w:rsid w:val="00043935"/>
    <w:rsid w:val="00043C2A"/>
    <w:rsid w:val="000444A6"/>
    <w:rsid w:val="00044C75"/>
    <w:rsid w:val="00045905"/>
    <w:rsid w:val="00045B15"/>
    <w:rsid w:val="00045C27"/>
    <w:rsid w:val="00045DD8"/>
    <w:rsid w:val="0004742B"/>
    <w:rsid w:val="0004750D"/>
    <w:rsid w:val="00047A40"/>
    <w:rsid w:val="00047FB4"/>
    <w:rsid w:val="00047FBC"/>
    <w:rsid w:val="00050173"/>
    <w:rsid w:val="0005086F"/>
    <w:rsid w:val="000509E8"/>
    <w:rsid w:val="00050A8E"/>
    <w:rsid w:val="00050B2C"/>
    <w:rsid w:val="0005119F"/>
    <w:rsid w:val="000513D3"/>
    <w:rsid w:val="00052733"/>
    <w:rsid w:val="00052C0E"/>
    <w:rsid w:val="00053010"/>
    <w:rsid w:val="00053045"/>
    <w:rsid w:val="00054212"/>
    <w:rsid w:val="0005435C"/>
    <w:rsid w:val="00054686"/>
    <w:rsid w:val="00054A15"/>
    <w:rsid w:val="000554DD"/>
    <w:rsid w:val="00055F19"/>
    <w:rsid w:val="000561D4"/>
    <w:rsid w:val="00056C70"/>
    <w:rsid w:val="00057388"/>
    <w:rsid w:val="00057CDF"/>
    <w:rsid w:val="00060163"/>
    <w:rsid w:val="00060C7E"/>
    <w:rsid w:val="00063C21"/>
    <w:rsid w:val="00063D0D"/>
    <w:rsid w:val="00063F3B"/>
    <w:rsid w:val="00066693"/>
    <w:rsid w:val="00066AD8"/>
    <w:rsid w:val="00066F38"/>
    <w:rsid w:val="00067339"/>
    <w:rsid w:val="00070097"/>
    <w:rsid w:val="00070204"/>
    <w:rsid w:val="00070460"/>
    <w:rsid w:val="00070F84"/>
    <w:rsid w:val="00071420"/>
    <w:rsid w:val="00071B48"/>
    <w:rsid w:val="00072BFD"/>
    <w:rsid w:val="00072D77"/>
    <w:rsid w:val="00072FEB"/>
    <w:rsid w:val="000739DE"/>
    <w:rsid w:val="00073E74"/>
    <w:rsid w:val="0007532F"/>
    <w:rsid w:val="00075B0D"/>
    <w:rsid w:val="00075B13"/>
    <w:rsid w:val="00075DC3"/>
    <w:rsid w:val="00076055"/>
    <w:rsid w:val="000760EA"/>
    <w:rsid w:val="00076807"/>
    <w:rsid w:val="00077009"/>
    <w:rsid w:val="000773C8"/>
    <w:rsid w:val="00077529"/>
    <w:rsid w:val="00077829"/>
    <w:rsid w:val="000779CF"/>
    <w:rsid w:val="00080393"/>
    <w:rsid w:val="00080602"/>
    <w:rsid w:val="00080E06"/>
    <w:rsid w:val="00080F06"/>
    <w:rsid w:val="0008125B"/>
    <w:rsid w:val="00081484"/>
    <w:rsid w:val="00081833"/>
    <w:rsid w:val="00081B37"/>
    <w:rsid w:val="0008233E"/>
    <w:rsid w:val="0008245E"/>
    <w:rsid w:val="0008257E"/>
    <w:rsid w:val="00082D52"/>
    <w:rsid w:val="00083087"/>
    <w:rsid w:val="00083092"/>
    <w:rsid w:val="00083E20"/>
    <w:rsid w:val="0008412E"/>
    <w:rsid w:val="00084193"/>
    <w:rsid w:val="000841CC"/>
    <w:rsid w:val="00085A4B"/>
    <w:rsid w:val="00085ACF"/>
    <w:rsid w:val="0008714B"/>
    <w:rsid w:val="00087981"/>
    <w:rsid w:val="00087B6C"/>
    <w:rsid w:val="00087BD0"/>
    <w:rsid w:val="000901C2"/>
    <w:rsid w:val="00090C70"/>
    <w:rsid w:val="00091F97"/>
    <w:rsid w:val="000922BF"/>
    <w:rsid w:val="000925C3"/>
    <w:rsid w:val="00092B75"/>
    <w:rsid w:val="0009339E"/>
    <w:rsid w:val="00093A07"/>
    <w:rsid w:val="00093A0D"/>
    <w:rsid w:val="00094B96"/>
    <w:rsid w:val="000950DC"/>
    <w:rsid w:val="00095262"/>
    <w:rsid w:val="00095CAC"/>
    <w:rsid w:val="00096360"/>
    <w:rsid w:val="00096FD7"/>
    <w:rsid w:val="00097043"/>
    <w:rsid w:val="0009748A"/>
    <w:rsid w:val="000978F1"/>
    <w:rsid w:val="00097D89"/>
    <w:rsid w:val="00097E81"/>
    <w:rsid w:val="000A0B5D"/>
    <w:rsid w:val="000A10EE"/>
    <w:rsid w:val="000A191D"/>
    <w:rsid w:val="000A24C7"/>
    <w:rsid w:val="000A31C3"/>
    <w:rsid w:val="000A40AB"/>
    <w:rsid w:val="000A4E94"/>
    <w:rsid w:val="000A55BB"/>
    <w:rsid w:val="000A5ED3"/>
    <w:rsid w:val="000A64D2"/>
    <w:rsid w:val="000A6973"/>
    <w:rsid w:val="000B0549"/>
    <w:rsid w:val="000B0B0B"/>
    <w:rsid w:val="000B0DF7"/>
    <w:rsid w:val="000B184A"/>
    <w:rsid w:val="000B19C5"/>
    <w:rsid w:val="000B1F8D"/>
    <w:rsid w:val="000B27B6"/>
    <w:rsid w:val="000B29FF"/>
    <w:rsid w:val="000B3351"/>
    <w:rsid w:val="000B363F"/>
    <w:rsid w:val="000B369A"/>
    <w:rsid w:val="000B3E06"/>
    <w:rsid w:val="000B5974"/>
    <w:rsid w:val="000B602E"/>
    <w:rsid w:val="000B6791"/>
    <w:rsid w:val="000B6EDD"/>
    <w:rsid w:val="000B716E"/>
    <w:rsid w:val="000B74B4"/>
    <w:rsid w:val="000B74DB"/>
    <w:rsid w:val="000B7ACE"/>
    <w:rsid w:val="000B7ADC"/>
    <w:rsid w:val="000C13A8"/>
    <w:rsid w:val="000C1A15"/>
    <w:rsid w:val="000C2523"/>
    <w:rsid w:val="000C2CFE"/>
    <w:rsid w:val="000C317F"/>
    <w:rsid w:val="000C3C3B"/>
    <w:rsid w:val="000C3FB0"/>
    <w:rsid w:val="000C4017"/>
    <w:rsid w:val="000C4E5A"/>
    <w:rsid w:val="000C4EE2"/>
    <w:rsid w:val="000C5322"/>
    <w:rsid w:val="000C5DEA"/>
    <w:rsid w:val="000C687D"/>
    <w:rsid w:val="000C7352"/>
    <w:rsid w:val="000C7F29"/>
    <w:rsid w:val="000D0701"/>
    <w:rsid w:val="000D12B6"/>
    <w:rsid w:val="000D131F"/>
    <w:rsid w:val="000D143A"/>
    <w:rsid w:val="000D182B"/>
    <w:rsid w:val="000D1D12"/>
    <w:rsid w:val="000D21A6"/>
    <w:rsid w:val="000D2204"/>
    <w:rsid w:val="000D325C"/>
    <w:rsid w:val="000D427E"/>
    <w:rsid w:val="000D4A65"/>
    <w:rsid w:val="000D4AB8"/>
    <w:rsid w:val="000D4B9E"/>
    <w:rsid w:val="000D4C92"/>
    <w:rsid w:val="000D57D6"/>
    <w:rsid w:val="000D5B81"/>
    <w:rsid w:val="000D5BD7"/>
    <w:rsid w:val="000D6332"/>
    <w:rsid w:val="000D639E"/>
    <w:rsid w:val="000D6A85"/>
    <w:rsid w:val="000D6FD1"/>
    <w:rsid w:val="000D71A8"/>
    <w:rsid w:val="000D78FE"/>
    <w:rsid w:val="000D7CD9"/>
    <w:rsid w:val="000E0326"/>
    <w:rsid w:val="000E169E"/>
    <w:rsid w:val="000E1CA6"/>
    <w:rsid w:val="000E20AB"/>
    <w:rsid w:val="000E2214"/>
    <w:rsid w:val="000E2235"/>
    <w:rsid w:val="000E2870"/>
    <w:rsid w:val="000E2F9E"/>
    <w:rsid w:val="000E317B"/>
    <w:rsid w:val="000E322A"/>
    <w:rsid w:val="000E336A"/>
    <w:rsid w:val="000E363C"/>
    <w:rsid w:val="000E37C7"/>
    <w:rsid w:val="000E3ADE"/>
    <w:rsid w:val="000E3EAE"/>
    <w:rsid w:val="000E3FFE"/>
    <w:rsid w:val="000E46F8"/>
    <w:rsid w:val="000E4AE1"/>
    <w:rsid w:val="000E4C40"/>
    <w:rsid w:val="000E56D5"/>
    <w:rsid w:val="000E6AE4"/>
    <w:rsid w:val="000E74E6"/>
    <w:rsid w:val="000E788E"/>
    <w:rsid w:val="000E7C9A"/>
    <w:rsid w:val="000E7D3B"/>
    <w:rsid w:val="000E7F69"/>
    <w:rsid w:val="000F016C"/>
    <w:rsid w:val="000F0CC3"/>
    <w:rsid w:val="000F16F0"/>
    <w:rsid w:val="000F1A9E"/>
    <w:rsid w:val="000F2416"/>
    <w:rsid w:val="000F2920"/>
    <w:rsid w:val="000F2A29"/>
    <w:rsid w:val="000F2F89"/>
    <w:rsid w:val="000F32DC"/>
    <w:rsid w:val="000F33E5"/>
    <w:rsid w:val="000F3402"/>
    <w:rsid w:val="000F3577"/>
    <w:rsid w:val="000F4305"/>
    <w:rsid w:val="000F4AE9"/>
    <w:rsid w:val="000F4B1E"/>
    <w:rsid w:val="000F4D13"/>
    <w:rsid w:val="000F5BF1"/>
    <w:rsid w:val="000F5D06"/>
    <w:rsid w:val="00100651"/>
    <w:rsid w:val="00100FC0"/>
    <w:rsid w:val="001019DB"/>
    <w:rsid w:val="00102015"/>
    <w:rsid w:val="00102388"/>
    <w:rsid w:val="001032C4"/>
    <w:rsid w:val="001038B5"/>
    <w:rsid w:val="0010393E"/>
    <w:rsid w:val="00103FCD"/>
    <w:rsid w:val="001053CF"/>
    <w:rsid w:val="001053D0"/>
    <w:rsid w:val="001059C7"/>
    <w:rsid w:val="00105B6B"/>
    <w:rsid w:val="001063C5"/>
    <w:rsid w:val="00110372"/>
    <w:rsid w:val="00110642"/>
    <w:rsid w:val="001109CD"/>
    <w:rsid w:val="00110B8C"/>
    <w:rsid w:val="00110B9F"/>
    <w:rsid w:val="00110BD0"/>
    <w:rsid w:val="00110C8C"/>
    <w:rsid w:val="001112B8"/>
    <w:rsid w:val="00111DBC"/>
    <w:rsid w:val="00111F20"/>
    <w:rsid w:val="00113DB9"/>
    <w:rsid w:val="00114500"/>
    <w:rsid w:val="001152C5"/>
    <w:rsid w:val="00115D2E"/>
    <w:rsid w:val="00116297"/>
    <w:rsid w:val="00120C5A"/>
    <w:rsid w:val="001213E5"/>
    <w:rsid w:val="00121596"/>
    <w:rsid w:val="0012167B"/>
    <w:rsid w:val="00122269"/>
    <w:rsid w:val="00122278"/>
    <w:rsid w:val="001230E8"/>
    <w:rsid w:val="00123516"/>
    <w:rsid w:val="0012352D"/>
    <w:rsid w:val="001236AC"/>
    <w:rsid w:val="00123757"/>
    <w:rsid w:val="00123994"/>
    <w:rsid w:val="00123E8B"/>
    <w:rsid w:val="00123FA4"/>
    <w:rsid w:val="00124065"/>
    <w:rsid w:val="0012410E"/>
    <w:rsid w:val="00124340"/>
    <w:rsid w:val="00124AE1"/>
    <w:rsid w:val="001251AA"/>
    <w:rsid w:val="00125599"/>
    <w:rsid w:val="00125755"/>
    <w:rsid w:val="00125DB0"/>
    <w:rsid w:val="00126363"/>
    <w:rsid w:val="001264B2"/>
    <w:rsid w:val="0013009F"/>
    <w:rsid w:val="001310FA"/>
    <w:rsid w:val="00131854"/>
    <w:rsid w:val="00131B06"/>
    <w:rsid w:val="00131B9C"/>
    <w:rsid w:val="001323C4"/>
    <w:rsid w:val="00132ABD"/>
    <w:rsid w:val="00133595"/>
    <w:rsid w:val="0013360D"/>
    <w:rsid w:val="0013364E"/>
    <w:rsid w:val="00134707"/>
    <w:rsid w:val="001347EB"/>
    <w:rsid w:val="00135DA5"/>
    <w:rsid w:val="00135E82"/>
    <w:rsid w:val="00136B3C"/>
    <w:rsid w:val="00137081"/>
    <w:rsid w:val="00137256"/>
    <w:rsid w:val="00140E2A"/>
    <w:rsid w:val="001422A4"/>
    <w:rsid w:val="001423F7"/>
    <w:rsid w:val="001425F1"/>
    <w:rsid w:val="00143931"/>
    <w:rsid w:val="00143E87"/>
    <w:rsid w:val="00143FBA"/>
    <w:rsid w:val="00144662"/>
    <w:rsid w:val="0014547D"/>
    <w:rsid w:val="00145675"/>
    <w:rsid w:val="00145E63"/>
    <w:rsid w:val="00146137"/>
    <w:rsid w:val="001461B5"/>
    <w:rsid w:val="0014666B"/>
    <w:rsid w:val="00146747"/>
    <w:rsid w:val="00146BCF"/>
    <w:rsid w:val="001475BE"/>
    <w:rsid w:val="0014773F"/>
    <w:rsid w:val="001509F7"/>
    <w:rsid w:val="00150EFC"/>
    <w:rsid w:val="00152EBE"/>
    <w:rsid w:val="0015307A"/>
    <w:rsid w:val="001531D8"/>
    <w:rsid w:val="001533B2"/>
    <w:rsid w:val="00154150"/>
    <w:rsid w:val="00154286"/>
    <w:rsid w:val="00154466"/>
    <w:rsid w:val="0015479E"/>
    <w:rsid w:val="00154AA7"/>
    <w:rsid w:val="00154D4A"/>
    <w:rsid w:val="0015528D"/>
    <w:rsid w:val="001553AD"/>
    <w:rsid w:val="0015575F"/>
    <w:rsid w:val="00155A90"/>
    <w:rsid w:val="00156852"/>
    <w:rsid w:val="00156F8C"/>
    <w:rsid w:val="00160403"/>
    <w:rsid w:val="00160578"/>
    <w:rsid w:val="00160CD8"/>
    <w:rsid w:val="0016125A"/>
    <w:rsid w:val="001617BA"/>
    <w:rsid w:val="00161A84"/>
    <w:rsid w:val="001628AB"/>
    <w:rsid w:val="00162C17"/>
    <w:rsid w:val="00162E93"/>
    <w:rsid w:val="00163576"/>
    <w:rsid w:val="0016360F"/>
    <w:rsid w:val="00163A30"/>
    <w:rsid w:val="00164D28"/>
    <w:rsid w:val="001652A8"/>
    <w:rsid w:val="00165960"/>
    <w:rsid w:val="00165F73"/>
    <w:rsid w:val="00166264"/>
    <w:rsid w:val="00166816"/>
    <w:rsid w:val="00166ACE"/>
    <w:rsid w:val="00166ED1"/>
    <w:rsid w:val="00167061"/>
    <w:rsid w:val="00167A8D"/>
    <w:rsid w:val="00170546"/>
    <w:rsid w:val="001708C3"/>
    <w:rsid w:val="00170B50"/>
    <w:rsid w:val="00170F19"/>
    <w:rsid w:val="0017166C"/>
    <w:rsid w:val="00171D27"/>
    <w:rsid w:val="00171D95"/>
    <w:rsid w:val="00171EC2"/>
    <w:rsid w:val="001720E8"/>
    <w:rsid w:val="001735C2"/>
    <w:rsid w:val="001736AB"/>
    <w:rsid w:val="00173AE1"/>
    <w:rsid w:val="0017477B"/>
    <w:rsid w:val="00174B51"/>
    <w:rsid w:val="001755A2"/>
    <w:rsid w:val="001757DD"/>
    <w:rsid w:val="00176025"/>
    <w:rsid w:val="0017649C"/>
    <w:rsid w:val="00177515"/>
    <w:rsid w:val="00177AF0"/>
    <w:rsid w:val="001806A2"/>
    <w:rsid w:val="00181069"/>
    <w:rsid w:val="00181DBC"/>
    <w:rsid w:val="00181E2A"/>
    <w:rsid w:val="001820AC"/>
    <w:rsid w:val="0018214F"/>
    <w:rsid w:val="001825D1"/>
    <w:rsid w:val="00182910"/>
    <w:rsid w:val="00182BFE"/>
    <w:rsid w:val="00182C23"/>
    <w:rsid w:val="00183700"/>
    <w:rsid w:val="0018394A"/>
    <w:rsid w:val="001839FA"/>
    <w:rsid w:val="00184BE2"/>
    <w:rsid w:val="00184D25"/>
    <w:rsid w:val="0018510B"/>
    <w:rsid w:val="00185595"/>
    <w:rsid w:val="0018571F"/>
    <w:rsid w:val="00185FD8"/>
    <w:rsid w:val="001863CE"/>
    <w:rsid w:val="0018669A"/>
    <w:rsid w:val="0018719C"/>
    <w:rsid w:val="001875AC"/>
    <w:rsid w:val="0018769F"/>
    <w:rsid w:val="001876E5"/>
    <w:rsid w:val="00190176"/>
    <w:rsid w:val="00190507"/>
    <w:rsid w:val="00190A6C"/>
    <w:rsid w:val="0019196F"/>
    <w:rsid w:val="0019197D"/>
    <w:rsid w:val="001927F9"/>
    <w:rsid w:val="00192B8D"/>
    <w:rsid w:val="001933CA"/>
    <w:rsid w:val="0019424F"/>
    <w:rsid w:val="00194805"/>
    <w:rsid w:val="00195458"/>
    <w:rsid w:val="0019552E"/>
    <w:rsid w:val="00196205"/>
    <w:rsid w:val="00196A10"/>
    <w:rsid w:val="00196D15"/>
    <w:rsid w:val="001972B5"/>
    <w:rsid w:val="00197A69"/>
    <w:rsid w:val="001A05C3"/>
    <w:rsid w:val="001A0F58"/>
    <w:rsid w:val="001A112B"/>
    <w:rsid w:val="001A12C2"/>
    <w:rsid w:val="001A1754"/>
    <w:rsid w:val="001A2220"/>
    <w:rsid w:val="001A2269"/>
    <w:rsid w:val="001A22C9"/>
    <w:rsid w:val="001A3645"/>
    <w:rsid w:val="001A38D0"/>
    <w:rsid w:val="001A3C97"/>
    <w:rsid w:val="001A3CE7"/>
    <w:rsid w:val="001A49D9"/>
    <w:rsid w:val="001A4C53"/>
    <w:rsid w:val="001A5036"/>
    <w:rsid w:val="001A5D24"/>
    <w:rsid w:val="001A65E5"/>
    <w:rsid w:val="001A6622"/>
    <w:rsid w:val="001A7663"/>
    <w:rsid w:val="001A76A2"/>
    <w:rsid w:val="001B038E"/>
    <w:rsid w:val="001B0B27"/>
    <w:rsid w:val="001B1393"/>
    <w:rsid w:val="001B1D4E"/>
    <w:rsid w:val="001B21F4"/>
    <w:rsid w:val="001B2331"/>
    <w:rsid w:val="001B26DE"/>
    <w:rsid w:val="001B2750"/>
    <w:rsid w:val="001B2993"/>
    <w:rsid w:val="001B2DF4"/>
    <w:rsid w:val="001B3E90"/>
    <w:rsid w:val="001B4E00"/>
    <w:rsid w:val="001B5214"/>
    <w:rsid w:val="001B5DA7"/>
    <w:rsid w:val="001B6930"/>
    <w:rsid w:val="001B6D4C"/>
    <w:rsid w:val="001C0408"/>
    <w:rsid w:val="001C0669"/>
    <w:rsid w:val="001C0C38"/>
    <w:rsid w:val="001C1447"/>
    <w:rsid w:val="001C1C7D"/>
    <w:rsid w:val="001C3813"/>
    <w:rsid w:val="001C3877"/>
    <w:rsid w:val="001C3AF9"/>
    <w:rsid w:val="001C3BE1"/>
    <w:rsid w:val="001C410E"/>
    <w:rsid w:val="001C4A98"/>
    <w:rsid w:val="001C4E50"/>
    <w:rsid w:val="001C52B1"/>
    <w:rsid w:val="001C544B"/>
    <w:rsid w:val="001C548D"/>
    <w:rsid w:val="001C5F32"/>
    <w:rsid w:val="001C611A"/>
    <w:rsid w:val="001C6337"/>
    <w:rsid w:val="001C6383"/>
    <w:rsid w:val="001C6518"/>
    <w:rsid w:val="001C6904"/>
    <w:rsid w:val="001C6B5B"/>
    <w:rsid w:val="001C6C1A"/>
    <w:rsid w:val="001C781E"/>
    <w:rsid w:val="001C7AE5"/>
    <w:rsid w:val="001C7C16"/>
    <w:rsid w:val="001D06A0"/>
    <w:rsid w:val="001D0E49"/>
    <w:rsid w:val="001D0E70"/>
    <w:rsid w:val="001D1728"/>
    <w:rsid w:val="001D2770"/>
    <w:rsid w:val="001D30D3"/>
    <w:rsid w:val="001D3510"/>
    <w:rsid w:val="001D368F"/>
    <w:rsid w:val="001D3815"/>
    <w:rsid w:val="001D4534"/>
    <w:rsid w:val="001D4541"/>
    <w:rsid w:val="001D572D"/>
    <w:rsid w:val="001D57D1"/>
    <w:rsid w:val="001D613C"/>
    <w:rsid w:val="001D69A3"/>
    <w:rsid w:val="001D74E9"/>
    <w:rsid w:val="001D7A65"/>
    <w:rsid w:val="001E02C4"/>
    <w:rsid w:val="001E054A"/>
    <w:rsid w:val="001E0A27"/>
    <w:rsid w:val="001E133F"/>
    <w:rsid w:val="001E13B8"/>
    <w:rsid w:val="001E171A"/>
    <w:rsid w:val="001E183F"/>
    <w:rsid w:val="001E1ABC"/>
    <w:rsid w:val="001E221B"/>
    <w:rsid w:val="001E2452"/>
    <w:rsid w:val="001E2B93"/>
    <w:rsid w:val="001E2C14"/>
    <w:rsid w:val="001E3323"/>
    <w:rsid w:val="001E396A"/>
    <w:rsid w:val="001E3C77"/>
    <w:rsid w:val="001E4027"/>
    <w:rsid w:val="001E4771"/>
    <w:rsid w:val="001E5245"/>
    <w:rsid w:val="001E52A6"/>
    <w:rsid w:val="001E572B"/>
    <w:rsid w:val="001E6919"/>
    <w:rsid w:val="001E69A8"/>
    <w:rsid w:val="001E787E"/>
    <w:rsid w:val="001F017F"/>
    <w:rsid w:val="001F0D13"/>
    <w:rsid w:val="001F0D6E"/>
    <w:rsid w:val="001F0FA3"/>
    <w:rsid w:val="001F1599"/>
    <w:rsid w:val="001F18C2"/>
    <w:rsid w:val="001F1C15"/>
    <w:rsid w:val="001F232D"/>
    <w:rsid w:val="001F24C5"/>
    <w:rsid w:val="001F2F76"/>
    <w:rsid w:val="001F3124"/>
    <w:rsid w:val="001F3ABF"/>
    <w:rsid w:val="001F3FB4"/>
    <w:rsid w:val="001F400A"/>
    <w:rsid w:val="001F4296"/>
    <w:rsid w:val="001F4F91"/>
    <w:rsid w:val="001F582D"/>
    <w:rsid w:val="001F7A16"/>
    <w:rsid w:val="0020034B"/>
    <w:rsid w:val="00201151"/>
    <w:rsid w:val="002015FA"/>
    <w:rsid w:val="00201B92"/>
    <w:rsid w:val="00201E30"/>
    <w:rsid w:val="002025C5"/>
    <w:rsid w:val="00202802"/>
    <w:rsid w:val="0020282A"/>
    <w:rsid w:val="00203014"/>
    <w:rsid w:val="002033A3"/>
    <w:rsid w:val="002041B4"/>
    <w:rsid w:val="00204A04"/>
    <w:rsid w:val="00204E43"/>
    <w:rsid w:val="00205D3C"/>
    <w:rsid w:val="00205D92"/>
    <w:rsid w:val="0020695F"/>
    <w:rsid w:val="0020758C"/>
    <w:rsid w:val="00210AE0"/>
    <w:rsid w:val="00211167"/>
    <w:rsid w:val="00211F06"/>
    <w:rsid w:val="0021213E"/>
    <w:rsid w:val="0021253A"/>
    <w:rsid w:val="00212571"/>
    <w:rsid w:val="002128C5"/>
    <w:rsid w:val="00212A8B"/>
    <w:rsid w:val="002134FA"/>
    <w:rsid w:val="002137EF"/>
    <w:rsid w:val="00213ADE"/>
    <w:rsid w:val="00213F80"/>
    <w:rsid w:val="00214162"/>
    <w:rsid w:val="0021531F"/>
    <w:rsid w:val="00215C06"/>
    <w:rsid w:val="00216214"/>
    <w:rsid w:val="00216651"/>
    <w:rsid w:val="0021691D"/>
    <w:rsid w:val="00217B8A"/>
    <w:rsid w:val="00217C50"/>
    <w:rsid w:val="00220398"/>
    <w:rsid w:val="00220A86"/>
    <w:rsid w:val="00220C30"/>
    <w:rsid w:val="0022134F"/>
    <w:rsid w:val="00223DB7"/>
    <w:rsid w:val="0022406F"/>
    <w:rsid w:val="0022498C"/>
    <w:rsid w:val="00224A36"/>
    <w:rsid w:val="00225852"/>
    <w:rsid w:val="00226099"/>
    <w:rsid w:val="00226428"/>
    <w:rsid w:val="00226B65"/>
    <w:rsid w:val="00227CE9"/>
    <w:rsid w:val="00227E50"/>
    <w:rsid w:val="00230A99"/>
    <w:rsid w:val="00231E82"/>
    <w:rsid w:val="002320C9"/>
    <w:rsid w:val="0023229E"/>
    <w:rsid w:val="00232886"/>
    <w:rsid w:val="00232F25"/>
    <w:rsid w:val="00233118"/>
    <w:rsid w:val="00233A52"/>
    <w:rsid w:val="00233F5B"/>
    <w:rsid w:val="002340DF"/>
    <w:rsid w:val="00234AD5"/>
    <w:rsid w:val="00234D8C"/>
    <w:rsid w:val="0023517F"/>
    <w:rsid w:val="002359A3"/>
    <w:rsid w:val="00235C41"/>
    <w:rsid w:val="00236565"/>
    <w:rsid w:val="00237216"/>
    <w:rsid w:val="002378F1"/>
    <w:rsid w:val="002400F2"/>
    <w:rsid w:val="00240637"/>
    <w:rsid w:val="00242C7A"/>
    <w:rsid w:val="002437C8"/>
    <w:rsid w:val="00244073"/>
    <w:rsid w:val="0024454C"/>
    <w:rsid w:val="0024515D"/>
    <w:rsid w:val="00245451"/>
    <w:rsid w:val="00247E34"/>
    <w:rsid w:val="00247E92"/>
    <w:rsid w:val="002504DA"/>
    <w:rsid w:val="0025069B"/>
    <w:rsid w:val="0025138F"/>
    <w:rsid w:val="002514EC"/>
    <w:rsid w:val="0025241B"/>
    <w:rsid w:val="002529A9"/>
    <w:rsid w:val="00253557"/>
    <w:rsid w:val="00256638"/>
    <w:rsid w:val="002566C1"/>
    <w:rsid w:val="002566D3"/>
    <w:rsid w:val="00256CDC"/>
    <w:rsid w:val="00256DA3"/>
    <w:rsid w:val="002575CE"/>
    <w:rsid w:val="00257617"/>
    <w:rsid w:val="002604D3"/>
    <w:rsid w:val="00261B57"/>
    <w:rsid w:val="00261C6A"/>
    <w:rsid w:val="00261E52"/>
    <w:rsid w:val="00262CE2"/>
    <w:rsid w:val="002630D8"/>
    <w:rsid w:val="002638EC"/>
    <w:rsid w:val="00264581"/>
    <w:rsid w:val="002649D2"/>
    <w:rsid w:val="00266353"/>
    <w:rsid w:val="0026690E"/>
    <w:rsid w:val="0026704F"/>
    <w:rsid w:val="00267BCE"/>
    <w:rsid w:val="00270A6C"/>
    <w:rsid w:val="0027102D"/>
    <w:rsid w:val="0027140E"/>
    <w:rsid w:val="0027284A"/>
    <w:rsid w:val="00272B70"/>
    <w:rsid w:val="00273404"/>
    <w:rsid w:val="002739BE"/>
    <w:rsid w:val="00273DC2"/>
    <w:rsid w:val="00274726"/>
    <w:rsid w:val="00274C0E"/>
    <w:rsid w:val="00274E80"/>
    <w:rsid w:val="00275C89"/>
    <w:rsid w:val="00275D27"/>
    <w:rsid w:val="00275F3F"/>
    <w:rsid w:val="0027602F"/>
    <w:rsid w:val="00276380"/>
    <w:rsid w:val="002767B9"/>
    <w:rsid w:val="0027719B"/>
    <w:rsid w:val="0027751D"/>
    <w:rsid w:val="00277551"/>
    <w:rsid w:val="00277668"/>
    <w:rsid w:val="0027768D"/>
    <w:rsid w:val="00277829"/>
    <w:rsid w:val="002779AF"/>
    <w:rsid w:val="00277AA7"/>
    <w:rsid w:val="002800AD"/>
    <w:rsid w:val="00280336"/>
    <w:rsid w:val="002805B1"/>
    <w:rsid w:val="00280AF1"/>
    <w:rsid w:val="00282244"/>
    <w:rsid w:val="00282595"/>
    <w:rsid w:val="00282D9C"/>
    <w:rsid w:val="00282FC3"/>
    <w:rsid w:val="00283744"/>
    <w:rsid w:val="00283A6F"/>
    <w:rsid w:val="00284252"/>
    <w:rsid w:val="002843F3"/>
    <w:rsid w:val="00284902"/>
    <w:rsid w:val="00284AAD"/>
    <w:rsid w:val="0028674A"/>
    <w:rsid w:val="00290ECC"/>
    <w:rsid w:val="0029165C"/>
    <w:rsid w:val="00291AF1"/>
    <w:rsid w:val="00291D3E"/>
    <w:rsid w:val="00291DC6"/>
    <w:rsid w:val="002926AB"/>
    <w:rsid w:val="002929C0"/>
    <w:rsid w:val="00293170"/>
    <w:rsid w:val="00294453"/>
    <w:rsid w:val="0029511B"/>
    <w:rsid w:val="00295617"/>
    <w:rsid w:val="00296B72"/>
    <w:rsid w:val="00296BAD"/>
    <w:rsid w:val="002970B6"/>
    <w:rsid w:val="002A0CA4"/>
    <w:rsid w:val="002A173E"/>
    <w:rsid w:val="002A1A94"/>
    <w:rsid w:val="002A1B7D"/>
    <w:rsid w:val="002A2673"/>
    <w:rsid w:val="002A27F8"/>
    <w:rsid w:val="002A2F9D"/>
    <w:rsid w:val="002A3029"/>
    <w:rsid w:val="002A336F"/>
    <w:rsid w:val="002A36E5"/>
    <w:rsid w:val="002A377A"/>
    <w:rsid w:val="002A3AB2"/>
    <w:rsid w:val="002A4BBE"/>
    <w:rsid w:val="002A4BC0"/>
    <w:rsid w:val="002A4C38"/>
    <w:rsid w:val="002A5032"/>
    <w:rsid w:val="002A5129"/>
    <w:rsid w:val="002A60C1"/>
    <w:rsid w:val="002A645B"/>
    <w:rsid w:val="002A7151"/>
    <w:rsid w:val="002B156E"/>
    <w:rsid w:val="002B1EC2"/>
    <w:rsid w:val="002B2990"/>
    <w:rsid w:val="002B2C18"/>
    <w:rsid w:val="002B31E7"/>
    <w:rsid w:val="002B3422"/>
    <w:rsid w:val="002B4384"/>
    <w:rsid w:val="002B43ED"/>
    <w:rsid w:val="002B4B88"/>
    <w:rsid w:val="002B5582"/>
    <w:rsid w:val="002B5DF1"/>
    <w:rsid w:val="002B64C6"/>
    <w:rsid w:val="002B72E0"/>
    <w:rsid w:val="002B7749"/>
    <w:rsid w:val="002C0462"/>
    <w:rsid w:val="002C0740"/>
    <w:rsid w:val="002C079D"/>
    <w:rsid w:val="002C0930"/>
    <w:rsid w:val="002C11F7"/>
    <w:rsid w:val="002C21B5"/>
    <w:rsid w:val="002C234E"/>
    <w:rsid w:val="002C2389"/>
    <w:rsid w:val="002C2517"/>
    <w:rsid w:val="002C259A"/>
    <w:rsid w:val="002C294A"/>
    <w:rsid w:val="002C2B0A"/>
    <w:rsid w:val="002C33E5"/>
    <w:rsid w:val="002C3541"/>
    <w:rsid w:val="002C390F"/>
    <w:rsid w:val="002C41CD"/>
    <w:rsid w:val="002C5956"/>
    <w:rsid w:val="002C5A63"/>
    <w:rsid w:val="002C60D1"/>
    <w:rsid w:val="002C60D2"/>
    <w:rsid w:val="002C6709"/>
    <w:rsid w:val="002C68C7"/>
    <w:rsid w:val="002C73D8"/>
    <w:rsid w:val="002D0543"/>
    <w:rsid w:val="002D0CEE"/>
    <w:rsid w:val="002D0D45"/>
    <w:rsid w:val="002D1210"/>
    <w:rsid w:val="002D141A"/>
    <w:rsid w:val="002D16C9"/>
    <w:rsid w:val="002D1A9E"/>
    <w:rsid w:val="002D2747"/>
    <w:rsid w:val="002D287E"/>
    <w:rsid w:val="002D2EFE"/>
    <w:rsid w:val="002D38AB"/>
    <w:rsid w:val="002D3945"/>
    <w:rsid w:val="002D3AC3"/>
    <w:rsid w:val="002D3CE4"/>
    <w:rsid w:val="002D4509"/>
    <w:rsid w:val="002D4CFD"/>
    <w:rsid w:val="002D5EB7"/>
    <w:rsid w:val="002D612C"/>
    <w:rsid w:val="002D656B"/>
    <w:rsid w:val="002D6A77"/>
    <w:rsid w:val="002D7D96"/>
    <w:rsid w:val="002E0606"/>
    <w:rsid w:val="002E0AFB"/>
    <w:rsid w:val="002E0C7E"/>
    <w:rsid w:val="002E0DCF"/>
    <w:rsid w:val="002E1136"/>
    <w:rsid w:val="002E12A9"/>
    <w:rsid w:val="002E17EF"/>
    <w:rsid w:val="002E1FE5"/>
    <w:rsid w:val="002E2020"/>
    <w:rsid w:val="002E2384"/>
    <w:rsid w:val="002E2459"/>
    <w:rsid w:val="002E37FD"/>
    <w:rsid w:val="002E39A7"/>
    <w:rsid w:val="002E3D18"/>
    <w:rsid w:val="002E4115"/>
    <w:rsid w:val="002E4DA5"/>
    <w:rsid w:val="002E5AEE"/>
    <w:rsid w:val="002E601C"/>
    <w:rsid w:val="002E64D5"/>
    <w:rsid w:val="002E650D"/>
    <w:rsid w:val="002E686F"/>
    <w:rsid w:val="002E6A5D"/>
    <w:rsid w:val="002E6F2D"/>
    <w:rsid w:val="002E7508"/>
    <w:rsid w:val="002E797C"/>
    <w:rsid w:val="002F0382"/>
    <w:rsid w:val="002F0BB6"/>
    <w:rsid w:val="002F1138"/>
    <w:rsid w:val="002F16F5"/>
    <w:rsid w:val="002F2241"/>
    <w:rsid w:val="002F23EB"/>
    <w:rsid w:val="002F363A"/>
    <w:rsid w:val="002F36D9"/>
    <w:rsid w:val="002F3F19"/>
    <w:rsid w:val="002F46C8"/>
    <w:rsid w:val="002F4C7C"/>
    <w:rsid w:val="002F5947"/>
    <w:rsid w:val="002F5D18"/>
    <w:rsid w:val="002F5F0D"/>
    <w:rsid w:val="002F614A"/>
    <w:rsid w:val="002F6EF6"/>
    <w:rsid w:val="002F7B66"/>
    <w:rsid w:val="00300C15"/>
    <w:rsid w:val="00300DD7"/>
    <w:rsid w:val="00300F42"/>
    <w:rsid w:val="003015F3"/>
    <w:rsid w:val="00301841"/>
    <w:rsid w:val="00302088"/>
    <w:rsid w:val="003025EB"/>
    <w:rsid w:val="00303037"/>
    <w:rsid w:val="003032D4"/>
    <w:rsid w:val="0030394D"/>
    <w:rsid w:val="003039E1"/>
    <w:rsid w:val="00303D8F"/>
    <w:rsid w:val="003042AD"/>
    <w:rsid w:val="00305C91"/>
    <w:rsid w:val="00305CFF"/>
    <w:rsid w:val="00307882"/>
    <w:rsid w:val="00307994"/>
    <w:rsid w:val="00310846"/>
    <w:rsid w:val="00310A0F"/>
    <w:rsid w:val="00310D1F"/>
    <w:rsid w:val="00311D51"/>
    <w:rsid w:val="0031201B"/>
    <w:rsid w:val="00312A96"/>
    <w:rsid w:val="0031313C"/>
    <w:rsid w:val="003132C0"/>
    <w:rsid w:val="00313347"/>
    <w:rsid w:val="003133E0"/>
    <w:rsid w:val="00313899"/>
    <w:rsid w:val="00313ED2"/>
    <w:rsid w:val="0031404E"/>
    <w:rsid w:val="003140F0"/>
    <w:rsid w:val="0031430C"/>
    <w:rsid w:val="003149C6"/>
    <w:rsid w:val="00314E67"/>
    <w:rsid w:val="0031554F"/>
    <w:rsid w:val="00315B20"/>
    <w:rsid w:val="00316117"/>
    <w:rsid w:val="003167B1"/>
    <w:rsid w:val="003169B7"/>
    <w:rsid w:val="00317354"/>
    <w:rsid w:val="00317463"/>
    <w:rsid w:val="00317548"/>
    <w:rsid w:val="00317692"/>
    <w:rsid w:val="0032003F"/>
    <w:rsid w:val="003200E7"/>
    <w:rsid w:val="00320270"/>
    <w:rsid w:val="003203CE"/>
    <w:rsid w:val="00320434"/>
    <w:rsid w:val="0032047A"/>
    <w:rsid w:val="0032076E"/>
    <w:rsid w:val="00320F2E"/>
    <w:rsid w:val="0032104A"/>
    <w:rsid w:val="00321468"/>
    <w:rsid w:val="0032155A"/>
    <w:rsid w:val="0032166B"/>
    <w:rsid w:val="0032167A"/>
    <w:rsid w:val="003219D2"/>
    <w:rsid w:val="00321B9A"/>
    <w:rsid w:val="0032238E"/>
    <w:rsid w:val="00322B26"/>
    <w:rsid w:val="00322D79"/>
    <w:rsid w:val="003236EA"/>
    <w:rsid w:val="00323AB7"/>
    <w:rsid w:val="00323D91"/>
    <w:rsid w:val="00324449"/>
    <w:rsid w:val="00324807"/>
    <w:rsid w:val="00324874"/>
    <w:rsid w:val="00325478"/>
    <w:rsid w:val="00325D74"/>
    <w:rsid w:val="0032641D"/>
    <w:rsid w:val="0032692B"/>
    <w:rsid w:val="00326F6D"/>
    <w:rsid w:val="003271E4"/>
    <w:rsid w:val="003274CB"/>
    <w:rsid w:val="00327AFE"/>
    <w:rsid w:val="00327E7F"/>
    <w:rsid w:val="0033065F"/>
    <w:rsid w:val="003310C8"/>
    <w:rsid w:val="00331FCC"/>
    <w:rsid w:val="003322D6"/>
    <w:rsid w:val="00332486"/>
    <w:rsid w:val="003324FE"/>
    <w:rsid w:val="00332603"/>
    <w:rsid w:val="003328A2"/>
    <w:rsid w:val="00332921"/>
    <w:rsid w:val="0033305A"/>
    <w:rsid w:val="00333995"/>
    <w:rsid w:val="00333C21"/>
    <w:rsid w:val="00333DA6"/>
    <w:rsid w:val="00334296"/>
    <w:rsid w:val="00334B43"/>
    <w:rsid w:val="00334D2D"/>
    <w:rsid w:val="0033573F"/>
    <w:rsid w:val="003357D7"/>
    <w:rsid w:val="00336641"/>
    <w:rsid w:val="00336AA5"/>
    <w:rsid w:val="00336C90"/>
    <w:rsid w:val="0033751E"/>
    <w:rsid w:val="00340452"/>
    <w:rsid w:val="0034130D"/>
    <w:rsid w:val="0034271A"/>
    <w:rsid w:val="003427FA"/>
    <w:rsid w:val="00342983"/>
    <w:rsid w:val="00342A70"/>
    <w:rsid w:val="00343123"/>
    <w:rsid w:val="003431B1"/>
    <w:rsid w:val="0034332E"/>
    <w:rsid w:val="003433D6"/>
    <w:rsid w:val="00343DED"/>
    <w:rsid w:val="003445D0"/>
    <w:rsid w:val="00344B53"/>
    <w:rsid w:val="00345413"/>
    <w:rsid w:val="003459DB"/>
    <w:rsid w:val="00346644"/>
    <w:rsid w:val="00346A82"/>
    <w:rsid w:val="00346BB5"/>
    <w:rsid w:val="00346BE7"/>
    <w:rsid w:val="00346C97"/>
    <w:rsid w:val="00346F47"/>
    <w:rsid w:val="003473E7"/>
    <w:rsid w:val="003479A7"/>
    <w:rsid w:val="003479F5"/>
    <w:rsid w:val="00347E18"/>
    <w:rsid w:val="00347FEB"/>
    <w:rsid w:val="003503E4"/>
    <w:rsid w:val="0035093F"/>
    <w:rsid w:val="00350CB7"/>
    <w:rsid w:val="00350EA0"/>
    <w:rsid w:val="00351C1E"/>
    <w:rsid w:val="00353C91"/>
    <w:rsid w:val="0035429D"/>
    <w:rsid w:val="00354906"/>
    <w:rsid w:val="00355952"/>
    <w:rsid w:val="003560A7"/>
    <w:rsid w:val="0035695E"/>
    <w:rsid w:val="00356B93"/>
    <w:rsid w:val="00357226"/>
    <w:rsid w:val="0035761F"/>
    <w:rsid w:val="00357EB4"/>
    <w:rsid w:val="003600D9"/>
    <w:rsid w:val="003608CD"/>
    <w:rsid w:val="00360F31"/>
    <w:rsid w:val="0036115B"/>
    <w:rsid w:val="0036265D"/>
    <w:rsid w:val="00363416"/>
    <w:rsid w:val="0036353E"/>
    <w:rsid w:val="0036358C"/>
    <w:rsid w:val="003635E6"/>
    <w:rsid w:val="00363CD4"/>
    <w:rsid w:val="00363E7B"/>
    <w:rsid w:val="00364379"/>
    <w:rsid w:val="00364C35"/>
    <w:rsid w:val="00364CEE"/>
    <w:rsid w:val="00364FAE"/>
    <w:rsid w:val="00365201"/>
    <w:rsid w:val="003656E7"/>
    <w:rsid w:val="003669B6"/>
    <w:rsid w:val="00366ECE"/>
    <w:rsid w:val="00366FB8"/>
    <w:rsid w:val="003672D0"/>
    <w:rsid w:val="0036735E"/>
    <w:rsid w:val="00367B30"/>
    <w:rsid w:val="00367FC1"/>
    <w:rsid w:val="003703D2"/>
    <w:rsid w:val="0037161C"/>
    <w:rsid w:val="003719FA"/>
    <w:rsid w:val="00372D3D"/>
    <w:rsid w:val="0037353D"/>
    <w:rsid w:val="003739D6"/>
    <w:rsid w:val="00374161"/>
    <w:rsid w:val="00374221"/>
    <w:rsid w:val="00374763"/>
    <w:rsid w:val="0037478B"/>
    <w:rsid w:val="00374CC4"/>
    <w:rsid w:val="003751F2"/>
    <w:rsid w:val="00375EEF"/>
    <w:rsid w:val="00380220"/>
    <w:rsid w:val="00380B4C"/>
    <w:rsid w:val="00380C76"/>
    <w:rsid w:val="0038107B"/>
    <w:rsid w:val="00381504"/>
    <w:rsid w:val="003819FB"/>
    <w:rsid w:val="00381B7F"/>
    <w:rsid w:val="00381DF1"/>
    <w:rsid w:val="003824F5"/>
    <w:rsid w:val="0038264A"/>
    <w:rsid w:val="00382801"/>
    <w:rsid w:val="00383B9B"/>
    <w:rsid w:val="003846B1"/>
    <w:rsid w:val="0038490F"/>
    <w:rsid w:val="00384BE6"/>
    <w:rsid w:val="00385034"/>
    <w:rsid w:val="00385925"/>
    <w:rsid w:val="00385A37"/>
    <w:rsid w:val="00385E9F"/>
    <w:rsid w:val="00386180"/>
    <w:rsid w:val="0038668D"/>
    <w:rsid w:val="00386701"/>
    <w:rsid w:val="00386C5A"/>
    <w:rsid w:val="003870A4"/>
    <w:rsid w:val="003875B6"/>
    <w:rsid w:val="003875E7"/>
    <w:rsid w:val="003877A4"/>
    <w:rsid w:val="003902DF"/>
    <w:rsid w:val="003904CA"/>
    <w:rsid w:val="0039087A"/>
    <w:rsid w:val="00390E4F"/>
    <w:rsid w:val="003933FB"/>
    <w:rsid w:val="003937FA"/>
    <w:rsid w:val="0039459E"/>
    <w:rsid w:val="00394B8D"/>
    <w:rsid w:val="003952E6"/>
    <w:rsid w:val="00395852"/>
    <w:rsid w:val="003962BC"/>
    <w:rsid w:val="00396C77"/>
    <w:rsid w:val="003978A5"/>
    <w:rsid w:val="00397F30"/>
    <w:rsid w:val="003A0165"/>
    <w:rsid w:val="003A03D0"/>
    <w:rsid w:val="003A058F"/>
    <w:rsid w:val="003A0E72"/>
    <w:rsid w:val="003A0ECD"/>
    <w:rsid w:val="003A12BB"/>
    <w:rsid w:val="003A3A8D"/>
    <w:rsid w:val="003A418F"/>
    <w:rsid w:val="003A4325"/>
    <w:rsid w:val="003A4994"/>
    <w:rsid w:val="003A4A67"/>
    <w:rsid w:val="003A609F"/>
    <w:rsid w:val="003A7DCA"/>
    <w:rsid w:val="003B0D7E"/>
    <w:rsid w:val="003B13CB"/>
    <w:rsid w:val="003B1810"/>
    <w:rsid w:val="003B21FE"/>
    <w:rsid w:val="003B236D"/>
    <w:rsid w:val="003B286F"/>
    <w:rsid w:val="003B2FC7"/>
    <w:rsid w:val="003B30E3"/>
    <w:rsid w:val="003B38E0"/>
    <w:rsid w:val="003B4910"/>
    <w:rsid w:val="003B4D4E"/>
    <w:rsid w:val="003B55A3"/>
    <w:rsid w:val="003B575F"/>
    <w:rsid w:val="003B5D2E"/>
    <w:rsid w:val="003B5F2F"/>
    <w:rsid w:val="003B65FE"/>
    <w:rsid w:val="003B688A"/>
    <w:rsid w:val="003B69AE"/>
    <w:rsid w:val="003B6A7B"/>
    <w:rsid w:val="003B6FB2"/>
    <w:rsid w:val="003B7053"/>
    <w:rsid w:val="003B729F"/>
    <w:rsid w:val="003B7FA7"/>
    <w:rsid w:val="003C00ED"/>
    <w:rsid w:val="003C0117"/>
    <w:rsid w:val="003C07F4"/>
    <w:rsid w:val="003C0886"/>
    <w:rsid w:val="003C0C2E"/>
    <w:rsid w:val="003C0F20"/>
    <w:rsid w:val="003C18A9"/>
    <w:rsid w:val="003C2185"/>
    <w:rsid w:val="003C2BE2"/>
    <w:rsid w:val="003C31B3"/>
    <w:rsid w:val="003C3519"/>
    <w:rsid w:val="003C3561"/>
    <w:rsid w:val="003C3685"/>
    <w:rsid w:val="003C379C"/>
    <w:rsid w:val="003C3904"/>
    <w:rsid w:val="003C3974"/>
    <w:rsid w:val="003C3C83"/>
    <w:rsid w:val="003C41F8"/>
    <w:rsid w:val="003C422A"/>
    <w:rsid w:val="003C4F18"/>
    <w:rsid w:val="003C50A8"/>
    <w:rsid w:val="003C572F"/>
    <w:rsid w:val="003C67BD"/>
    <w:rsid w:val="003C6E0A"/>
    <w:rsid w:val="003C7591"/>
    <w:rsid w:val="003C77E4"/>
    <w:rsid w:val="003D06EC"/>
    <w:rsid w:val="003D07FB"/>
    <w:rsid w:val="003D1321"/>
    <w:rsid w:val="003D1F16"/>
    <w:rsid w:val="003D22B1"/>
    <w:rsid w:val="003D2410"/>
    <w:rsid w:val="003D2440"/>
    <w:rsid w:val="003D27F9"/>
    <w:rsid w:val="003D281F"/>
    <w:rsid w:val="003D2CFA"/>
    <w:rsid w:val="003D2FC2"/>
    <w:rsid w:val="003D3024"/>
    <w:rsid w:val="003D311C"/>
    <w:rsid w:val="003D3602"/>
    <w:rsid w:val="003D37B3"/>
    <w:rsid w:val="003D40DE"/>
    <w:rsid w:val="003D4135"/>
    <w:rsid w:val="003D4C97"/>
    <w:rsid w:val="003D5769"/>
    <w:rsid w:val="003D5BB3"/>
    <w:rsid w:val="003D5FC8"/>
    <w:rsid w:val="003D6357"/>
    <w:rsid w:val="003D6FE2"/>
    <w:rsid w:val="003D7B00"/>
    <w:rsid w:val="003E02EA"/>
    <w:rsid w:val="003E04F4"/>
    <w:rsid w:val="003E1196"/>
    <w:rsid w:val="003E1B92"/>
    <w:rsid w:val="003E2696"/>
    <w:rsid w:val="003E294A"/>
    <w:rsid w:val="003E2B4F"/>
    <w:rsid w:val="003E2DFF"/>
    <w:rsid w:val="003E31C2"/>
    <w:rsid w:val="003E3DFE"/>
    <w:rsid w:val="003E3DFF"/>
    <w:rsid w:val="003E3E1C"/>
    <w:rsid w:val="003E4EE3"/>
    <w:rsid w:val="003E53F6"/>
    <w:rsid w:val="003E55E5"/>
    <w:rsid w:val="003E56B0"/>
    <w:rsid w:val="003E5CB2"/>
    <w:rsid w:val="003E6762"/>
    <w:rsid w:val="003E711E"/>
    <w:rsid w:val="003E7B4F"/>
    <w:rsid w:val="003E7EBE"/>
    <w:rsid w:val="003F054D"/>
    <w:rsid w:val="003F05F2"/>
    <w:rsid w:val="003F0CAA"/>
    <w:rsid w:val="003F1255"/>
    <w:rsid w:val="003F1C19"/>
    <w:rsid w:val="003F22A5"/>
    <w:rsid w:val="003F2531"/>
    <w:rsid w:val="003F298F"/>
    <w:rsid w:val="003F2FD9"/>
    <w:rsid w:val="003F31E0"/>
    <w:rsid w:val="003F376C"/>
    <w:rsid w:val="003F41DC"/>
    <w:rsid w:val="003F466A"/>
    <w:rsid w:val="003F53D2"/>
    <w:rsid w:val="003F53DC"/>
    <w:rsid w:val="003F565F"/>
    <w:rsid w:val="003F58F0"/>
    <w:rsid w:val="003F765B"/>
    <w:rsid w:val="003F77F3"/>
    <w:rsid w:val="003F7BC3"/>
    <w:rsid w:val="003F7F66"/>
    <w:rsid w:val="0040045B"/>
    <w:rsid w:val="00400620"/>
    <w:rsid w:val="004009F9"/>
    <w:rsid w:val="00400AA5"/>
    <w:rsid w:val="00401115"/>
    <w:rsid w:val="00401BDC"/>
    <w:rsid w:val="00401BE4"/>
    <w:rsid w:val="00401E54"/>
    <w:rsid w:val="00402277"/>
    <w:rsid w:val="00402CAC"/>
    <w:rsid w:val="004032E2"/>
    <w:rsid w:val="004038AD"/>
    <w:rsid w:val="00403C6A"/>
    <w:rsid w:val="00404364"/>
    <w:rsid w:val="004045AD"/>
    <w:rsid w:val="004049D9"/>
    <w:rsid w:val="00405248"/>
    <w:rsid w:val="004058BB"/>
    <w:rsid w:val="00405EF1"/>
    <w:rsid w:val="004068F7"/>
    <w:rsid w:val="00406949"/>
    <w:rsid w:val="004069F5"/>
    <w:rsid w:val="004104DF"/>
    <w:rsid w:val="0041098D"/>
    <w:rsid w:val="00410B6A"/>
    <w:rsid w:val="00410C8C"/>
    <w:rsid w:val="00411289"/>
    <w:rsid w:val="004114D1"/>
    <w:rsid w:val="0041313F"/>
    <w:rsid w:val="00413A24"/>
    <w:rsid w:val="004146BE"/>
    <w:rsid w:val="00414FCC"/>
    <w:rsid w:val="0041551A"/>
    <w:rsid w:val="00415BD0"/>
    <w:rsid w:val="00415C29"/>
    <w:rsid w:val="004161C1"/>
    <w:rsid w:val="00416375"/>
    <w:rsid w:val="004171DF"/>
    <w:rsid w:val="004173A5"/>
    <w:rsid w:val="00417521"/>
    <w:rsid w:val="00417650"/>
    <w:rsid w:val="004177A7"/>
    <w:rsid w:val="004178FD"/>
    <w:rsid w:val="00417CAC"/>
    <w:rsid w:val="00417F21"/>
    <w:rsid w:val="00420082"/>
    <w:rsid w:val="00420C26"/>
    <w:rsid w:val="00421282"/>
    <w:rsid w:val="004214D7"/>
    <w:rsid w:val="00421FCC"/>
    <w:rsid w:val="004224BD"/>
    <w:rsid w:val="00422702"/>
    <w:rsid w:val="00422940"/>
    <w:rsid w:val="00423566"/>
    <w:rsid w:val="004244BC"/>
    <w:rsid w:val="00425EDF"/>
    <w:rsid w:val="004268EE"/>
    <w:rsid w:val="00426B90"/>
    <w:rsid w:val="004274FA"/>
    <w:rsid w:val="00430D80"/>
    <w:rsid w:val="00431648"/>
    <w:rsid w:val="00431D36"/>
    <w:rsid w:val="00431DBB"/>
    <w:rsid w:val="00432274"/>
    <w:rsid w:val="00432638"/>
    <w:rsid w:val="00433057"/>
    <w:rsid w:val="004332D9"/>
    <w:rsid w:val="004336A2"/>
    <w:rsid w:val="00433B37"/>
    <w:rsid w:val="00434218"/>
    <w:rsid w:val="004343F8"/>
    <w:rsid w:val="0043575E"/>
    <w:rsid w:val="0043594F"/>
    <w:rsid w:val="00435F32"/>
    <w:rsid w:val="004366D7"/>
    <w:rsid w:val="004368EA"/>
    <w:rsid w:val="004375F0"/>
    <w:rsid w:val="004376C6"/>
    <w:rsid w:val="00437C5D"/>
    <w:rsid w:val="00437EE9"/>
    <w:rsid w:val="004404E7"/>
    <w:rsid w:val="004406CE"/>
    <w:rsid w:val="00440B7C"/>
    <w:rsid w:val="00440D7F"/>
    <w:rsid w:val="004413EC"/>
    <w:rsid w:val="00441494"/>
    <w:rsid w:val="004417B2"/>
    <w:rsid w:val="00441C01"/>
    <w:rsid w:val="0044209C"/>
    <w:rsid w:val="00442C9D"/>
    <w:rsid w:val="0044364E"/>
    <w:rsid w:val="004439C2"/>
    <w:rsid w:val="004446E3"/>
    <w:rsid w:val="00444F6C"/>
    <w:rsid w:val="0044582F"/>
    <w:rsid w:val="00445B3D"/>
    <w:rsid w:val="00445FB9"/>
    <w:rsid w:val="00446212"/>
    <w:rsid w:val="0044637E"/>
    <w:rsid w:val="00446864"/>
    <w:rsid w:val="00446995"/>
    <w:rsid w:val="00446AD9"/>
    <w:rsid w:val="004473D2"/>
    <w:rsid w:val="004476DC"/>
    <w:rsid w:val="00447AF2"/>
    <w:rsid w:val="00447F0A"/>
    <w:rsid w:val="00447F90"/>
    <w:rsid w:val="00450573"/>
    <w:rsid w:val="00450581"/>
    <w:rsid w:val="0045110E"/>
    <w:rsid w:val="004512B4"/>
    <w:rsid w:val="004518D4"/>
    <w:rsid w:val="00451ED9"/>
    <w:rsid w:val="0045214F"/>
    <w:rsid w:val="0045216D"/>
    <w:rsid w:val="004529B3"/>
    <w:rsid w:val="004529CF"/>
    <w:rsid w:val="00452BF0"/>
    <w:rsid w:val="004534F4"/>
    <w:rsid w:val="00453659"/>
    <w:rsid w:val="00453765"/>
    <w:rsid w:val="004538E8"/>
    <w:rsid w:val="00454376"/>
    <w:rsid w:val="00454B22"/>
    <w:rsid w:val="00454E6B"/>
    <w:rsid w:val="00455099"/>
    <w:rsid w:val="0045539B"/>
    <w:rsid w:val="0045594F"/>
    <w:rsid w:val="0045684E"/>
    <w:rsid w:val="00456E80"/>
    <w:rsid w:val="00457275"/>
    <w:rsid w:val="0045744E"/>
    <w:rsid w:val="004577EA"/>
    <w:rsid w:val="00457FBA"/>
    <w:rsid w:val="00460348"/>
    <w:rsid w:val="00460A51"/>
    <w:rsid w:val="00460DAE"/>
    <w:rsid w:val="00461368"/>
    <w:rsid w:val="004616D9"/>
    <w:rsid w:val="0046214E"/>
    <w:rsid w:val="00462160"/>
    <w:rsid w:val="004621B2"/>
    <w:rsid w:val="0046222B"/>
    <w:rsid w:val="00462554"/>
    <w:rsid w:val="0046268E"/>
    <w:rsid w:val="004631EF"/>
    <w:rsid w:val="004644FB"/>
    <w:rsid w:val="0046483A"/>
    <w:rsid w:val="00465017"/>
    <w:rsid w:val="004653E9"/>
    <w:rsid w:val="0046584A"/>
    <w:rsid w:val="00466307"/>
    <w:rsid w:val="004665D1"/>
    <w:rsid w:val="004674E7"/>
    <w:rsid w:val="00467613"/>
    <w:rsid w:val="004707CA"/>
    <w:rsid w:val="00470A49"/>
    <w:rsid w:val="00471041"/>
    <w:rsid w:val="004734C3"/>
    <w:rsid w:val="0047351F"/>
    <w:rsid w:val="00473B38"/>
    <w:rsid w:val="00473C51"/>
    <w:rsid w:val="00473CAB"/>
    <w:rsid w:val="00473F27"/>
    <w:rsid w:val="00475599"/>
    <w:rsid w:val="00475E9D"/>
    <w:rsid w:val="0047713C"/>
    <w:rsid w:val="00477C82"/>
    <w:rsid w:val="00477F5D"/>
    <w:rsid w:val="00480100"/>
    <w:rsid w:val="0048033C"/>
    <w:rsid w:val="00480761"/>
    <w:rsid w:val="0048097C"/>
    <w:rsid w:val="0048144D"/>
    <w:rsid w:val="00481D00"/>
    <w:rsid w:val="00481E5F"/>
    <w:rsid w:val="004823BB"/>
    <w:rsid w:val="0048277B"/>
    <w:rsid w:val="00483534"/>
    <w:rsid w:val="0048366C"/>
    <w:rsid w:val="0048496F"/>
    <w:rsid w:val="00484C6A"/>
    <w:rsid w:val="00484ED1"/>
    <w:rsid w:val="004852FF"/>
    <w:rsid w:val="00485E60"/>
    <w:rsid w:val="004861B0"/>
    <w:rsid w:val="004868BF"/>
    <w:rsid w:val="004905AA"/>
    <w:rsid w:val="00491106"/>
    <w:rsid w:val="0049128B"/>
    <w:rsid w:val="004913A5"/>
    <w:rsid w:val="00491812"/>
    <w:rsid w:val="00492295"/>
    <w:rsid w:val="004925E9"/>
    <w:rsid w:val="004926BF"/>
    <w:rsid w:val="00492C23"/>
    <w:rsid w:val="0049450D"/>
    <w:rsid w:val="00494DA4"/>
    <w:rsid w:val="0049526A"/>
    <w:rsid w:val="0049634F"/>
    <w:rsid w:val="00496A5F"/>
    <w:rsid w:val="004973B3"/>
    <w:rsid w:val="00497EB5"/>
    <w:rsid w:val="004A0B5E"/>
    <w:rsid w:val="004A0B74"/>
    <w:rsid w:val="004A11B1"/>
    <w:rsid w:val="004A1328"/>
    <w:rsid w:val="004A1E66"/>
    <w:rsid w:val="004A1F00"/>
    <w:rsid w:val="004A25D8"/>
    <w:rsid w:val="004A3345"/>
    <w:rsid w:val="004A358F"/>
    <w:rsid w:val="004A48F0"/>
    <w:rsid w:val="004A4B1E"/>
    <w:rsid w:val="004A533F"/>
    <w:rsid w:val="004A5BE0"/>
    <w:rsid w:val="004A5C5C"/>
    <w:rsid w:val="004A6447"/>
    <w:rsid w:val="004A6BBE"/>
    <w:rsid w:val="004A6D79"/>
    <w:rsid w:val="004A73DA"/>
    <w:rsid w:val="004A7454"/>
    <w:rsid w:val="004A7753"/>
    <w:rsid w:val="004A7CA9"/>
    <w:rsid w:val="004A7CDA"/>
    <w:rsid w:val="004B013F"/>
    <w:rsid w:val="004B0308"/>
    <w:rsid w:val="004B037A"/>
    <w:rsid w:val="004B04BD"/>
    <w:rsid w:val="004B24D3"/>
    <w:rsid w:val="004B2F1A"/>
    <w:rsid w:val="004B3ADB"/>
    <w:rsid w:val="004B3B06"/>
    <w:rsid w:val="004B44DA"/>
    <w:rsid w:val="004B493A"/>
    <w:rsid w:val="004B4EF2"/>
    <w:rsid w:val="004B4F1A"/>
    <w:rsid w:val="004B5A0A"/>
    <w:rsid w:val="004B5F43"/>
    <w:rsid w:val="004B67E6"/>
    <w:rsid w:val="004B6A11"/>
    <w:rsid w:val="004B779E"/>
    <w:rsid w:val="004B78BB"/>
    <w:rsid w:val="004B79CA"/>
    <w:rsid w:val="004B7CE7"/>
    <w:rsid w:val="004C1369"/>
    <w:rsid w:val="004C14C0"/>
    <w:rsid w:val="004C14D8"/>
    <w:rsid w:val="004C1AEF"/>
    <w:rsid w:val="004C1D0E"/>
    <w:rsid w:val="004C248F"/>
    <w:rsid w:val="004C280D"/>
    <w:rsid w:val="004C2BB6"/>
    <w:rsid w:val="004C2EC6"/>
    <w:rsid w:val="004C387B"/>
    <w:rsid w:val="004C4166"/>
    <w:rsid w:val="004C5280"/>
    <w:rsid w:val="004C5454"/>
    <w:rsid w:val="004C5EC3"/>
    <w:rsid w:val="004C6530"/>
    <w:rsid w:val="004C6C78"/>
    <w:rsid w:val="004C6DED"/>
    <w:rsid w:val="004C6E4B"/>
    <w:rsid w:val="004C72D5"/>
    <w:rsid w:val="004D0093"/>
    <w:rsid w:val="004D1184"/>
    <w:rsid w:val="004D1D41"/>
    <w:rsid w:val="004D1D6C"/>
    <w:rsid w:val="004D25A0"/>
    <w:rsid w:val="004D2896"/>
    <w:rsid w:val="004D30EC"/>
    <w:rsid w:val="004D3887"/>
    <w:rsid w:val="004D3DC7"/>
    <w:rsid w:val="004D4067"/>
    <w:rsid w:val="004D44A6"/>
    <w:rsid w:val="004D4723"/>
    <w:rsid w:val="004D4A22"/>
    <w:rsid w:val="004D4FDE"/>
    <w:rsid w:val="004D5840"/>
    <w:rsid w:val="004D5B3C"/>
    <w:rsid w:val="004D68FB"/>
    <w:rsid w:val="004D77C9"/>
    <w:rsid w:val="004D794B"/>
    <w:rsid w:val="004E0690"/>
    <w:rsid w:val="004E145C"/>
    <w:rsid w:val="004E149A"/>
    <w:rsid w:val="004E2385"/>
    <w:rsid w:val="004E3767"/>
    <w:rsid w:val="004E3865"/>
    <w:rsid w:val="004E3BEA"/>
    <w:rsid w:val="004E59A0"/>
    <w:rsid w:val="004E6525"/>
    <w:rsid w:val="004E6694"/>
    <w:rsid w:val="004E7575"/>
    <w:rsid w:val="004E7F54"/>
    <w:rsid w:val="004F05B4"/>
    <w:rsid w:val="004F074C"/>
    <w:rsid w:val="004F0ECE"/>
    <w:rsid w:val="004F2332"/>
    <w:rsid w:val="004F2E81"/>
    <w:rsid w:val="004F2F6D"/>
    <w:rsid w:val="004F31D5"/>
    <w:rsid w:val="004F31EB"/>
    <w:rsid w:val="004F35A9"/>
    <w:rsid w:val="004F3A70"/>
    <w:rsid w:val="004F462F"/>
    <w:rsid w:val="004F484B"/>
    <w:rsid w:val="004F550E"/>
    <w:rsid w:val="004F55DF"/>
    <w:rsid w:val="004F601E"/>
    <w:rsid w:val="004F6A7D"/>
    <w:rsid w:val="004F7C15"/>
    <w:rsid w:val="005017EE"/>
    <w:rsid w:val="005026F6"/>
    <w:rsid w:val="0050332E"/>
    <w:rsid w:val="005033C4"/>
    <w:rsid w:val="00503C09"/>
    <w:rsid w:val="0050443F"/>
    <w:rsid w:val="00505474"/>
    <w:rsid w:val="0050553A"/>
    <w:rsid w:val="00505781"/>
    <w:rsid w:val="00505D9B"/>
    <w:rsid w:val="00506489"/>
    <w:rsid w:val="00507CD6"/>
    <w:rsid w:val="00507E37"/>
    <w:rsid w:val="00507FD9"/>
    <w:rsid w:val="00510032"/>
    <w:rsid w:val="00510CBE"/>
    <w:rsid w:val="00510D8C"/>
    <w:rsid w:val="00510F3E"/>
    <w:rsid w:val="00511179"/>
    <w:rsid w:val="005113C7"/>
    <w:rsid w:val="005114FD"/>
    <w:rsid w:val="00511C82"/>
    <w:rsid w:val="005123D3"/>
    <w:rsid w:val="00512BAF"/>
    <w:rsid w:val="00513159"/>
    <w:rsid w:val="0051369A"/>
    <w:rsid w:val="00514C81"/>
    <w:rsid w:val="00515083"/>
    <w:rsid w:val="00515995"/>
    <w:rsid w:val="00515BE1"/>
    <w:rsid w:val="00515E12"/>
    <w:rsid w:val="00515FC5"/>
    <w:rsid w:val="00516260"/>
    <w:rsid w:val="00516E70"/>
    <w:rsid w:val="00517372"/>
    <w:rsid w:val="00517ABD"/>
    <w:rsid w:val="00517DCB"/>
    <w:rsid w:val="005202F4"/>
    <w:rsid w:val="00520B18"/>
    <w:rsid w:val="00520CD0"/>
    <w:rsid w:val="00520CEB"/>
    <w:rsid w:val="00520E6B"/>
    <w:rsid w:val="0052185E"/>
    <w:rsid w:val="0052244D"/>
    <w:rsid w:val="005225D1"/>
    <w:rsid w:val="00522B28"/>
    <w:rsid w:val="00523953"/>
    <w:rsid w:val="00523E37"/>
    <w:rsid w:val="0052413D"/>
    <w:rsid w:val="005243B3"/>
    <w:rsid w:val="0052485C"/>
    <w:rsid w:val="00524C9B"/>
    <w:rsid w:val="00525A41"/>
    <w:rsid w:val="00526165"/>
    <w:rsid w:val="00526207"/>
    <w:rsid w:val="00527E9F"/>
    <w:rsid w:val="005310FF"/>
    <w:rsid w:val="0053123C"/>
    <w:rsid w:val="0053183A"/>
    <w:rsid w:val="005323CC"/>
    <w:rsid w:val="0053309A"/>
    <w:rsid w:val="0053367E"/>
    <w:rsid w:val="005340FB"/>
    <w:rsid w:val="005341AC"/>
    <w:rsid w:val="0053427E"/>
    <w:rsid w:val="00534D78"/>
    <w:rsid w:val="005354D4"/>
    <w:rsid w:val="00536136"/>
    <w:rsid w:val="0053650A"/>
    <w:rsid w:val="00536790"/>
    <w:rsid w:val="005368C6"/>
    <w:rsid w:val="00536CCE"/>
    <w:rsid w:val="00537495"/>
    <w:rsid w:val="005376E2"/>
    <w:rsid w:val="00537BB1"/>
    <w:rsid w:val="00537BC8"/>
    <w:rsid w:val="00540308"/>
    <w:rsid w:val="00540F5C"/>
    <w:rsid w:val="00541DB4"/>
    <w:rsid w:val="0054219D"/>
    <w:rsid w:val="00542926"/>
    <w:rsid w:val="005430FF"/>
    <w:rsid w:val="005435C1"/>
    <w:rsid w:val="0054377C"/>
    <w:rsid w:val="00544273"/>
    <w:rsid w:val="005442E6"/>
    <w:rsid w:val="005445F2"/>
    <w:rsid w:val="00544FE9"/>
    <w:rsid w:val="00545350"/>
    <w:rsid w:val="005454CA"/>
    <w:rsid w:val="00545DD1"/>
    <w:rsid w:val="00546AD6"/>
    <w:rsid w:val="0054723A"/>
    <w:rsid w:val="00547817"/>
    <w:rsid w:val="00547AE0"/>
    <w:rsid w:val="00550014"/>
    <w:rsid w:val="005501C9"/>
    <w:rsid w:val="0055055F"/>
    <w:rsid w:val="00550B89"/>
    <w:rsid w:val="00551AC4"/>
    <w:rsid w:val="005528CB"/>
    <w:rsid w:val="00552AFD"/>
    <w:rsid w:val="00552B55"/>
    <w:rsid w:val="00553337"/>
    <w:rsid w:val="005537A4"/>
    <w:rsid w:val="0055453C"/>
    <w:rsid w:val="00554874"/>
    <w:rsid w:val="00555B2A"/>
    <w:rsid w:val="00555EAD"/>
    <w:rsid w:val="00556557"/>
    <w:rsid w:val="0055695E"/>
    <w:rsid w:val="0055729E"/>
    <w:rsid w:val="00557E43"/>
    <w:rsid w:val="00560626"/>
    <w:rsid w:val="0056063E"/>
    <w:rsid w:val="005619C7"/>
    <w:rsid w:val="00561EAD"/>
    <w:rsid w:val="005625F2"/>
    <w:rsid w:val="00562ED9"/>
    <w:rsid w:val="00563B02"/>
    <w:rsid w:val="00563C67"/>
    <w:rsid w:val="00563F7D"/>
    <w:rsid w:val="005653F4"/>
    <w:rsid w:val="0056555B"/>
    <w:rsid w:val="005660EB"/>
    <w:rsid w:val="00567522"/>
    <w:rsid w:val="0056774B"/>
    <w:rsid w:val="005678BA"/>
    <w:rsid w:val="00570805"/>
    <w:rsid w:val="00570B07"/>
    <w:rsid w:val="005714BB"/>
    <w:rsid w:val="005716A1"/>
    <w:rsid w:val="00571A36"/>
    <w:rsid w:val="00571E3B"/>
    <w:rsid w:val="00571F17"/>
    <w:rsid w:val="0057261F"/>
    <w:rsid w:val="005726F5"/>
    <w:rsid w:val="00572D95"/>
    <w:rsid w:val="0057393E"/>
    <w:rsid w:val="00574792"/>
    <w:rsid w:val="0057480A"/>
    <w:rsid w:val="0057481F"/>
    <w:rsid w:val="00575044"/>
    <w:rsid w:val="0057535D"/>
    <w:rsid w:val="005761C2"/>
    <w:rsid w:val="005762D7"/>
    <w:rsid w:val="005763B7"/>
    <w:rsid w:val="0057664A"/>
    <w:rsid w:val="005768CE"/>
    <w:rsid w:val="00576B35"/>
    <w:rsid w:val="005773BC"/>
    <w:rsid w:val="00577F44"/>
    <w:rsid w:val="005803B6"/>
    <w:rsid w:val="00580A17"/>
    <w:rsid w:val="00581ABF"/>
    <w:rsid w:val="00581AC6"/>
    <w:rsid w:val="00582044"/>
    <w:rsid w:val="005823EA"/>
    <w:rsid w:val="00583407"/>
    <w:rsid w:val="00583542"/>
    <w:rsid w:val="00583B05"/>
    <w:rsid w:val="0058426A"/>
    <w:rsid w:val="005848ED"/>
    <w:rsid w:val="00584BF8"/>
    <w:rsid w:val="00584CD7"/>
    <w:rsid w:val="00584DC8"/>
    <w:rsid w:val="00585D77"/>
    <w:rsid w:val="00586724"/>
    <w:rsid w:val="00587D6D"/>
    <w:rsid w:val="0059096F"/>
    <w:rsid w:val="00590CE3"/>
    <w:rsid w:val="00591167"/>
    <w:rsid w:val="005916F2"/>
    <w:rsid w:val="005917A8"/>
    <w:rsid w:val="00592114"/>
    <w:rsid w:val="00592C1D"/>
    <w:rsid w:val="00592D8A"/>
    <w:rsid w:val="0059322B"/>
    <w:rsid w:val="00593D7E"/>
    <w:rsid w:val="005946FF"/>
    <w:rsid w:val="00594C16"/>
    <w:rsid w:val="00594E96"/>
    <w:rsid w:val="00595247"/>
    <w:rsid w:val="00595352"/>
    <w:rsid w:val="00596023"/>
    <w:rsid w:val="00596121"/>
    <w:rsid w:val="005961C4"/>
    <w:rsid w:val="00596556"/>
    <w:rsid w:val="00597114"/>
    <w:rsid w:val="00597E6D"/>
    <w:rsid w:val="005A022A"/>
    <w:rsid w:val="005A03EA"/>
    <w:rsid w:val="005A095A"/>
    <w:rsid w:val="005A0CE0"/>
    <w:rsid w:val="005A1FE8"/>
    <w:rsid w:val="005A203D"/>
    <w:rsid w:val="005A26F6"/>
    <w:rsid w:val="005A36E5"/>
    <w:rsid w:val="005A5400"/>
    <w:rsid w:val="005A57B8"/>
    <w:rsid w:val="005A58CE"/>
    <w:rsid w:val="005A5CD3"/>
    <w:rsid w:val="005A5FD6"/>
    <w:rsid w:val="005A6211"/>
    <w:rsid w:val="005A6876"/>
    <w:rsid w:val="005B0107"/>
    <w:rsid w:val="005B09B3"/>
    <w:rsid w:val="005B0AA7"/>
    <w:rsid w:val="005B0C4D"/>
    <w:rsid w:val="005B11A2"/>
    <w:rsid w:val="005B1338"/>
    <w:rsid w:val="005B2070"/>
    <w:rsid w:val="005B22E0"/>
    <w:rsid w:val="005B354B"/>
    <w:rsid w:val="005B36C9"/>
    <w:rsid w:val="005B3E54"/>
    <w:rsid w:val="005B42EE"/>
    <w:rsid w:val="005B4866"/>
    <w:rsid w:val="005B4B64"/>
    <w:rsid w:val="005B4F5C"/>
    <w:rsid w:val="005B55B3"/>
    <w:rsid w:val="005B5615"/>
    <w:rsid w:val="005B5D29"/>
    <w:rsid w:val="005B6134"/>
    <w:rsid w:val="005B6C25"/>
    <w:rsid w:val="005B6E49"/>
    <w:rsid w:val="005B75E8"/>
    <w:rsid w:val="005B776F"/>
    <w:rsid w:val="005C006E"/>
    <w:rsid w:val="005C010E"/>
    <w:rsid w:val="005C02E3"/>
    <w:rsid w:val="005C11E1"/>
    <w:rsid w:val="005C2230"/>
    <w:rsid w:val="005C2E4E"/>
    <w:rsid w:val="005C305D"/>
    <w:rsid w:val="005C30B6"/>
    <w:rsid w:val="005C350A"/>
    <w:rsid w:val="005C3662"/>
    <w:rsid w:val="005C432A"/>
    <w:rsid w:val="005C4947"/>
    <w:rsid w:val="005C4BA9"/>
    <w:rsid w:val="005C5437"/>
    <w:rsid w:val="005C5C82"/>
    <w:rsid w:val="005C5F49"/>
    <w:rsid w:val="005C6168"/>
    <w:rsid w:val="005C6E3D"/>
    <w:rsid w:val="005D0FF1"/>
    <w:rsid w:val="005D1450"/>
    <w:rsid w:val="005D19F5"/>
    <w:rsid w:val="005D1EC3"/>
    <w:rsid w:val="005D2027"/>
    <w:rsid w:val="005D2F0A"/>
    <w:rsid w:val="005D3756"/>
    <w:rsid w:val="005D38DF"/>
    <w:rsid w:val="005D41C2"/>
    <w:rsid w:val="005D44EA"/>
    <w:rsid w:val="005D4B8F"/>
    <w:rsid w:val="005D4D16"/>
    <w:rsid w:val="005D4EF3"/>
    <w:rsid w:val="005D5468"/>
    <w:rsid w:val="005D55F2"/>
    <w:rsid w:val="005D5635"/>
    <w:rsid w:val="005D5A20"/>
    <w:rsid w:val="005D5C1B"/>
    <w:rsid w:val="005D6330"/>
    <w:rsid w:val="005D6CE7"/>
    <w:rsid w:val="005D74DF"/>
    <w:rsid w:val="005D7690"/>
    <w:rsid w:val="005D7856"/>
    <w:rsid w:val="005E0BE1"/>
    <w:rsid w:val="005E0FBD"/>
    <w:rsid w:val="005E1C01"/>
    <w:rsid w:val="005E2947"/>
    <w:rsid w:val="005E2D7E"/>
    <w:rsid w:val="005E41DE"/>
    <w:rsid w:val="005E455A"/>
    <w:rsid w:val="005E4B62"/>
    <w:rsid w:val="005E5A07"/>
    <w:rsid w:val="005E615A"/>
    <w:rsid w:val="005E7849"/>
    <w:rsid w:val="005E7991"/>
    <w:rsid w:val="005F014A"/>
    <w:rsid w:val="005F0301"/>
    <w:rsid w:val="005F041D"/>
    <w:rsid w:val="005F0A48"/>
    <w:rsid w:val="005F0B74"/>
    <w:rsid w:val="005F113E"/>
    <w:rsid w:val="005F1A7D"/>
    <w:rsid w:val="005F2C89"/>
    <w:rsid w:val="005F2EDA"/>
    <w:rsid w:val="005F3142"/>
    <w:rsid w:val="005F351E"/>
    <w:rsid w:val="005F3F54"/>
    <w:rsid w:val="005F44C0"/>
    <w:rsid w:val="005F455B"/>
    <w:rsid w:val="005F45D2"/>
    <w:rsid w:val="005F466D"/>
    <w:rsid w:val="005F488E"/>
    <w:rsid w:val="005F4F46"/>
    <w:rsid w:val="005F65D0"/>
    <w:rsid w:val="005F67ED"/>
    <w:rsid w:val="005F702A"/>
    <w:rsid w:val="005F7050"/>
    <w:rsid w:val="005F731D"/>
    <w:rsid w:val="005F757B"/>
    <w:rsid w:val="005F7604"/>
    <w:rsid w:val="005F77BD"/>
    <w:rsid w:val="006010EA"/>
    <w:rsid w:val="0060153E"/>
    <w:rsid w:val="0060263E"/>
    <w:rsid w:val="00602AB8"/>
    <w:rsid w:val="00602AC1"/>
    <w:rsid w:val="00602B0C"/>
    <w:rsid w:val="00603D97"/>
    <w:rsid w:val="006047F7"/>
    <w:rsid w:val="006058BC"/>
    <w:rsid w:val="006065E4"/>
    <w:rsid w:val="006066EA"/>
    <w:rsid w:val="00606AF2"/>
    <w:rsid w:val="006073D0"/>
    <w:rsid w:val="006073D5"/>
    <w:rsid w:val="00607E77"/>
    <w:rsid w:val="00610324"/>
    <w:rsid w:val="006106D6"/>
    <w:rsid w:val="00611022"/>
    <w:rsid w:val="0061148E"/>
    <w:rsid w:val="006115A8"/>
    <w:rsid w:val="006116D3"/>
    <w:rsid w:val="00611E41"/>
    <w:rsid w:val="00612459"/>
    <w:rsid w:val="006125A0"/>
    <w:rsid w:val="00612769"/>
    <w:rsid w:val="006129D9"/>
    <w:rsid w:val="0061300A"/>
    <w:rsid w:val="006130C5"/>
    <w:rsid w:val="00613BAD"/>
    <w:rsid w:val="00613C53"/>
    <w:rsid w:val="0061458A"/>
    <w:rsid w:val="006147A7"/>
    <w:rsid w:val="006152F5"/>
    <w:rsid w:val="006160CF"/>
    <w:rsid w:val="006164C2"/>
    <w:rsid w:val="00616C80"/>
    <w:rsid w:val="00616DBD"/>
    <w:rsid w:val="00617013"/>
    <w:rsid w:val="00617496"/>
    <w:rsid w:val="00617FB6"/>
    <w:rsid w:val="006202B6"/>
    <w:rsid w:val="006208D6"/>
    <w:rsid w:val="006209D8"/>
    <w:rsid w:val="00620CDA"/>
    <w:rsid w:val="00621299"/>
    <w:rsid w:val="0062137D"/>
    <w:rsid w:val="00621422"/>
    <w:rsid w:val="00621D71"/>
    <w:rsid w:val="006220D6"/>
    <w:rsid w:val="00622A4C"/>
    <w:rsid w:val="00622EAD"/>
    <w:rsid w:val="00622ECD"/>
    <w:rsid w:val="0062346E"/>
    <w:rsid w:val="00623590"/>
    <w:rsid w:val="006235D9"/>
    <w:rsid w:val="00623D25"/>
    <w:rsid w:val="00624269"/>
    <w:rsid w:val="006245B2"/>
    <w:rsid w:val="00624791"/>
    <w:rsid w:val="006254DA"/>
    <w:rsid w:val="006254F7"/>
    <w:rsid w:val="0062564E"/>
    <w:rsid w:val="00625F6A"/>
    <w:rsid w:val="006262E1"/>
    <w:rsid w:val="0062693D"/>
    <w:rsid w:val="00626C97"/>
    <w:rsid w:val="006270E0"/>
    <w:rsid w:val="00627279"/>
    <w:rsid w:val="0063029D"/>
    <w:rsid w:val="00630C9E"/>
    <w:rsid w:val="0063141C"/>
    <w:rsid w:val="006321FC"/>
    <w:rsid w:val="006325DD"/>
    <w:rsid w:val="00632B49"/>
    <w:rsid w:val="00632D05"/>
    <w:rsid w:val="006336E8"/>
    <w:rsid w:val="00633C70"/>
    <w:rsid w:val="00634726"/>
    <w:rsid w:val="00634919"/>
    <w:rsid w:val="00634AAF"/>
    <w:rsid w:val="00636032"/>
    <w:rsid w:val="00636A28"/>
    <w:rsid w:val="00636E9D"/>
    <w:rsid w:val="006374CD"/>
    <w:rsid w:val="006375D5"/>
    <w:rsid w:val="00640315"/>
    <w:rsid w:val="00640723"/>
    <w:rsid w:val="006407DE"/>
    <w:rsid w:val="0064095C"/>
    <w:rsid w:val="00640BA1"/>
    <w:rsid w:val="00641066"/>
    <w:rsid w:val="00641C49"/>
    <w:rsid w:val="00641F58"/>
    <w:rsid w:val="006426DD"/>
    <w:rsid w:val="006429F0"/>
    <w:rsid w:val="00642BF3"/>
    <w:rsid w:val="00642D9F"/>
    <w:rsid w:val="00642EAB"/>
    <w:rsid w:val="006432D6"/>
    <w:rsid w:val="00644106"/>
    <w:rsid w:val="00644E20"/>
    <w:rsid w:val="00645671"/>
    <w:rsid w:val="00645C2D"/>
    <w:rsid w:val="00646287"/>
    <w:rsid w:val="006463FE"/>
    <w:rsid w:val="00646676"/>
    <w:rsid w:val="00646BC5"/>
    <w:rsid w:val="00647092"/>
    <w:rsid w:val="006476ED"/>
    <w:rsid w:val="006503B8"/>
    <w:rsid w:val="00650416"/>
    <w:rsid w:val="00650F7D"/>
    <w:rsid w:val="006511B4"/>
    <w:rsid w:val="006514B7"/>
    <w:rsid w:val="006516C6"/>
    <w:rsid w:val="006525ED"/>
    <w:rsid w:val="0065289F"/>
    <w:rsid w:val="00652943"/>
    <w:rsid w:val="00652F7A"/>
    <w:rsid w:val="00653182"/>
    <w:rsid w:val="006544C0"/>
    <w:rsid w:val="00654962"/>
    <w:rsid w:val="00654A06"/>
    <w:rsid w:val="006550A8"/>
    <w:rsid w:val="00655264"/>
    <w:rsid w:val="00655501"/>
    <w:rsid w:val="0065578E"/>
    <w:rsid w:val="006558CF"/>
    <w:rsid w:val="00655E73"/>
    <w:rsid w:val="00655FAD"/>
    <w:rsid w:val="00656872"/>
    <w:rsid w:val="006569E5"/>
    <w:rsid w:val="00656E81"/>
    <w:rsid w:val="00656FD6"/>
    <w:rsid w:val="0065726D"/>
    <w:rsid w:val="00657960"/>
    <w:rsid w:val="00657A28"/>
    <w:rsid w:val="0066020D"/>
    <w:rsid w:val="006603E2"/>
    <w:rsid w:val="0066048B"/>
    <w:rsid w:val="00661E9B"/>
    <w:rsid w:val="00661F74"/>
    <w:rsid w:val="00661F92"/>
    <w:rsid w:val="006635B6"/>
    <w:rsid w:val="006636DB"/>
    <w:rsid w:val="00664924"/>
    <w:rsid w:val="00665F27"/>
    <w:rsid w:val="00665F71"/>
    <w:rsid w:val="00666863"/>
    <w:rsid w:val="00666B0A"/>
    <w:rsid w:val="00667422"/>
    <w:rsid w:val="006677BE"/>
    <w:rsid w:val="00667B9F"/>
    <w:rsid w:val="00667E21"/>
    <w:rsid w:val="00667F39"/>
    <w:rsid w:val="00670236"/>
    <w:rsid w:val="006705A7"/>
    <w:rsid w:val="00670967"/>
    <w:rsid w:val="006712E4"/>
    <w:rsid w:val="00671886"/>
    <w:rsid w:val="00672075"/>
    <w:rsid w:val="00672802"/>
    <w:rsid w:val="006738AC"/>
    <w:rsid w:val="00673BC1"/>
    <w:rsid w:val="00673DC2"/>
    <w:rsid w:val="006741B0"/>
    <w:rsid w:val="00674289"/>
    <w:rsid w:val="00674E2B"/>
    <w:rsid w:val="00676307"/>
    <w:rsid w:val="00676348"/>
    <w:rsid w:val="00676491"/>
    <w:rsid w:val="0067677B"/>
    <w:rsid w:val="00676E13"/>
    <w:rsid w:val="00676E8F"/>
    <w:rsid w:val="00677089"/>
    <w:rsid w:val="006772F9"/>
    <w:rsid w:val="006775A6"/>
    <w:rsid w:val="006775FF"/>
    <w:rsid w:val="0067783D"/>
    <w:rsid w:val="0068001D"/>
    <w:rsid w:val="00680403"/>
    <w:rsid w:val="00680ADF"/>
    <w:rsid w:val="00680BAF"/>
    <w:rsid w:val="00680E65"/>
    <w:rsid w:val="006827BB"/>
    <w:rsid w:val="006832ED"/>
    <w:rsid w:val="006833BD"/>
    <w:rsid w:val="00684356"/>
    <w:rsid w:val="00684DD4"/>
    <w:rsid w:val="00684EA3"/>
    <w:rsid w:val="00685065"/>
    <w:rsid w:val="006851DB"/>
    <w:rsid w:val="00685D6A"/>
    <w:rsid w:val="00685F13"/>
    <w:rsid w:val="00686071"/>
    <w:rsid w:val="00687647"/>
    <w:rsid w:val="006878DF"/>
    <w:rsid w:val="00687D40"/>
    <w:rsid w:val="00687FE1"/>
    <w:rsid w:val="00690045"/>
    <w:rsid w:val="006908C2"/>
    <w:rsid w:val="006910E1"/>
    <w:rsid w:val="006914E4"/>
    <w:rsid w:val="006934CE"/>
    <w:rsid w:val="00693979"/>
    <w:rsid w:val="00694008"/>
    <w:rsid w:val="00694F3B"/>
    <w:rsid w:val="00695607"/>
    <w:rsid w:val="006956E7"/>
    <w:rsid w:val="006959C5"/>
    <w:rsid w:val="00696C08"/>
    <w:rsid w:val="00696E9E"/>
    <w:rsid w:val="006977F4"/>
    <w:rsid w:val="006A11D1"/>
    <w:rsid w:val="006A17E2"/>
    <w:rsid w:val="006A1818"/>
    <w:rsid w:val="006A228C"/>
    <w:rsid w:val="006A2AFA"/>
    <w:rsid w:val="006A2C68"/>
    <w:rsid w:val="006A3BF1"/>
    <w:rsid w:val="006A3D55"/>
    <w:rsid w:val="006A4C0B"/>
    <w:rsid w:val="006A5444"/>
    <w:rsid w:val="006A5654"/>
    <w:rsid w:val="006A5A5D"/>
    <w:rsid w:val="006A5B4C"/>
    <w:rsid w:val="006A5BCA"/>
    <w:rsid w:val="006A5F32"/>
    <w:rsid w:val="006A656A"/>
    <w:rsid w:val="006A7231"/>
    <w:rsid w:val="006A7949"/>
    <w:rsid w:val="006B00EB"/>
    <w:rsid w:val="006B089B"/>
    <w:rsid w:val="006B0991"/>
    <w:rsid w:val="006B11A8"/>
    <w:rsid w:val="006B1368"/>
    <w:rsid w:val="006B1505"/>
    <w:rsid w:val="006B17CB"/>
    <w:rsid w:val="006B1E74"/>
    <w:rsid w:val="006B2162"/>
    <w:rsid w:val="006B21C4"/>
    <w:rsid w:val="006B2829"/>
    <w:rsid w:val="006B2B84"/>
    <w:rsid w:val="006B2BAC"/>
    <w:rsid w:val="006B2C2D"/>
    <w:rsid w:val="006B316E"/>
    <w:rsid w:val="006B3212"/>
    <w:rsid w:val="006B384A"/>
    <w:rsid w:val="006B3EE9"/>
    <w:rsid w:val="006B3F84"/>
    <w:rsid w:val="006B4092"/>
    <w:rsid w:val="006B5886"/>
    <w:rsid w:val="006B5BEA"/>
    <w:rsid w:val="006B6698"/>
    <w:rsid w:val="006B68B7"/>
    <w:rsid w:val="006B6AF9"/>
    <w:rsid w:val="006B7031"/>
    <w:rsid w:val="006C02AE"/>
    <w:rsid w:val="006C0E6D"/>
    <w:rsid w:val="006C131C"/>
    <w:rsid w:val="006C1B90"/>
    <w:rsid w:val="006C1BC6"/>
    <w:rsid w:val="006C1CB3"/>
    <w:rsid w:val="006C1CC7"/>
    <w:rsid w:val="006C2FC6"/>
    <w:rsid w:val="006C30EF"/>
    <w:rsid w:val="006C425B"/>
    <w:rsid w:val="006C46F6"/>
    <w:rsid w:val="006C4DC4"/>
    <w:rsid w:val="006C4EF7"/>
    <w:rsid w:val="006C5851"/>
    <w:rsid w:val="006C5A5D"/>
    <w:rsid w:val="006C5A6D"/>
    <w:rsid w:val="006C5F58"/>
    <w:rsid w:val="006C6FEA"/>
    <w:rsid w:val="006C727E"/>
    <w:rsid w:val="006C73C7"/>
    <w:rsid w:val="006C79A9"/>
    <w:rsid w:val="006D0652"/>
    <w:rsid w:val="006D06A9"/>
    <w:rsid w:val="006D07DF"/>
    <w:rsid w:val="006D0960"/>
    <w:rsid w:val="006D0C8C"/>
    <w:rsid w:val="006D100F"/>
    <w:rsid w:val="006D16BD"/>
    <w:rsid w:val="006D1D04"/>
    <w:rsid w:val="006D2D38"/>
    <w:rsid w:val="006D32CC"/>
    <w:rsid w:val="006D43C4"/>
    <w:rsid w:val="006D4836"/>
    <w:rsid w:val="006D49E9"/>
    <w:rsid w:val="006D4AE1"/>
    <w:rsid w:val="006D5577"/>
    <w:rsid w:val="006D5EF6"/>
    <w:rsid w:val="006D6667"/>
    <w:rsid w:val="006D6A39"/>
    <w:rsid w:val="006D6DC4"/>
    <w:rsid w:val="006D6FE0"/>
    <w:rsid w:val="006D7220"/>
    <w:rsid w:val="006D7967"/>
    <w:rsid w:val="006E06B6"/>
    <w:rsid w:val="006E09C7"/>
    <w:rsid w:val="006E0B61"/>
    <w:rsid w:val="006E0C77"/>
    <w:rsid w:val="006E136C"/>
    <w:rsid w:val="006E2499"/>
    <w:rsid w:val="006E2D2D"/>
    <w:rsid w:val="006E2F77"/>
    <w:rsid w:val="006E30E2"/>
    <w:rsid w:val="006E3697"/>
    <w:rsid w:val="006E3A5E"/>
    <w:rsid w:val="006E3F15"/>
    <w:rsid w:val="006E3F39"/>
    <w:rsid w:val="006E55E0"/>
    <w:rsid w:val="006E568E"/>
    <w:rsid w:val="006E67BD"/>
    <w:rsid w:val="006E7969"/>
    <w:rsid w:val="006F0B6C"/>
    <w:rsid w:val="006F1276"/>
    <w:rsid w:val="006F1791"/>
    <w:rsid w:val="006F270B"/>
    <w:rsid w:val="006F2AE7"/>
    <w:rsid w:val="006F2B50"/>
    <w:rsid w:val="006F381C"/>
    <w:rsid w:val="006F3ADB"/>
    <w:rsid w:val="006F412D"/>
    <w:rsid w:val="006F4171"/>
    <w:rsid w:val="006F4966"/>
    <w:rsid w:val="006F4A4A"/>
    <w:rsid w:val="006F4BBE"/>
    <w:rsid w:val="006F4BEB"/>
    <w:rsid w:val="006F4F46"/>
    <w:rsid w:val="006F5602"/>
    <w:rsid w:val="006F5B72"/>
    <w:rsid w:val="006F635D"/>
    <w:rsid w:val="006F640E"/>
    <w:rsid w:val="006F66FC"/>
    <w:rsid w:val="006F6C9B"/>
    <w:rsid w:val="006F6DB1"/>
    <w:rsid w:val="006F71ED"/>
    <w:rsid w:val="0070095C"/>
    <w:rsid w:val="007009B6"/>
    <w:rsid w:val="00700B6B"/>
    <w:rsid w:val="00700E74"/>
    <w:rsid w:val="00701188"/>
    <w:rsid w:val="007016E0"/>
    <w:rsid w:val="007021FD"/>
    <w:rsid w:val="00702372"/>
    <w:rsid w:val="00702B15"/>
    <w:rsid w:val="00702D1C"/>
    <w:rsid w:val="007038AE"/>
    <w:rsid w:val="00703911"/>
    <w:rsid w:val="007039FC"/>
    <w:rsid w:val="007043C1"/>
    <w:rsid w:val="00704519"/>
    <w:rsid w:val="00704D4B"/>
    <w:rsid w:val="00704FCC"/>
    <w:rsid w:val="00705AA7"/>
    <w:rsid w:val="00705D6D"/>
    <w:rsid w:val="007067AA"/>
    <w:rsid w:val="00706D6B"/>
    <w:rsid w:val="00711DC0"/>
    <w:rsid w:val="00711E9D"/>
    <w:rsid w:val="00711F76"/>
    <w:rsid w:val="007120E2"/>
    <w:rsid w:val="007126FD"/>
    <w:rsid w:val="0071360E"/>
    <w:rsid w:val="007138ED"/>
    <w:rsid w:val="00714AA1"/>
    <w:rsid w:val="00715BC9"/>
    <w:rsid w:val="00715C90"/>
    <w:rsid w:val="007168EA"/>
    <w:rsid w:val="00716A2A"/>
    <w:rsid w:val="00716F21"/>
    <w:rsid w:val="007175F5"/>
    <w:rsid w:val="0071770A"/>
    <w:rsid w:val="00717DC6"/>
    <w:rsid w:val="00720E08"/>
    <w:rsid w:val="00721A2E"/>
    <w:rsid w:val="00722199"/>
    <w:rsid w:val="007224C2"/>
    <w:rsid w:val="00722A5F"/>
    <w:rsid w:val="00723731"/>
    <w:rsid w:val="007239A5"/>
    <w:rsid w:val="007244F3"/>
    <w:rsid w:val="0072521B"/>
    <w:rsid w:val="00725D2B"/>
    <w:rsid w:val="0072613B"/>
    <w:rsid w:val="00726F6A"/>
    <w:rsid w:val="00730224"/>
    <w:rsid w:val="00730DF1"/>
    <w:rsid w:val="007315C1"/>
    <w:rsid w:val="00731AE3"/>
    <w:rsid w:val="00732031"/>
    <w:rsid w:val="00732F8D"/>
    <w:rsid w:val="007332F2"/>
    <w:rsid w:val="0073422E"/>
    <w:rsid w:val="00734A57"/>
    <w:rsid w:val="00734CE4"/>
    <w:rsid w:val="0073588B"/>
    <w:rsid w:val="00735C1F"/>
    <w:rsid w:val="00735CBD"/>
    <w:rsid w:val="00735D99"/>
    <w:rsid w:val="00736A80"/>
    <w:rsid w:val="00736EEB"/>
    <w:rsid w:val="00737441"/>
    <w:rsid w:val="007376EF"/>
    <w:rsid w:val="00737B90"/>
    <w:rsid w:val="00737D32"/>
    <w:rsid w:val="0074171D"/>
    <w:rsid w:val="00741A36"/>
    <w:rsid w:val="00741CD7"/>
    <w:rsid w:val="00741DDF"/>
    <w:rsid w:val="00741E54"/>
    <w:rsid w:val="00742441"/>
    <w:rsid w:val="0074262B"/>
    <w:rsid w:val="00742CB5"/>
    <w:rsid w:val="00742FAF"/>
    <w:rsid w:val="00743414"/>
    <w:rsid w:val="00743452"/>
    <w:rsid w:val="0074414A"/>
    <w:rsid w:val="00744F33"/>
    <w:rsid w:val="00745EE1"/>
    <w:rsid w:val="007460FC"/>
    <w:rsid w:val="007461FF"/>
    <w:rsid w:val="0074623D"/>
    <w:rsid w:val="0074719E"/>
    <w:rsid w:val="00747422"/>
    <w:rsid w:val="00747EC7"/>
    <w:rsid w:val="007503FA"/>
    <w:rsid w:val="00751089"/>
    <w:rsid w:val="00751610"/>
    <w:rsid w:val="0075234C"/>
    <w:rsid w:val="00752594"/>
    <w:rsid w:val="00752B2F"/>
    <w:rsid w:val="00752D30"/>
    <w:rsid w:val="00752E6E"/>
    <w:rsid w:val="007530A5"/>
    <w:rsid w:val="00753449"/>
    <w:rsid w:val="00753878"/>
    <w:rsid w:val="00753B9C"/>
    <w:rsid w:val="00753E6E"/>
    <w:rsid w:val="007541D5"/>
    <w:rsid w:val="007542E3"/>
    <w:rsid w:val="007544C5"/>
    <w:rsid w:val="00755493"/>
    <w:rsid w:val="007554B9"/>
    <w:rsid w:val="00755B04"/>
    <w:rsid w:val="00755BB8"/>
    <w:rsid w:val="007562FC"/>
    <w:rsid w:val="00756738"/>
    <w:rsid w:val="00756C2F"/>
    <w:rsid w:val="00756E7C"/>
    <w:rsid w:val="00756F5F"/>
    <w:rsid w:val="00757A14"/>
    <w:rsid w:val="00757A9D"/>
    <w:rsid w:val="007605A0"/>
    <w:rsid w:val="00760C7E"/>
    <w:rsid w:val="00760D9D"/>
    <w:rsid w:val="00761C6F"/>
    <w:rsid w:val="00761CC6"/>
    <w:rsid w:val="00762501"/>
    <w:rsid w:val="007628AB"/>
    <w:rsid w:val="007628E1"/>
    <w:rsid w:val="00762D8A"/>
    <w:rsid w:val="00763F3A"/>
    <w:rsid w:val="00764874"/>
    <w:rsid w:val="00765D4E"/>
    <w:rsid w:val="00765E65"/>
    <w:rsid w:val="00766247"/>
    <w:rsid w:val="0076658A"/>
    <w:rsid w:val="00766664"/>
    <w:rsid w:val="00766A89"/>
    <w:rsid w:val="00766F15"/>
    <w:rsid w:val="007706E4"/>
    <w:rsid w:val="0077096B"/>
    <w:rsid w:val="007720D7"/>
    <w:rsid w:val="00774F17"/>
    <w:rsid w:val="00775BA8"/>
    <w:rsid w:val="00775D3C"/>
    <w:rsid w:val="00776A15"/>
    <w:rsid w:val="00776C7A"/>
    <w:rsid w:val="00776F3B"/>
    <w:rsid w:val="00776F7B"/>
    <w:rsid w:val="00776F9D"/>
    <w:rsid w:val="007770D9"/>
    <w:rsid w:val="00777BBA"/>
    <w:rsid w:val="00777CFD"/>
    <w:rsid w:val="00780076"/>
    <w:rsid w:val="0078125E"/>
    <w:rsid w:val="0078186E"/>
    <w:rsid w:val="00781BF5"/>
    <w:rsid w:val="007821BB"/>
    <w:rsid w:val="0078264D"/>
    <w:rsid w:val="0078273D"/>
    <w:rsid w:val="007833D1"/>
    <w:rsid w:val="00783DD0"/>
    <w:rsid w:val="00784176"/>
    <w:rsid w:val="0078502C"/>
    <w:rsid w:val="00785084"/>
    <w:rsid w:val="007855BD"/>
    <w:rsid w:val="007861D0"/>
    <w:rsid w:val="0078683B"/>
    <w:rsid w:val="007870B8"/>
    <w:rsid w:val="007905CF"/>
    <w:rsid w:val="00790E0E"/>
    <w:rsid w:val="00790EF1"/>
    <w:rsid w:val="00790F52"/>
    <w:rsid w:val="007911A7"/>
    <w:rsid w:val="0079166C"/>
    <w:rsid w:val="00791A75"/>
    <w:rsid w:val="00791ACC"/>
    <w:rsid w:val="00791DD1"/>
    <w:rsid w:val="00792030"/>
    <w:rsid w:val="00792372"/>
    <w:rsid w:val="00792E05"/>
    <w:rsid w:val="00792FA7"/>
    <w:rsid w:val="00793E6F"/>
    <w:rsid w:val="0079483B"/>
    <w:rsid w:val="00794915"/>
    <w:rsid w:val="0079493F"/>
    <w:rsid w:val="00794A2D"/>
    <w:rsid w:val="00794F23"/>
    <w:rsid w:val="00795831"/>
    <w:rsid w:val="00795C55"/>
    <w:rsid w:val="00796043"/>
    <w:rsid w:val="007964D4"/>
    <w:rsid w:val="007968AD"/>
    <w:rsid w:val="00796FFF"/>
    <w:rsid w:val="00797052"/>
    <w:rsid w:val="00797248"/>
    <w:rsid w:val="007973E5"/>
    <w:rsid w:val="00797432"/>
    <w:rsid w:val="007977DD"/>
    <w:rsid w:val="007977E5"/>
    <w:rsid w:val="00797C68"/>
    <w:rsid w:val="00797D49"/>
    <w:rsid w:val="007A0264"/>
    <w:rsid w:val="007A0429"/>
    <w:rsid w:val="007A08A5"/>
    <w:rsid w:val="007A11A1"/>
    <w:rsid w:val="007A1329"/>
    <w:rsid w:val="007A145C"/>
    <w:rsid w:val="007A2538"/>
    <w:rsid w:val="007A27FC"/>
    <w:rsid w:val="007A3B5C"/>
    <w:rsid w:val="007A3ED2"/>
    <w:rsid w:val="007A3F3E"/>
    <w:rsid w:val="007A47A9"/>
    <w:rsid w:val="007A5200"/>
    <w:rsid w:val="007A5995"/>
    <w:rsid w:val="007A5E09"/>
    <w:rsid w:val="007A5F76"/>
    <w:rsid w:val="007A62D6"/>
    <w:rsid w:val="007A7647"/>
    <w:rsid w:val="007A7776"/>
    <w:rsid w:val="007A7FC5"/>
    <w:rsid w:val="007B0823"/>
    <w:rsid w:val="007B0D46"/>
    <w:rsid w:val="007B179B"/>
    <w:rsid w:val="007B2628"/>
    <w:rsid w:val="007B31DF"/>
    <w:rsid w:val="007B3760"/>
    <w:rsid w:val="007B3C6C"/>
    <w:rsid w:val="007B4215"/>
    <w:rsid w:val="007B4C0E"/>
    <w:rsid w:val="007B5CD4"/>
    <w:rsid w:val="007B5E9C"/>
    <w:rsid w:val="007B5EC0"/>
    <w:rsid w:val="007B5F50"/>
    <w:rsid w:val="007B6183"/>
    <w:rsid w:val="007B6392"/>
    <w:rsid w:val="007B74FA"/>
    <w:rsid w:val="007C0983"/>
    <w:rsid w:val="007C09D4"/>
    <w:rsid w:val="007C0D0B"/>
    <w:rsid w:val="007C11A7"/>
    <w:rsid w:val="007C1376"/>
    <w:rsid w:val="007C1A74"/>
    <w:rsid w:val="007C23AA"/>
    <w:rsid w:val="007C25A2"/>
    <w:rsid w:val="007C2899"/>
    <w:rsid w:val="007C2C2F"/>
    <w:rsid w:val="007C3121"/>
    <w:rsid w:val="007C35E0"/>
    <w:rsid w:val="007C39E5"/>
    <w:rsid w:val="007C3E18"/>
    <w:rsid w:val="007C3F19"/>
    <w:rsid w:val="007C3F44"/>
    <w:rsid w:val="007C61A6"/>
    <w:rsid w:val="007C6821"/>
    <w:rsid w:val="007D0521"/>
    <w:rsid w:val="007D09D9"/>
    <w:rsid w:val="007D0F62"/>
    <w:rsid w:val="007D1B60"/>
    <w:rsid w:val="007D1E26"/>
    <w:rsid w:val="007D1F6D"/>
    <w:rsid w:val="007D268B"/>
    <w:rsid w:val="007D28A1"/>
    <w:rsid w:val="007D2D32"/>
    <w:rsid w:val="007D35AD"/>
    <w:rsid w:val="007D3663"/>
    <w:rsid w:val="007D3905"/>
    <w:rsid w:val="007D3CA8"/>
    <w:rsid w:val="007D3CEA"/>
    <w:rsid w:val="007D4B3C"/>
    <w:rsid w:val="007D5347"/>
    <w:rsid w:val="007D5892"/>
    <w:rsid w:val="007D5B30"/>
    <w:rsid w:val="007D5C01"/>
    <w:rsid w:val="007D607E"/>
    <w:rsid w:val="007D634B"/>
    <w:rsid w:val="007D69A7"/>
    <w:rsid w:val="007D6A42"/>
    <w:rsid w:val="007D6E51"/>
    <w:rsid w:val="007D6FD8"/>
    <w:rsid w:val="007D7A8B"/>
    <w:rsid w:val="007D7C73"/>
    <w:rsid w:val="007D7CC3"/>
    <w:rsid w:val="007D7F04"/>
    <w:rsid w:val="007D7FA1"/>
    <w:rsid w:val="007E12CA"/>
    <w:rsid w:val="007E1578"/>
    <w:rsid w:val="007E188E"/>
    <w:rsid w:val="007E1B21"/>
    <w:rsid w:val="007E1D24"/>
    <w:rsid w:val="007E22E4"/>
    <w:rsid w:val="007E28A2"/>
    <w:rsid w:val="007E2B61"/>
    <w:rsid w:val="007E309B"/>
    <w:rsid w:val="007E37BC"/>
    <w:rsid w:val="007E37E8"/>
    <w:rsid w:val="007E3973"/>
    <w:rsid w:val="007E44E6"/>
    <w:rsid w:val="007E48F0"/>
    <w:rsid w:val="007E4A7B"/>
    <w:rsid w:val="007E4BB0"/>
    <w:rsid w:val="007E4CE9"/>
    <w:rsid w:val="007E4E03"/>
    <w:rsid w:val="007E522D"/>
    <w:rsid w:val="007E5377"/>
    <w:rsid w:val="007E54F0"/>
    <w:rsid w:val="007E55FA"/>
    <w:rsid w:val="007E595C"/>
    <w:rsid w:val="007E6211"/>
    <w:rsid w:val="007E6234"/>
    <w:rsid w:val="007E64F0"/>
    <w:rsid w:val="007E68F5"/>
    <w:rsid w:val="007E6979"/>
    <w:rsid w:val="007E6B0D"/>
    <w:rsid w:val="007E6D6D"/>
    <w:rsid w:val="007E71F6"/>
    <w:rsid w:val="007E733C"/>
    <w:rsid w:val="007E7422"/>
    <w:rsid w:val="007E755F"/>
    <w:rsid w:val="007F098F"/>
    <w:rsid w:val="007F0ECC"/>
    <w:rsid w:val="007F18CA"/>
    <w:rsid w:val="007F1AE2"/>
    <w:rsid w:val="007F1F38"/>
    <w:rsid w:val="007F213B"/>
    <w:rsid w:val="007F2E8E"/>
    <w:rsid w:val="007F302B"/>
    <w:rsid w:val="007F3D54"/>
    <w:rsid w:val="007F4920"/>
    <w:rsid w:val="007F5332"/>
    <w:rsid w:val="007F57E8"/>
    <w:rsid w:val="007F7014"/>
    <w:rsid w:val="007F7028"/>
    <w:rsid w:val="007F780B"/>
    <w:rsid w:val="007F79A1"/>
    <w:rsid w:val="007F7F43"/>
    <w:rsid w:val="007F7F61"/>
    <w:rsid w:val="007F7FDA"/>
    <w:rsid w:val="008005D7"/>
    <w:rsid w:val="0080159C"/>
    <w:rsid w:val="00801E56"/>
    <w:rsid w:val="00801EF0"/>
    <w:rsid w:val="008029FB"/>
    <w:rsid w:val="00802A42"/>
    <w:rsid w:val="00804186"/>
    <w:rsid w:val="00804AD4"/>
    <w:rsid w:val="00804C1D"/>
    <w:rsid w:val="008055C3"/>
    <w:rsid w:val="00806247"/>
    <w:rsid w:val="0080696D"/>
    <w:rsid w:val="00806B4C"/>
    <w:rsid w:val="00807992"/>
    <w:rsid w:val="00807A01"/>
    <w:rsid w:val="008106A4"/>
    <w:rsid w:val="00810CCD"/>
    <w:rsid w:val="0081100E"/>
    <w:rsid w:val="0081251E"/>
    <w:rsid w:val="00812B34"/>
    <w:rsid w:val="00813029"/>
    <w:rsid w:val="008132ED"/>
    <w:rsid w:val="00813409"/>
    <w:rsid w:val="008134FE"/>
    <w:rsid w:val="0081367B"/>
    <w:rsid w:val="00813A62"/>
    <w:rsid w:val="00813DD4"/>
    <w:rsid w:val="00814642"/>
    <w:rsid w:val="008147F5"/>
    <w:rsid w:val="008148AD"/>
    <w:rsid w:val="0081585F"/>
    <w:rsid w:val="00816014"/>
    <w:rsid w:val="00816113"/>
    <w:rsid w:val="008166DD"/>
    <w:rsid w:val="0081676D"/>
    <w:rsid w:val="0082097F"/>
    <w:rsid w:val="00821132"/>
    <w:rsid w:val="00821829"/>
    <w:rsid w:val="00822102"/>
    <w:rsid w:val="00823B35"/>
    <w:rsid w:val="00823C89"/>
    <w:rsid w:val="00823DBB"/>
    <w:rsid w:val="00824C64"/>
    <w:rsid w:val="00824E47"/>
    <w:rsid w:val="0082502C"/>
    <w:rsid w:val="00825CAF"/>
    <w:rsid w:val="00825E75"/>
    <w:rsid w:val="00826702"/>
    <w:rsid w:val="00827018"/>
    <w:rsid w:val="0082734C"/>
    <w:rsid w:val="00827B2F"/>
    <w:rsid w:val="00830346"/>
    <w:rsid w:val="00830C0F"/>
    <w:rsid w:val="0083131B"/>
    <w:rsid w:val="008314FB"/>
    <w:rsid w:val="0083189B"/>
    <w:rsid w:val="008320D9"/>
    <w:rsid w:val="008325F3"/>
    <w:rsid w:val="00832887"/>
    <w:rsid w:val="00832CFA"/>
    <w:rsid w:val="0083306A"/>
    <w:rsid w:val="008330BB"/>
    <w:rsid w:val="00833918"/>
    <w:rsid w:val="00833D15"/>
    <w:rsid w:val="00834151"/>
    <w:rsid w:val="00834E47"/>
    <w:rsid w:val="00834E5A"/>
    <w:rsid w:val="008356C8"/>
    <w:rsid w:val="00836025"/>
    <w:rsid w:val="0083606B"/>
    <w:rsid w:val="00836E05"/>
    <w:rsid w:val="00837000"/>
    <w:rsid w:val="008374FD"/>
    <w:rsid w:val="00837E3E"/>
    <w:rsid w:val="008409B9"/>
    <w:rsid w:val="00841478"/>
    <w:rsid w:val="00841677"/>
    <w:rsid w:val="008417E0"/>
    <w:rsid w:val="00842396"/>
    <w:rsid w:val="008424D0"/>
    <w:rsid w:val="00843676"/>
    <w:rsid w:val="00844869"/>
    <w:rsid w:val="008449DF"/>
    <w:rsid w:val="008455D6"/>
    <w:rsid w:val="008457D7"/>
    <w:rsid w:val="008457E1"/>
    <w:rsid w:val="00846738"/>
    <w:rsid w:val="00846ECB"/>
    <w:rsid w:val="00847098"/>
    <w:rsid w:val="00847FEB"/>
    <w:rsid w:val="00850339"/>
    <w:rsid w:val="00850817"/>
    <w:rsid w:val="00850CEA"/>
    <w:rsid w:val="00850D8E"/>
    <w:rsid w:val="00851217"/>
    <w:rsid w:val="00851648"/>
    <w:rsid w:val="00851A39"/>
    <w:rsid w:val="00851BD8"/>
    <w:rsid w:val="00852151"/>
    <w:rsid w:val="00852B0D"/>
    <w:rsid w:val="00853AF1"/>
    <w:rsid w:val="00853C7A"/>
    <w:rsid w:val="00854CF0"/>
    <w:rsid w:val="0085522F"/>
    <w:rsid w:val="00855FD2"/>
    <w:rsid w:val="00856FA5"/>
    <w:rsid w:val="00857331"/>
    <w:rsid w:val="00857770"/>
    <w:rsid w:val="008600FC"/>
    <w:rsid w:val="0086069B"/>
    <w:rsid w:val="00860D10"/>
    <w:rsid w:val="0086107C"/>
    <w:rsid w:val="008610D0"/>
    <w:rsid w:val="0086182F"/>
    <w:rsid w:val="008618B3"/>
    <w:rsid w:val="00861BA1"/>
    <w:rsid w:val="00861DB9"/>
    <w:rsid w:val="00862614"/>
    <w:rsid w:val="00863368"/>
    <w:rsid w:val="0086434B"/>
    <w:rsid w:val="00864802"/>
    <w:rsid w:val="00864D86"/>
    <w:rsid w:val="00864E43"/>
    <w:rsid w:val="008652A7"/>
    <w:rsid w:val="008654CA"/>
    <w:rsid w:val="00865725"/>
    <w:rsid w:val="00865A1F"/>
    <w:rsid w:val="00865F6A"/>
    <w:rsid w:val="00865FE5"/>
    <w:rsid w:val="0086653B"/>
    <w:rsid w:val="00866E7C"/>
    <w:rsid w:val="00866FF4"/>
    <w:rsid w:val="0086770A"/>
    <w:rsid w:val="0087087C"/>
    <w:rsid w:val="008709A3"/>
    <w:rsid w:val="00871351"/>
    <w:rsid w:val="00871B3C"/>
    <w:rsid w:val="00871CFD"/>
    <w:rsid w:val="008720FB"/>
    <w:rsid w:val="008724B8"/>
    <w:rsid w:val="00872801"/>
    <w:rsid w:val="00872D0C"/>
    <w:rsid w:val="00872D94"/>
    <w:rsid w:val="00873512"/>
    <w:rsid w:val="00873EA6"/>
    <w:rsid w:val="008743B9"/>
    <w:rsid w:val="008745C7"/>
    <w:rsid w:val="00875B07"/>
    <w:rsid w:val="0087673B"/>
    <w:rsid w:val="00877778"/>
    <w:rsid w:val="008779DD"/>
    <w:rsid w:val="00877AB5"/>
    <w:rsid w:val="00877CF6"/>
    <w:rsid w:val="008804B5"/>
    <w:rsid w:val="00880AEA"/>
    <w:rsid w:val="00881787"/>
    <w:rsid w:val="008817EF"/>
    <w:rsid w:val="00881BF2"/>
    <w:rsid w:val="00881D1B"/>
    <w:rsid w:val="00882338"/>
    <w:rsid w:val="00882430"/>
    <w:rsid w:val="0088261D"/>
    <w:rsid w:val="008831A8"/>
    <w:rsid w:val="00884BC9"/>
    <w:rsid w:val="00884EFE"/>
    <w:rsid w:val="00885889"/>
    <w:rsid w:val="00885BF8"/>
    <w:rsid w:val="00885E70"/>
    <w:rsid w:val="00886500"/>
    <w:rsid w:val="0088670F"/>
    <w:rsid w:val="0088690A"/>
    <w:rsid w:val="0088695D"/>
    <w:rsid w:val="008873CD"/>
    <w:rsid w:val="00887C29"/>
    <w:rsid w:val="00887ECB"/>
    <w:rsid w:val="00887EE9"/>
    <w:rsid w:val="008907BA"/>
    <w:rsid w:val="00890A64"/>
    <w:rsid w:val="008912AB"/>
    <w:rsid w:val="00891E25"/>
    <w:rsid w:val="008920AF"/>
    <w:rsid w:val="00892855"/>
    <w:rsid w:val="00892D6F"/>
    <w:rsid w:val="00894076"/>
    <w:rsid w:val="0089444B"/>
    <w:rsid w:val="00894FF8"/>
    <w:rsid w:val="008950F0"/>
    <w:rsid w:val="008954F8"/>
    <w:rsid w:val="008955F9"/>
    <w:rsid w:val="008964CF"/>
    <w:rsid w:val="00896B67"/>
    <w:rsid w:val="00896EF9"/>
    <w:rsid w:val="0089734B"/>
    <w:rsid w:val="008A0266"/>
    <w:rsid w:val="008A0529"/>
    <w:rsid w:val="008A0779"/>
    <w:rsid w:val="008A0AE2"/>
    <w:rsid w:val="008A0E1F"/>
    <w:rsid w:val="008A11E8"/>
    <w:rsid w:val="008A12EE"/>
    <w:rsid w:val="008A15C5"/>
    <w:rsid w:val="008A1D84"/>
    <w:rsid w:val="008A3445"/>
    <w:rsid w:val="008A473A"/>
    <w:rsid w:val="008A4A61"/>
    <w:rsid w:val="008A50E4"/>
    <w:rsid w:val="008A55A8"/>
    <w:rsid w:val="008A6067"/>
    <w:rsid w:val="008A6551"/>
    <w:rsid w:val="008A6F65"/>
    <w:rsid w:val="008A722D"/>
    <w:rsid w:val="008A797A"/>
    <w:rsid w:val="008B025A"/>
    <w:rsid w:val="008B033B"/>
    <w:rsid w:val="008B0A61"/>
    <w:rsid w:val="008B0B4D"/>
    <w:rsid w:val="008B10E8"/>
    <w:rsid w:val="008B23FD"/>
    <w:rsid w:val="008B28EE"/>
    <w:rsid w:val="008B2D1C"/>
    <w:rsid w:val="008B4AE2"/>
    <w:rsid w:val="008B545F"/>
    <w:rsid w:val="008B58E8"/>
    <w:rsid w:val="008B67F5"/>
    <w:rsid w:val="008B6ADD"/>
    <w:rsid w:val="008B7294"/>
    <w:rsid w:val="008B7530"/>
    <w:rsid w:val="008B7780"/>
    <w:rsid w:val="008B7AD6"/>
    <w:rsid w:val="008B7D51"/>
    <w:rsid w:val="008C02AB"/>
    <w:rsid w:val="008C155F"/>
    <w:rsid w:val="008C1BEE"/>
    <w:rsid w:val="008C2146"/>
    <w:rsid w:val="008C27B3"/>
    <w:rsid w:val="008C283A"/>
    <w:rsid w:val="008C2EA2"/>
    <w:rsid w:val="008C40FD"/>
    <w:rsid w:val="008C423D"/>
    <w:rsid w:val="008C48A8"/>
    <w:rsid w:val="008C4B7F"/>
    <w:rsid w:val="008C4D05"/>
    <w:rsid w:val="008C4E78"/>
    <w:rsid w:val="008C4F01"/>
    <w:rsid w:val="008C5405"/>
    <w:rsid w:val="008C54C9"/>
    <w:rsid w:val="008C6528"/>
    <w:rsid w:val="008C71D9"/>
    <w:rsid w:val="008C78D6"/>
    <w:rsid w:val="008C7E56"/>
    <w:rsid w:val="008C7E61"/>
    <w:rsid w:val="008C7EFC"/>
    <w:rsid w:val="008D0885"/>
    <w:rsid w:val="008D1557"/>
    <w:rsid w:val="008D19EC"/>
    <w:rsid w:val="008D1F0D"/>
    <w:rsid w:val="008D24DF"/>
    <w:rsid w:val="008D283E"/>
    <w:rsid w:val="008D2C9D"/>
    <w:rsid w:val="008D4024"/>
    <w:rsid w:val="008D48AD"/>
    <w:rsid w:val="008D4AEF"/>
    <w:rsid w:val="008D4B32"/>
    <w:rsid w:val="008D4C62"/>
    <w:rsid w:val="008D5090"/>
    <w:rsid w:val="008D5150"/>
    <w:rsid w:val="008D5714"/>
    <w:rsid w:val="008D614A"/>
    <w:rsid w:val="008D6460"/>
    <w:rsid w:val="008D67C0"/>
    <w:rsid w:val="008D6955"/>
    <w:rsid w:val="008D6C6E"/>
    <w:rsid w:val="008D6D67"/>
    <w:rsid w:val="008D71B5"/>
    <w:rsid w:val="008D7D13"/>
    <w:rsid w:val="008E0003"/>
    <w:rsid w:val="008E048D"/>
    <w:rsid w:val="008E0503"/>
    <w:rsid w:val="008E131C"/>
    <w:rsid w:val="008E158B"/>
    <w:rsid w:val="008E1A8F"/>
    <w:rsid w:val="008E1D85"/>
    <w:rsid w:val="008E2094"/>
    <w:rsid w:val="008E28B8"/>
    <w:rsid w:val="008E2F8E"/>
    <w:rsid w:val="008E3D7A"/>
    <w:rsid w:val="008E43AB"/>
    <w:rsid w:val="008E44E9"/>
    <w:rsid w:val="008E4610"/>
    <w:rsid w:val="008E47BC"/>
    <w:rsid w:val="008E5A1A"/>
    <w:rsid w:val="008E5E8F"/>
    <w:rsid w:val="008E6099"/>
    <w:rsid w:val="008E64D7"/>
    <w:rsid w:val="008E65D7"/>
    <w:rsid w:val="008E662E"/>
    <w:rsid w:val="008E679D"/>
    <w:rsid w:val="008E6B89"/>
    <w:rsid w:val="008E6BC6"/>
    <w:rsid w:val="008E726C"/>
    <w:rsid w:val="008E7849"/>
    <w:rsid w:val="008E7FA4"/>
    <w:rsid w:val="008F020E"/>
    <w:rsid w:val="008F0A97"/>
    <w:rsid w:val="008F11BB"/>
    <w:rsid w:val="008F20C1"/>
    <w:rsid w:val="008F2211"/>
    <w:rsid w:val="008F2EA1"/>
    <w:rsid w:val="008F3179"/>
    <w:rsid w:val="008F31B4"/>
    <w:rsid w:val="008F3CBD"/>
    <w:rsid w:val="008F544B"/>
    <w:rsid w:val="008F56A4"/>
    <w:rsid w:val="008F71F5"/>
    <w:rsid w:val="008F7552"/>
    <w:rsid w:val="008F78A9"/>
    <w:rsid w:val="008F7A54"/>
    <w:rsid w:val="008F7DFF"/>
    <w:rsid w:val="009001E2"/>
    <w:rsid w:val="00900936"/>
    <w:rsid w:val="00900DAB"/>
    <w:rsid w:val="009012BF"/>
    <w:rsid w:val="00901422"/>
    <w:rsid w:val="0090148D"/>
    <w:rsid w:val="00901897"/>
    <w:rsid w:val="009020CB"/>
    <w:rsid w:val="009029FC"/>
    <w:rsid w:val="00902DD1"/>
    <w:rsid w:val="00902DDB"/>
    <w:rsid w:val="009039EC"/>
    <w:rsid w:val="00903E4E"/>
    <w:rsid w:val="00904030"/>
    <w:rsid w:val="00904667"/>
    <w:rsid w:val="00904F10"/>
    <w:rsid w:val="00904FE8"/>
    <w:rsid w:val="00905152"/>
    <w:rsid w:val="009057C3"/>
    <w:rsid w:val="009061CC"/>
    <w:rsid w:val="009063D0"/>
    <w:rsid w:val="00906872"/>
    <w:rsid w:val="00907200"/>
    <w:rsid w:val="00907525"/>
    <w:rsid w:val="009076C4"/>
    <w:rsid w:val="00907BEA"/>
    <w:rsid w:val="00907DBE"/>
    <w:rsid w:val="00910586"/>
    <w:rsid w:val="0091073B"/>
    <w:rsid w:val="00910873"/>
    <w:rsid w:val="00910BBD"/>
    <w:rsid w:val="009113E9"/>
    <w:rsid w:val="00911D91"/>
    <w:rsid w:val="009122A3"/>
    <w:rsid w:val="009123CC"/>
    <w:rsid w:val="00912712"/>
    <w:rsid w:val="00912888"/>
    <w:rsid w:val="00912C10"/>
    <w:rsid w:val="00912D35"/>
    <w:rsid w:val="00912E46"/>
    <w:rsid w:val="00912FB7"/>
    <w:rsid w:val="0091387A"/>
    <w:rsid w:val="00913AC8"/>
    <w:rsid w:val="00914909"/>
    <w:rsid w:val="00914E4A"/>
    <w:rsid w:val="009162DB"/>
    <w:rsid w:val="009162EF"/>
    <w:rsid w:val="00916EC0"/>
    <w:rsid w:val="0091721D"/>
    <w:rsid w:val="00917B87"/>
    <w:rsid w:val="009200D7"/>
    <w:rsid w:val="00920425"/>
    <w:rsid w:val="0092049D"/>
    <w:rsid w:val="009213C1"/>
    <w:rsid w:val="009217EF"/>
    <w:rsid w:val="009223E7"/>
    <w:rsid w:val="009225F7"/>
    <w:rsid w:val="00923715"/>
    <w:rsid w:val="00923EB2"/>
    <w:rsid w:val="00924053"/>
    <w:rsid w:val="009245AC"/>
    <w:rsid w:val="00924A8D"/>
    <w:rsid w:val="009259E1"/>
    <w:rsid w:val="00925A66"/>
    <w:rsid w:val="00925BCD"/>
    <w:rsid w:val="009267BA"/>
    <w:rsid w:val="00926CA4"/>
    <w:rsid w:val="009273B5"/>
    <w:rsid w:val="00927958"/>
    <w:rsid w:val="009304CA"/>
    <w:rsid w:val="00930610"/>
    <w:rsid w:val="00930704"/>
    <w:rsid w:val="0093076B"/>
    <w:rsid w:val="009311E6"/>
    <w:rsid w:val="009311F2"/>
    <w:rsid w:val="009315E3"/>
    <w:rsid w:val="009319EE"/>
    <w:rsid w:val="00931B0F"/>
    <w:rsid w:val="00932284"/>
    <w:rsid w:val="00932F59"/>
    <w:rsid w:val="00933B22"/>
    <w:rsid w:val="00933C7D"/>
    <w:rsid w:val="00934150"/>
    <w:rsid w:val="009346AB"/>
    <w:rsid w:val="009349CF"/>
    <w:rsid w:val="009349EA"/>
    <w:rsid w:val="00934A87"/>
    <w:rsid w:val="00934E77"/>
    <w:rsid w:val="00935016"/>
    <w:rsid w:val="009350D2"/>
    <w:rsid w:val="009354A4"/>
    <w:rsid w:val="00936440"/>
    <w:rsid w:val="009368BD"/>
    <w:rsid w:val="00936E9A"/>
    <w:rsid w:val="00936F0E"/>
    <w:rsid w:val="009372AB"/>
    <w:rsid w:val="00937AA3"/>
    <w:rsid w:val="00937C0C"/>
    <w:rsid w:val="00937DD2"/>
    <w:rsid w:val="00940153"/>
    <w:rsid w:val="00941314"/>
    <w:rsid w:val="009415F4"/>
    <w:rsid w:val="00942638"/>
    <w:rsid w:val="00942734"/>
    <w:rsid w:val="00942F39"/>
    <w:rsid w:val="00943D88"/>
    <w:rsid w:val="00943E53"/>
    <w:rsid w:val="00944B24"/>
    <w:rsid w:val="009452BA"/>
    <w:rsid w:val="00945E14"/>
    <w:rsid w:val="00946540"/>
    <w:rsid w:val="00946995"/>
    <w:rsid w:val="00950408"/>
    <w:rsid w:val="009516D1"/>
    <w:rsid w:val="009516E5"/>
    <w:rsid w:val="0095183A"/>
    <w:rsid w:val="0095200E"/>
    <w:rsid w:val="00952A36"/>
    <w:rsid w:val="00952A49"/>
    <w:rsid w:val="0095318D"/>
    <w:rsid w:val="00953867"/>
    <w:rsid w:val="0095475A"/>
    <w:rsid w:val="0095504D"/>
    <w:rsid w:val="00955694"/>
    <w:rsid w:val="00955B53"/>
    <w:rsid w:val="00955B98"/>
    <w:rsid w:val="009567B5"/>
    <w:rsid w:val="009572F8"/>
    <w:rsid w:val="00957517"/>
    <w:rsid w:val="0095784E"/>
    <w:rsid w:val="00957C90"/>
    <w:rsid w:val="0096008B"/>
    <w:rsid w:val="00960D41"/>
    <w:rsid w:val="009610B1"/>
    <w:rsid w:val="00961507"/>
    <w:rsid w:val="00961732"/>
    <w:rsid w:val="0096244D"/>
    <w:rsid w:val="009625A4"/>
    <w:rsid w:val="00962703"/>
    <w:rsid w:val="00962D52"/>
    <w:rsid w:val="00963D5B"/>
    <w:rsid w:val="00963DB0"/>
    <w:rsid w:val="00963DCA"/>
    <w:rsid w:val="00963EC3"/>
    <w:rsid w:val="009647CC"/>
    <w:rsid w:val="00964D37"/>
    <w:rsid w:val="0096533E"/>
    <w:rsid w:val="00965DE3"/>
    <w:rsid w:val="00965E2E"/>
    <w:rsid w:val="00966361"/>
    <w:rsid w:val="00966589"/>
    <w:rsid w:val="0096660E"/>
    <w:rsid w:val="00966655"/>
    <w:rsid w:val="00967C64"/>
    <w:rsid w:val="00970794"/>
    <w:rsid w:val="00970E93"/>
    <w:rsid w:val="0097312A"/>
    <w:rsid w:val="00973594"/>
    <w:rsid w:val="009743C1"/>
    <w:rsid w:val="00976838"/>
    <w:rsid w:val="00976ABB"/>
    <w:rsid w:val="00976DE9"/>
    <w:rsid w:val="00977393"/>
    <w:rsid w:val="009773E9"/>
    <w:rsid w:val="00977414"/>
    <w:rsid w:val="0097752D"/>
    <w:rsid w:val="0097784D"/>
    <w:rsid w:val="0098007C"/>
    <w:rsid w:val="00980167"/>
    <w:rsid w:val="00980223"/>
    <w:rsid w:val="0098093B"/>
    <w:rsid w:val="009809EB"/>
    <w:rsid w:val="00981671"/>
    <w:rsid w:val="009824F9"/>
    <w:rsid w:val="00982906"/>
    <w:rsid w:val="009836BC"/>
    <w:rsid w:val="00983853"/>
    <w:rsid w:val="00983B29"/>
    <w:rsid w:val="00983CBC"/>
    <w:rsid w:val="00983CEB"/>
    <w:rsid w:val="00983F06"/>
    <w:rsid w:val="009840F2"/>
    <w:rsid w:val="0098422C"/>
    <w:rsid w:val="0098470E"/>
    <w:rsid w:val="00984E3C"/>
    <w:rsid w:val="00984E6D"/>
    <w:rsid w:val="0098562F"/>
    <w:rsid w:val="00985A37"/>
    <w:rsid w:val="00985B6E"/>
    <w:rsid w:val="009863E5"/>
    <w:rsid w:val="00986EAE"/>
    <w:rsid w:val="009873C5"/>
    <w:rsid w:val="009877C4"/>
    <w:rsid w:val="00987953"/>
    <w:rsid w:val="0099051B"/>
    <w:rsid w:val="009913FA"/>
    <w:rsid w:val="00991C6E"/>
    <w:rsid w:val="00991E20"/>
    <w:rsid w:val="00991EA0"/>
    <w:rsid w:val="00992434"/>
    <w:rsid w:val="0099271B"/>
    <w:rsid w:val="00993254"/>
    <w:rsid w:val="00993C21"/>
    <w:rsid w:val="0099422B"/>
    <w:rsid w:val="009943C6"/>
    <w:rsid w:val="009947EB"/>
    <w:rsid w:val="009948ED"/>
    <w:rsid w:val="0099589D"/>
    <w:rsid w:val="009959CE"/>
    <w:rsid w:val="00995B10"/>
    <w:rsid w:val="00995BB5"/>
    <w:rsid w:val="00996611"/>
    <w:rsid w:val="009966EB"/>
    <w:rsid w:val="00997AFB"/>
    <w:rsid w:val="00997B6E"/>
    <w:rsid w:val="00997F5C"/>
    <w:rsid w:val="009A0B58"/>
    <w:rsid w:val="009A14C8"/>
    <w:rsid w:val="009A1C73"/>
    <w:rsid w:val="009A249A"/>
    <w:rsid w:val="009A28AD"/>
    <w:rsid w:val="009A2C66"/>
    <w:rsid w:val="009A3B75"/>
    <w:rsid w:val="009A3D3F"/>
    <w:rsid w:val="009A501A"/>
    <w:rsid w:val="009A50C3"/>
    <w:rsid w:val="009A526D"/>
    <w:rsid w:val="009A528C"/>
    <w:rsid w:val="009A57C5"/>
    <w:rsid w:val="009A5E73"/>
    <w:rsid w:val="009A65B8"/>
    <w:rsid w:val="009A6659"/>
    <w:rsid w:val="009B043E"/>
    <w:rsid w:val="009B0797"/>
    <w:rsid w:val="009B17DF"/>
    <w:rsid w:val="009B1B7D"/>
    <w:rsid w:val="009B22B5"/>
    <w:rsid w:val="009B254E"/>
    <w:rsid w:val="009B25D0"/>
    <w:rsid w:val="009B3060"/>
    <w:rsid w:val="009B33B0"/>
    <w:rsid w:val="009B3AB8"/>
    <w:rsid w:val="009B3D0D"/>
    <w:rsid w:val="009B43E9"/>
    <w:rsid w:val="009B4560"/>
    <w:rsid w:val="009B46F4"/>
    <w:rsid w:val="009B57CE"/>
    <w:rsid w:val="009B592C"/>
    <w:rsid w:val="009B5D29"/>
    <w:rsid w:val="009B6945"/>
    <w:rsid w:val="009B6FE3"/>
    <w:rsid w:val="009B70FB"/>
    <w:rsid w:val="009B7DAD"/>
    <w:rsid w:val="009C137D"/>
    <w:rsid w:val="009C14BB"/>
    <w:rsid w:val="009C16BF"/>
    <w:rsid w:val="009C2277"/>
    <w:rsid w:val="009C23C8"/>
    <w:rsid w:val="009C29CA"/>
    <w:rsid w:val="009C41F6"/>
    <w:rsid w:val="009C4642"/>
    <w:rsid w:val="009C4D9C"/>
    <w:rsid w:val="009C51FA"/>
    <w:rsid w:val="009C535E"/>
    <w:rsid w:val="009C5E8C"/>
    <w:rsid w:val="009C5F4C"/>
    <w:rsid w:val="009C6B58"/>
    <w:rsid w:val="009C7403"/>
    <w:rsid w:val="009D02A4"/>
    <w:rsid w:val="009D0C4A"/>
    <w:rsid w:val="009D0F05"/>
    <w:rsid w:val="009D18D4"/>
    <w:rsid w:val="009D21A3"/>
    <w:rsid w:val="009D36E8"/>
    <w:rsid w:val="009D3FC9"/>
    <w:rsid w:val="009D413A"/>
    <w:rsid w:val="009D44A0"/>
    <w:rsid w:val="009D4B13"/>
    <w:rsid w:val="009D4BC8"/>
    <w:rsid w:val="009D504E"/>
    <w:rsid w:val="009D58DD"/>
    <w:rsid w:val="009D5E74"/>
    <w:rsid w:val="009D622E"/>
    <w:rsid w:val="009D6884"/>
    <w:rsid w:val="009D68CE"/>
    <w:rsid w:val="009D7793"/>
    <w:rsid w:val="009E0238"/>
    <w:rsid w:val="009E0C4F"/>
    <w:rsid w:val="009E15A6"/>
    <w:rsid w:val="009E2410"/>
    <w:rsid w:val="009E2AB5"/>
    <w:rsid w:val="009E2D28"/>
    <w:rsid w:val="009E37F5"/>
    <w:rsid w:val="009E3E95"/>
    <w:rsid w:val="009E3EFE"/>
    <w:rsid w:val="009E4141"/>
    <w:rsid w:val="009E45FE"/>
    <w:rsid w:val="009E4834"/>
    <w:rsid w:val="009E4C56"/>
    <w:rsid w:val="009E5743"/>
    <w:rsid w:val="009E5952"/>
    <w:rsid w:val="009E5C21"/>
    <w:rsid w:val="009E5C31"/>
    <w:rsid w:val="009E69F9"/>
    <w:rsid w:val="009E6C63"/>
    <w:rsid w:val="009E6D42"/>
    <w:rsid w:val="009E74DC"/>
    <w:rsid w:val="009E772B"/>
    <w:rsid w:val="009E7C99"/>
    <w:rsid w:val="009F0A4D"/>
    <w:rsid w:val="009F0D25"/>
    <w:rsid w:val="009F1767"/>
    <w:rsid w:val="009F1B92"/>
    <w:rsid w:val="009F1F50"/>
    <w:rsid w:val="009F2075"/>
    <w:rsid w:val="009F37B4"/>
    <w:rsid w:val="009F4182"/>
    <w:rsid w:val="009F509A"/>
    <w:rsid w:val="009F542B"/>
    <w:rsid w:val="009F57D1"/>
    <w:rsid w:val="009F58ED"/>
    <w:rsid w:val="009F5D1C"/>
    <w:rsid w:val="009F5DF6"/>
    <w:rsid w:val="009F68BC"/>
    <w:rsid w:val="009F6F30"/>
    <w:rsid w:val="009F77A7"/>
    <w:rsid w:val="00A0093C"/>
    <w:rsid w:val="00A0158A"/>
    <w:rsid w:val="00A015E2"/>
    <w:rsid w:val="00A01DC1"/>
    <w:rsid w:val="00A01F0E"/>
    <w:rsid w:val="00A0236B"/>
    <w:rsid w:val="00A029F2"/>
    <w:rsid w:val="00A02C15"/>
    <w:rsid w:val="00A02E15"/>
    <w:rsid w:val="00A03735"/>
    <w:rsid w:val="00A04279"/>
    <w:rsid w:val="00A044D1"/>
    <w:rsid w:val="00A04619"/>
    <w:rsid w:val="00A04989"/>
    <w:rsid w:val="00A04B1D"/>
    <w:rsid w:val="00A052E1"/>
    <w:rsid w:val="00A05781"/>
    <w:rsid w:val="00A05937"/>
    <w:rsid w:val="00A05AC7"/>
    <w:rsid w:val="00A06083"/>
    <w:rsid w:val="00A066B7"/>
    <w:rsid w:val="00A06A8E"/>
    <w:rsid w:val="00A06E06"/>
    <w:rsid w:val="00A070D6"/>
    <w:rsid w:val="00A0744B"/>
    <w:rsid w:val="00A078B3"/>
    <w:rsid w:val="00A100C8"/>
    <w:rsid w:val="00A1022A"/>
    <w:rsid w:val="00A10A88"/>
    <w:rsid w:val="00A113AA"/>
    <w:rsid w:val="00A12BC0"/>
    <w:rsid w:val="00A13627"/>
    <w:rsid w:val="00A13B3C"/>
    <w:rsid w:val="00A14848"/>
    <w:rsid w:val="00A14DFD"/>
    <w:rsid w:val="00A14F51"/>
    <w:rsid w:val="00A154B2"/>
    <w:rsid w:val="00A15E3D"/>
    <w:rsid w:val="00A162F8"/>
    <w:rsid w:val="00A16901"/>
    <w:rsid w:val="00A169FB"/>
    <w:rsid w:val="00A1776A"/>
    <w:rsid w:val="00A177AE"/>
    <w:rsid w:val="00A17D40"/>
    <w:rsid w:val="00A20326"/>
    <w:rsid w:val="00A20434"/>
    <w:rsid w:val="00A205E1"/>
    <w:rsid w:val="00A20DDC"/>
    <w:rsid w:val="00A219B1"/>
    <w:rsid w:val="00A2232C"/>
    <w:rsid w:val="00A22444"/>
    <w:rsid w:val="00A22756"/>
    <w:rsid w:val="00A22F54"/>
    <w:rsid w:val="00A23280"/>
    <w:rsid w:val="00A23687"/>
    <w:rsid w:val="00A23E5F"/>
    <w:rsid w:val="00A2435D"/>
    <w:rsid w:val="00A24BD2"/>
    <w:rsid w:val="00A263A0"/>
    <w:rsid w:val="00A26593"/>
    <w:rsid w:val="00A267A9"/>
    <w:rsid w:val="00A269BC"/>
    <w:rsid w:val="00A26D2E"/>
    <w:rsid w:val="00A26DE1"/>
    <w:rsid w:val="00A26F5A"/>
    <w:rsid w:val="00A27347"/>
    <w:rsid w:val="00A2771D"/>
    <w:rsid w:val="00A27B86"/>
    <w:rsid w:val="00A304B0"/>
    <w:rsid w:val="00A31B50"/>
    <w:rsid w:val="00A31CAF"/>
    <w:rsid w:val="00A336A6"/>
    <w:rsid w:val="00A33BA6"/>
    <w:rsid w:val="00A33E6D"/>
    <w:rsid w:val="00A3453F"/>
    <w:rsid w:val="00A35DC6"/>
    <w:rsid w:val="00A36314"/>
    <w:rsid w:val="00A365BA"/>
    <w:rsid w:val="00A36E1A"/>
    <w:rsid w:val="00A37209"/>
    <w:rsid w:val="00A3721E"/>
    <w:rsid w:val="00A37750"/>
    <w:rsid w:val="00A37B67"/>
    <w:rsid w:val="00A4024B"/>
    <w:rsid w:val="00A4060A"/>
    <w:rsid w:val="00A40DEF"/>
    <w:rsid w:val="00A41201"/>
    <w:rsid w:val="00A424EF"/>
    <w:rsid w:val="00A439AC"/>
    <w:rsid w:val="00A443A7"/>
    <w:rsid w:val="00A46A3D"/>
    <w:rsid w:val="00A4791D"/>
    <w:rsid w:val="00A47938"/>
    <w:rsid w:val="00A47AD9"/>
    <w:rsid w:val="00A47DED"/>
    <w:rsid w:val="00A500E4"/>
    <w:rsid w:val="00A51163"/>
    <w:rsid w:val="00A515B2"/>
    <w:rsid w:val="00A51991"/>
    <w:rsid w:val="00A51FC6"/>
    <w:rsid w:val="00A526E9"/>
    <w:rsid w:val="00A5271B"/>
    <w:rsid w:val="00A52909"/>
    <w:rsid w:val="00A52E57"/>
    <w:rsid w:val="00A52EDD"/>
    <w:rsid w:val="00A53E31"/>
    <w:rsid w:val="00A5420B"/>
    <w:rsid w:val="00A54242"/>
    <w:rsid w:val="00A548F5"/>
    <w:rsid w:val="00A54ADD"/>
    <w:rsid w:val="00A55A50"/>
    <w:rsid w:val="00A5674C"/>
    <w:rsid w:val="00A56F1D"/>
    <w:rsid w:val="00A576A9"/>
    <w:rsid w:val="00A57A8E"/>
    <w:rsid w:val="00A57BD5"/>
    <w:rsid w:val="00A60B44"/>
    <w:rsid w:val="00A61FB6"/>
    <w:rsid w:val="00A623C4"/>
    <w:rsid w:val="00A62970"/>
    <w:rsid w:val="00A62FF2"/>
    <w:rsid w:val="00A63A6A"/>
    <w:rsid w:val="00A63ADA"/>
    <w:rsid w:val="00A63C11"/>
    <w:rsid w:val="00A64658"/>
    <w:rsid w:val="00A64C0E"/>
    <w:rsid w:val="00A65D00"/>
    <w:rsid w:val="00A65D43"/>
    <w:rsid w:val="00A661F7"/>
    <w:rsid w:val="00A66497"/>
    <w:rsid w:val="00A66CDB"/>
    <w:rsid w:val="00A674AA"/>
    <w:rsid w:val="00A67BED"/>
    <w:rsid w:val="00A67CED"/>
    <w:rsid w:val="00A707CB"/>
    <w:rsid w:val="00A70F97"/>
    <w:rsid w:val="00A712DD"/>
    <w:rsid w:val="00A71FEF"/>
    <w:rsid w:val="00A723AB"/>
    <w:rsid w:val="00A731F6"/>
    <w:rsid w:val="00A73458"/>
    <w:rsid w:val="00A73EBC"/>
    <w:rsid w:val="00A73F7D"/>
    <w:rsid w:val="00A74216"/>
    <w:rsid w:val="00A7478B"/>
    <w:rsid w:val="00A752DB"/>
    <w:rsid w:val="00A763DB"/>
    <w:rsid w:val="00A76609"/>
    <w:rsid w:val="00A7697B"/>
    <w:rsid w:val="00A779EC"/>
    <w:rsid w:val="00A77A61"/>
    <w:rsid w:val="00A77ED6"/>
    <w:rsid w:val="00A801EA"/>
    <w:rsid w:val="00A80248"/>
    <w:rsid w:val="00A80B02"/>
    <w:rsid w:val="00A80B04"/>
    <w:rsid w:val="00A8173B"/>
    <w:rsid w:val="00A82214"/>
    <w:rsid w:val="00A82296"/>
    <w:rsid w:val="00A82640"/>
    <w:rsid w:val="00A83172"/>
    <w:rsid w:val="00A83459"/>
    <w:rsid w:val="00A836AA"/>
    <w:rsid w:val="00A836D6"/>
    <w:rsid w:val="00A8388D"/>
    <w:rsid w:val="00A83D7C"/>
    <w:rsid w:val="00A84967"/>
    <w:rsid w:val="00A86B68"/>
    <w:rsid w:val="00A86ED1"/>
    <w:rsid w:val="00A86F3C"/>
    <w:rsid w:val="00A87455"/>
    <w:rsid w:val="00A87BEE"/>
    <w:rsid w:val="00A90357"/>
    <w:rsid w:val="00A90910"/>
    <w:rsid w:val="00A91431"/>
    <w:rsid w:val="00A91BFD"/>
    <w:rsid w:val="00A91C23"/>
    <w:rsid w:val="00A91FBB"/>
    <w:rsid w:val="00A925AE"/>
    <w:rsid w:val="00A92A16"/>
    <w:rsid w:val="00A92FE5"/>
    <w:rsid w:val="00A93257"/>
    <w:rsid w:val="00A93553"/>
    <w:rsid w:val="00A94E44"/>
    <w:rsid w:val="00A94E77"/>
    <w:rsid w:val="00A95174"/>
    <w:rsid w:val="00A95589"/>
    <w:rsid w:val="00A955EC"/>
    <w:rsid w:val="00A95861"/>
    <w:rsid w:val="00A96133"/>
    <w:rsid w:val="00A96E6E"/>
    <w:rsid w:val="00A9712F"/>
    <w:rsid w:val="00A971B8"/>
    <w:rsid w:val="00A97442"/>
    <w:rsid w:val="00A97618"/>
    <w:rsid w:val="00A978AB"/>
    <w:rsid w:val="00AA1032"/>
    <w:rsid w:val="00AA12C5"/>
    <w:rsid w:val="00AA2CDA"/>
    <w:rsid w:val="00AA3038"/>
    <w:rsid w:val="00AA341D"/>
    <w:rsid w:val="00AA3B36"/>
    <w:rsid w:val="00AA4527"/>
    <w:rsid w:val="00AA4882"/>
    <w:rsid w:val="00AA4B6B"/>
    <w:rsid w:val="00AA6448"/>
    <w:rsid w:val="00AA6BC9"/>
    <w:rsid w:val="00AA732F"/>
    <w:rsid w:val="00AA7B3B"/>
    <w:rsid w:val="00AB3110"/>
    <w:rsid w:val="00AB31EB"/>
    <w:rsid w:val="00AB36D7"/>
    <w:rsid w:val="00AB4A1A"/>
    <w:rsid w:val="00AB4DCE"/>
    <w:rsid w:val="00AB50F6"/>
    <w:rsid w:val="00AB5A7E"/>
    <w:rsid w:val="00AB60F2"/>
    <w:rsid w:val="00AB677B"/>
    <w:rsid w:val="00AB693B"/>
    <w:rsid w:val="00AB6CC5"/>
    <w:rsid w:val="00AB6E0D"/>
    <w:rsid w:val="00AB703F"/>
    <w:rsid w:val="00AB7814"/>
    <w:rsid w:val="00AB7F1E"/>
    <w:rsid w:val="00AB7F2D"/>
    <w:rsid w:val="00AC026C"/>
    <w:rsid w:val="00AC07E5"/>
    <w:rsid w:val="00AC0A49"/>
    <w:rsid w:val="00AC0EE7"/>
    <w:rsid w:val="00AC2056"/>
    <w:rsid w:val="00AC2481"/>
    <w:rsid w:val="00AC2AD4"/>
    <w:rsid w:val="00AC32A4"/>
    <w:rsid w:val="00AC3324"/>
    <w:rsid w:val="00AC3855"/>
    <w:rsid w:val="00AC3BC4"/>
    <w:rsid w:val="00AC3F67"/>
    <w:rsid w:val="00AC3FE5"/>
    <w:rsid w:val="00AC4B6E"/>
    <w:rsid w:val="00AC4CF9"/>
    <w:rsid w:val="00AC4DFD"/>
    <w:rsid w:val="00AC535D"/>
    <w:rsid w:val="00AC54D9"/>
    <w:rsid w:val="00AC64E6"/>
    <w:rsid w:val="00AC6920"/>
    <w:rsid w:val="00AC6B35"/>
    <w:rsid w:val="00AC6D52"/>
    <w:rsid w:val="00AC714B"/>
    <w:rsid w:val="00AC7211"/>
    <w:rsid w:val="00AC7842"/>
    <w:rsid w:val="00AC7E3A"/>
    <w:rsid w:val="00AC7ED4"/>
    <w:rsid w:val="00AD02B6"/>
    <w:rsid w:val="00AD088F"/>
    <w:rsid w:val="00AD0BDF"/>
    <w:rsid w:val="00AD0DDA"/>
    <w:rsid w:val="00AD18FD"/>
    <w:rsid w:val="00AD1C3E"/>
    <w:rsid w:val="00AD25B4"/>
    <w:rsid w:val="00AD2D03"/>
    <w:rsid w:val="00AD310F"/>
    <w:rsid w:val="00AD3D58"/>
    <w:rsid w:val="00AD414C"/>
    <w:rsid w:val="00AD6180"/>
    <w:rsid w:val="00AD6630"/>
    <w:rsid w:val="00AD6631"/>
    <w:rsid w:val="00AD66DB"/>
    <w:rsid w:val="00AD7BF5"/>
    <w:rsid w:val="00AD7D36"/>
    <w:rsid w:val="00AE0446"/>
    <w:rsid w:val="00AE05D2"/>
    <w:rsid w:val="00AE07D7"/>
    <w:rsid w:val="00AE12BC"/>
    <w:rsid w:val="00AE1B0C"/>
    <w:rsid w:val="00AE23EC"/>
    <w:rsid w:val="00AE2B47"/>
    <w:rsid w:val="00AE2BDD"/>
    <w:rsid w:val="00AE3FA0"/>
    <w:rsid w:val="00AE43B1"/>
    <w:rsid w:val="00AE4E15"/>
    <w:rsid w:val="00AE5193"/>
    <w:rsid w:val="00AE5B7F"/>
    <w:rsid w:val="00AE6C34"/>
    <w:rsid w:val="00AE716F"/>
    <w:rsid w:val="00AE76AB"/>
    <w:rsid w:val="00AE7C1B"/>
    <w:rsid w:val="00AF01C8"/>
    <w:rsid w:val="00AF18C6"/>
    <w:rsid w:val="00AF22C7"/>
    <w:rsid w:val="00AF236A"/>
    <w:rsid w:val="00AF31B2"/>
    <w:rsid w:val="00AF3C40"/>
    <w:rsid w:val="00AF3D36"/>
    <w:rsid w:val="00AF3E6E"/>
    <w:rsid w:val="00AF480C"/>
    <w:rsid w:val="00AF54D4"/>
    <w:rsid w:val="00AF56E4"/>
    <w:rsid w:val="00AF57F9"/>
    <w:rsid w:val="00AF58E3"/>
    <w:rsid w:val="00AF7269"/>
    <w:rsid w:val="00B002A3"/>
    <w:rsid w:val="00B004C8"/>
    <w:rsid w:val="00B00B52"/>
    <w:rsid w:val="00B01056"/>
    <w:rsid w:val="00B01672"/>
    <w:rsid w:val="00B0212D"/>
    <w:rsid w:val="00B02782"/>
    <w:rsid w:val="00B02E56"/>
    <w:rsid w:val="00B0366B"/>
    <w:rsid w:val="00B03C45"/>
    <w:rsid w:val="00B046E7"/>
    <w:rsid w:val="00B047CB"/>
    <w:rsid w:val="00B04821"/>
    <w:rsid w:val="00B04891"/>
    <w:rsid w:val="00B048FD"/>
    <w:rsid w:val="00B05345"/>
    <w:rsid w:val="00B05FA4"/>
    <w:rsid w:val="00B05FC9"/>
    <w:rsid w:val="00B060A8"/>
    <w:rsid w:val="00B07769"/>
    <w:rsid w:val="00B07A22"/>
    <w:rsid w:val="00B103FA"/>
    <w:rsid w:val="00B1041A"/>
    <w:rsid w:val="00B107C0"/>
    <w:rsid w:val="00B10A5E"/>
    <w:rsid w:val="00B10C65"/>
    <w:rsid w:val="00B1116B"/>
    <w:rsid w:val="00B1119F"/>
    <w:rsid w:val="00B11507"/>
    <w:rsid w:val="00B12406"/>
    <w:rsid w:val="00B124BF"/>
    <w:rsid w:val="00B1282F"/>
    <w:rsid w:val="00B12B67"/>
    <w:rsid w:val="00B139B5"/>
    <w:rsid w:val="00B14A6E"/>
    <w:rsid w:val="00B15355"/>
    <w:rsid w:val="00B15A25"/>
    <w:rsid w:val="00B161A2"/>
    <w:rsid w:val="00B169A1"/>
    <w:rsid w:val="00B1706F"/>
    <w:rsid w:val="00B173A9"/>
    <w:rsid w:val="00B178AA"/>
    <w:rsid w:val="00B17999"/>
    <w:rsid w:val="00B17C9B"/>
    <w:rsid w:val="00B17F02"/>
    <w:rsid w:val="00B17FC4"/>
    <w:rsid w:val="00B17FF9"/>
    <w:rsid w:val="00B203D7"/>
    <w:rsid w:val="00B20AEF"/>
    <w:rsid w:val="00B2115C"/>
    <w:rsid w:val="00B21703"/>
    <w:rsid w:val="00B21ACE"/>
    <w:rsid w:val="00B21C40"/>
    <w:rsid w:val="00B23986"/>
    <w:rsid w:val="00B23AA0"/>
    <w:rsid w:val="00B23D9A"/>
    <w:rsid w:val="00B23E0E"/>
    <w:rsid w:val="00B24646"/>
    <w:rsid w:val="00B246F8"/>
    <w:rsid w:val="00B247C6"/>
    <w:rsid w:val="00B24BB2"/>
    <w:rsid w:val="00B24C84"/>
    <w:rsid w:val="00B25CF9"/>
    <w:rsid w:val="00B2662C"/>
    <w:rsid w:val="00B267A2"/>
    <w:rsid w:val="00B26B49"/>
    <w:rsid w:val="00B26C68"/>
    <w:rsid w:val="00B27817"/>
    <w:rsid w:val="00B279B1"/>
    <w:rsid w:val="00B300D8"/>
    <w:rsid w:val="00B30477"/>
    <w:rsid w:val="00B30709"/>
    <w:rsid w:val="00B30A1F"/>
    <w:rsid w:val="00B3122A"/>
    <w:rsid w:val="00B31991"/>
    <w:rsid w:val="00B31B1A"/>
    <w:rsid w:val="00B31DEA"/>
    <w:rsid w:val="00B3285C"/>
    <w:rsid w:val="00B34066"/>
    <w:rsid w:val="00B34D46"/>
    <w:rsid w:val="00B34F35"/>
    <w:rsid w:val="00B3522F"/>
    <w:rsid w:val="00B35342"/>
    <w:rsid w:val="00B358EB"/>
    <w:rsid w:val="00B3626E"/>
    <w:rsid w:val="00B36798"/>
    <w:rsid w:val="00B36D93"/>
    <w:rsid w:val="00B37922"/>
    <w:rsid w:val="00B37A82"/>
    <w:rsid w:val="00B412AC"/>
    <w:rsid w:val="00B41E6A"/>
    <w:rsid w:val="00B4208B"/>
    <w:rsid w:val="00B4221B"/>
    <w:rsid w:val="00B42465"/>
    <w:rsid w:val="00B424C4"/>
    <w:rsid w:val="00B42A0B"/>
    <w:rsid w:val="00B42B8F"/>
    <w:rsid w:val="00B435AF"/>
    <w:rsid w:val="00B43FA5"/>
    <w:rsid w:val="00B45E36"/>
    <w:rsid w:val="00B46026"/>
    <w:rsid w:val="00B463CA"/>
    <w:rsid w:val="00B46826"/>
    <w:rsid w:val="00B46F3C"/>
    <w:rsid w:val="00B475AE"/>
    <w:rsid w:val="00B47C2A"/>
    <w:rsid w:val="00B501F3"/>
    <w:rsid w:val="00B50424"/>
    <w:rsid w:val="00B50553"/>
    <w:rsid w:val="00B50834"/>
    <w:rsid w:val="00B50EE8"/>
    <w:rsid w:val="00B511A9"/>
    <w:rsid w:val="00B513F2"/>
    <w:rsid w:val="00B5142E"/>
    <w:rsid w:val="00B516C4"/>
    <w:rsid w:val="00B51D31"/>
    <w:rsid w:val="00B51D8C"/>
    <w:rsid w:val="00B51ECC"/>
    <w:rsid w:val="00B5202E"/>
    <w:rsid w:val="00B522C9"/>
    <w:rsid w:val="00B52534"/>
    <w:rsid w:val="00B5395E"/>
    <w:rsid w:val="00B53999"/>
    <w:rsid w:val="00B53B4D"/>
    <w:rsid w:val="00B54FAC"/>
    <w:rsid w:val="00B55206"/>
    <w:rsid w:val="00B55468"/>
    <w:rsid w:val="00B563F4"/>
    <w:rsid w:val="00B56D67"/>
    <w:rsid w:val="00B56E33"/>
    <w:rsid w:val="00B56FEB"/>
    <w:rsid w:val="00B57246"/>
    <w:rsid w:val="00B57A55"/>
    <w:rsid w:val="00B57D10"/>
    <w:rsid w:val="00B600DD"/>
    <w:rsid w:val="00B60D41"/>
    <w:rsid w:val="00B61339"/>
    <w:rsid w:val="00B61782"/>
    <w:rsid w:val="00B6183B"/>
    <w:rsid w:val="00B62A17"/>
    <w:rsid w:val="00B62B74"/>
    <w:rsid w:val="00B63370"/>
    <w:rsid w:val="00B63F64"/>
    <w:rsid w:val="00B649E2"/>
    <w:rsid w:val="00B652C1"/>
    <w:rsid w:val="00B65353"/>
    <w:rsid w:val="00B65B0C"/>
    <w:rsid w:val="00B65B31"/>
    <w:rsid w:val="00B66C04"/>
    <w:rsid w:val="00B66E17"/>
    <w:rsid w:val="00B66F6C"/>
    <w:rsid w:val="00B66F84"/>
    <w:rsid w:val="00B67561"/>
    <w:rsid w:val="00B6765C"/>
    <w:rsid w:val="00B676FA"/>
    <w:rsid w:val="00B67B58"/>
    <w:rsid w:val="00B67BDE"/>
    <w:rsid w:val="00B67C09"/>
    <w:rsid w:val="00B7000E"/>
    <w:rsid w:val="00B703E4"/>
    <w:rsid w:val="00B7110A"/>
    <w:rsid w:val="00B71DEA"/>
    <w:rsid w:val="00B728C6"/>
    <w:rsid w:val="00B72957"/>
    <w:rsid w:val="00B729CE"/>
    <w:rsid w:val="00B72BC0"/>
    <w:rsid w:val="00B72CC4"/>
    <w:rsid w:val="00B73489"/>
    <w:rsid w:val="00B73C83"/>
    <w:rsid w:val="00B743D0"/>
    <w:rsid w:val="00B744A0"/>
    <w:rsid w:val="00B748B5"/>
    <w:rsid w:val="00B75695"/>
    <w:rsid w:val="00B764ED"/>
    <w:rsid w:val="00B76503"/>
    <w:rsid w:val="00B772C4"/>
    <w:rsid w:val="00B775A0"/>
    <w:rsid w:val="00B77CA2"/>
    <w:rsid w:val="00B77ECB"/>
    <w:rsid w:val="00B77F83"/>
    <w:rsid w:val="00B802A0"/>
    <w:rsid w:val="00B809AA"/>
    <w:rsid w:val="00B80E0C"/>
    <w:rsid w:val="00B812F2"/>
    <w:rsid w:val="00B817E3"/>
    <w:rsid w:val="00B81F6F"/>
    <w:rsid w:val="00B83066"/>
    <w:rsid w:val="00B83149"/>
    <w:rsid w:val="00B83652"/>
    <w:rsid w:val="00B84071"/>
    <w:rsid w:val="00B842BA"/>
    <w:rsid w:val="00B842BB"/>
    <w:rsid w:val="00B84655"/>
    <w:rsid w:val="00B84846"/>
    <w:rsid w:val="00B84F34"/>
    <w:rsid w:val="00B85505"/>
    <w:rsid w:val="00B8793D"/>
    <w:rsid w:val="00B902FC"/>
    <w:rsid w:val="00B905BD"/>
    <w:rsid w:val="00B905D2"/>
    <w:rsid w:val="00B90696"/>
    <w:rsid w:val="00B906B2"/>
    <w:rsid w:val="00B907F8"/>
    <w:rsid w:val="00B90B92"/>
    <w:rsid w:val="00B90CC1"/>
    <w:rsid w:val="00B92B10"/>
    <w:rsid w:val="00B9341C"/>
    <w:rsid w:val="00B935EA"/>
    <w:rsid w:val="00B93992"/>
    <w:rsid w:val="00B951BD"/>
    <w:rsid w:val="00B964C5"/>
    <w:rsid w:val="00B96DCF"/>
    <w:rsid w:val="00B9748A"/>
    <w:rsid w:val="00B97B62"/>
    <w:rsid w:val="00B97DAA"/>
    <w:rsid w:val="00BA0318"/>
    <w:rsid w:val="00BA0E72"/>
    <w:rsid w:val="00BA1129"/>
    <w:rsid w:val="00BA11CA"/>
    <w:rsid w:val="00BA1372"/>
    <w:rsid w:val="00BA2CCC"/>
    <w:rsid w:val="00BA3130"/>
    <w:rsid w:val="00BA4445"/>
    <w:rsid w:val="00BA4E07"/>
    <w:rsid w:val="00BA4F5D"/>
    <w:rsid w:val="00BA5339"/>
    <w:rsid w:val="00BA5FFB"/>
    <w:rsid w:val="00BA6277"/>
    <w:rsid w:val="00BA66E5"/>
    <w:rsid w:val="00BA71CB"/>
    <w:rsid w:val="00BA76A8"/>
    <w:rsid w:val="00BA7B38"/>
    <w:rsid w:val="00BB011D"/>
    <w:rsid w:val="00BB042C"/>
    <w:rsid w:val="00BB045B"/>
    <w:rsid w:val="00BB153C"/>
    <w:rsid w:val="00BB1A08"/>
    <w:rsid w:val="00BB1C86"/>
    <w:rsid w:val="00BB2FE6"/>
    <w:rsid w:val="00BB3351"/>
    <w:rsid w:val="00BB3FC1"/>
    <w:rsid w:val="00BB5BD9"/>
    <w:rsid w:val="00BB5D95"/>
    <w:rsid w:val="00BB5DFA"/>
    <w:rsid w:val="00BB626F"/>
    <w:rsid w:val="00BB64FB"/>
    <w:rsid w:val="00BB6668"/>
    <w:rsid w:val="00BB67EC"/>
    <w:rsid w:val="00BB7A2A"/>
    <w:rsid w:val="00BB7D78"/>
    <w:rsid w:val="00BC0AAC"/>
    <w:rsid w:val="00BC10ED"/>
    <w:rsid w:val="00BC1342"/>
    <w:rsid w:val="00BC2324"/>
    <w:rsid w:val="00BC234A"/>
    <w:rsid w:val="00BC27D4"/>
    <w:rsid w:val="00BC387B"/>
    <w:rsid w:val="00BC43EE"/>
    <w:rsid w:val="00BC458D"/>
    <w:rsid w:val="00BC482C"/>
    <w:rsid w:val="00BC4DB7"/>
    <w:rsid w:val="00BC5294"/>
    <w:rsid w:val="00BC557D"/>
    <w:rsid w:val="00BC59E6"/>
    <w:rsid w:val="00BC5A0C"/>
    <w:rsid w:val="00BC5E0C"/>
    <w:rsid w:val="00BC5E83"/>
    <w:rsid w:val="00BC6FD7"/>
    <w:rsid w:val="00BC74AB"/>
    <w:rsid w:val="00BC78F0"/>
    <w:rsid w:val="00BC7F58"/>
    <w:rsid w:val="00BD005B"/>
    <w:rsid w:val="00BD0101"/>
    <w:rsid w:val="00BD0E86"/>
    <w:rsid w:val="00BD1CC2"/>
    <w:rsid w:val="00BD1EE4"/>
    <w:rsid w:val="00BD2C62"/>
    <w:rsid w:val="00BD361F"/>
    <w:rsid w:val="00BD36B4"/>
    <w:rsid w:val="00BD3EC9"/>
    <w:rsid w:val="00BD41C8"/>
    <w:rsid w:val="00BD48E6"/>
    <w:rsid w:val="00BD49E1"/>
    <w:rsid w:val="00BD4AF5"/>
    <w:rsid w:val="00BD5064"/>
    <w:rsid w:val="00BD5309"/>
    <w:rsid w:val="00BD53FB"/>
    <w:rsid w:val="00BD5550"/>
    <w:rsid w:val="00BD560E"/>
    <w:rsid w:val="00BD56B4"/>
    <w:rsid w:val="00BD64C9"/>
    <w:rsid w:val="00BD697A"/>
    <w:rsid w:val="00BD6E8C"/>
    <w:rsid w:val="00BD6F11"/>
    <w:rsid w:val="00BD6FE8"/>
    <w:rsid w:val="00BE0399"/>
    <w:rsid w:val="00BE1765"/>
    <w:rsid w:val="00BE1CAD"/>
    <w:rsid w:val="00BE218F"/>
    <w:rsid w:val="00BE40AC"/>
    <w:rsid w:val="00BE42E6"/>
    <w:rsid w:val="00BE4756"/>
    <w:rsid w:val="00BE4E77"/>
    <w:rsid w:val="00BE5EC9"/>
    <w:rsid w:val="00BE6023"/>
    <w:rsid w:val="00BE638E"/>
    <w:rsid w:val="00BE7004"/>
    <w:rsid w:val="00BE70E4"/>
    <w:rsid w:val="00BE72B9"/>
    <w:rsid w:val="00BE790B"/>
    <w:rsid w:val="00BF0285"/>
    <w:rsid w:val="00BF05BC"/>
    <w:rsid w:val="00BF0D85"/>
    <w:rsid w:val="00BF12C7"/>
    <w:rsid w:val="00BF176F"/>
    <w:rsid w:val="00BF1B35"/>
    <w:rsid w:val="00BF32AC"/>
    <w:rsid w:val="00BF4640"/>
    <w:rsid w:val="00BF52FF"/>
    <w:rsid w:val="00BF5972"/>
    <w:rsid w:val="00BF5C00"/>
    <w:rsid w:val="00BF605F"/>
    <w:rsid w:val="00BF6FF9"/>
    <w:rsid w:val="00BF7358"/>
    <w:rsid w:val="00BF76DE"/>
    <w:rsid w:val="00BF7951"/>
    <w:rsid w:val="00BF7D42"/>
    <w:rsid w:val="00C0150E"/>
    <w:rsid w:val="00C01C80"/>
    <w:rsid w:val="00C0229C"/>
    <w:rsid w:val="00C024A0"/>
    <w:rsid w:val="00C02A0D"/>
    <w:rsid w:val="00C02B09"/>
    <w:rsid w:val="00C02C45"/>
    <w:rsid w:val="00C034AF"/>
    <w:rsid w:val="00C03702"/>
    <w:rsid w:val="00C037A2"/>
    <w:rsid w:val="00C04C45"/>
    <w:rsid w:val="00C052EE"/>
    <w:rsid w:val="00C05B30"/>
    <w:rsid w:val="00C064EB"/>
    <w:rsid w:val="00C077EA"/>
    <w:rsid w:val="00C079EE"/>
    <w:rsid w:val="00C07E33"/>
    <w:rsid w:val="00C07F13"/>
    <w:rsid w:val="00C104FA"/>
    <w:rsid w:val="00C10999"/>
    <w:rsid w:val="00C10E33"/>
    <w:rsid w:val="00C10EA0"/>
    <w:rsid w:val="00C11AC0"/>
    <w:rsid w:val="00C12550"/>
    <w:rsid w:val="00C1345F"/>
    <w:rsid w:val="00C1541B"/>
    <w:rsid w:val="00C1541F"/>
    <w:rsid w:val="00C15505"/>
    <w:rsid w:val="00C16780"/>
    <w:rsid w:val="00C203DE"/>
    <w:rsid w:val="00C205BC"/>
    <w:rsid w:val="00C21067"/>
    <w:rsid w:val="00C218D6"/>
    <w:rsid w:val="00C21C9B"/>
    <w:rsid w:val="00C2214D"/>
    <w:rsid w:val="00C22693"/>
    <w:rsid w:val="00C22ABA"/>
    <w:rsid w:val="00C22B55"/>
    <w:rsid w:val="00C23E61"/>
    <w:rsid w:val="00C24334"/>
    <w:rsid w:val="00C24CD6"/>
    <w:rsid w:val="00C25ECA"/>
    <w:rsid w:val="00C260D9"/>
    <w:rsid w:val="00C265A1"/>
    <w:rsid w:val="00C26648"/>
    <w:rsid w:val="00C2665C"/>
    <w:rsid w:val="00C2672F"/>
    <w:rsid w:val="00C26B55"/>
    <w:rsid w:val="00C26C9E"/>
    <w:rsid w:val="00C26EFE"/>
    <w:rsid w:val="00C277B4"/>
    <w:rsid w:val="00C308EB"/>
    <w:rsid w:val="00C30CBE"/>
    <w:rsid w:val="00C30E0B"/>
    <w:rsid w:val="00C3101B"/>
    <w:rsid w:val="00C314E1"/>
    <w:rsid w:val="00C32948"/>
    <w:rsid w:val="00C32D1D"/>
    <w:rsid w:val="00C32E43"/>
    <w:rsid w:val="00C36287"/>
    <w:rsid w:val="00C362E8"/>
    <w:rsid w:val="00C364B0"/>
    <w:rsid w:val="00C364C8"/>
    <w:rsid w:val="00C37399"/>
    <w:rsid w:val="00C40451"/>
    <w:rsid w:val="00C40522"/>
    <w:rsid w:val="00C405C6"/>
    <w:rsid w:val="00C40878"/>
    <w:rsid w:val="00C41416"/>
    <w:rsid w:val="00C4262E"/>
    <w:rsid w:val="00C4283C"/>
    <w:rsid w:val="00C429AB"/>
    <w:rsid w:val="00C42B30"/>
    <w:rsid w:val="00C42FA4"/>
    <w:rsid w:val="00C42FDD"/>
    <w:rsid w:val="00C430E7"/>
    <w:rsid w:val="00C44326"/>
    <w:rsid w:val="00C4479F"/>
    <w:rsid w:val="00C44C16"/>
    <w:rsid w:val="00C45AFB"/>
    <w:rsid w:val="00C45D00"/>
    <w:rsid w:val="00C46972"/>
    <w:rsid w:val="00C46FCD"/>
    <w:rsid w:val="00C46FFB"/>
    <w:rsid w:val="00C4742F"/>
    <w:rsid w:val="00C478F1"/>
    <w:rsid w:val="00C47E53"/>
    <w:rsid w:val="00C507A6"/>
    <w:rsid w:val="00C50905"/>
    <w:rsid w:val="00C51066"/>
    <w:rsid w:val="00C51567"/>
    <w:rsid w:val="00C5156A"/>
    <w:rsid w:val="00C516F8"/>
    <w:rsid w:val="00C51FBF"/>
    <w:rsid w:val="00C5242F"/>
    <w:rsid w:val="00C5305D"/>
    <w:rsid w:val="00C53076"/>
    <w:rsid w:val="00C53136"/>
    <w:rsid w:val="00C53A4E"/>
    <w:rsid w:val="00C550D6"/>
    <w:rsid w:val="00C551E8"/>
    <w:rsid w:val="00C55548"/>
    <w:rsid w:val="00C563A1"/>
    <w:rsid w:val="00C56FB0"/>
    <w:rsid w:val="00C57F44"/>
    <w:rsid w:val="00C602B7"/>
    <w:rsid w:val="00C60490"/>
    <w:rsid w:val="00C604DF"/>
    <w:rsid w:val="00C61B8A"/>
    <w:rsid w:val="00C61CB0"/>
    <w:rsid w:val="00C62735"/>
    <w:rsid w:val="00C62C10"/>
    <w:rsid w:val="00C632C6"/>
    <w:rsid w:val="00C633BA"/>
    <w:rsid w:val="00C63457"/>
    <w:rsid w:val="00C64184"/>
    <w:rsid w:val="00C646DC"/>
    <w:rsid w:val="00C64902"/>
    <w:rsid w:val="00C64FB0"/>
    <w:rsid w:val="00C65307"/>
    <w:rsid w:val="00C65B31"/>
    <w:rsid w:val="00C65EB0"/>
    <w:rsid w:val="00C66191"/>
    <w:rsid w:val="00C66765"/>
    <w:rsid w:val="00C66B1D"/>
    <w:rsid w:val="00C67681"/>
    <w:rsid w:val="00C67884"/>
    <w:rsid w:val="00C679F8"/>
    <w:rsid w:val="00C700DC"/>
    <w:rsid w:val="00C70338"/>
    <w:rsid w:val="00C71E3B"/>
    <w:rsid w:val="00C725E7"/>
    <w:rsid w:val="00C727B1"/>
    <w:rsid w:val="00C7299C"/>
    <w:rsid w:val="00C72FB3"/>
    <w:rsid w:val="00C73129"/>
    <w:rsid w:val="00C73F6D"/>
    <w:rsid w:val="00C74493"/>
    <w:rsid w:val="00C74838"/>
    <w:rsid w:val="00C74CD4"/>
    <w:rsid w:val="00C762EB"/>
    <w:rsid w:val="00C763EB"/>
    <w:rsid w:val="00C76E5D"/>
    <w:rsid w:val="00C77E07"/>
    <w:rsid w:val="00C80516"/>
    <w:rsid w:val="00C8091B"/>
    <w:rsid w:val="00C80E7D"/>
    <w:rsid w:val="00C8104A"/>
    <w:rsid w:val="00C81686"/>
    <w:rsid w:val="00C82CEA"/>
    <w:rsid w:val="00C82DD3"/>
    <w:rsid w:val="00C848C0"/>
    <w:rsid w:val="00C85023"/>
    <w:rsid w:val="00C8508E"/>
    <w:rsid w:val="00C852E3"/>
    <w:rsid w:val="00C85F33"/>
    <w:rsid w:val="00C863D1"/>
    <w:rsid w:val="00C87C80"/>
    <w:rsid w:val="00C87E8E"/>
    <w:rsid w:val="00C87ECF"/>
    <w:rsid w:val="00C90042"/>
    <w:rsid w:val="00C900F5"/>
    <w:rsid w:val="00C906A1"/>
    <w:rsid w:val="00C90A8A"/>
    <w:rsid w:val="00C91D70"/>
    <w:rsid w:val="00C92693"/>
    <w:rsid w:val="00C9376E"/>
    <w:rsid w:val="00C93888"/>
    <w:rsid w:val="00C940F5"/>
    <w:rsid w:val="00C94DFE"/>
    <w:rsid w:val="00C9540B"/>
    <w:rsid w:val="00C9663E"/>
    <w:rsid w:val="00C96A8C"/>
    <w:rsid w:val="00C96AA9"/>
    <w:rsid w:val="00C96C22"/>
    <w:rsid w:val="00C96EDB"/>
    <w:rsid w:val="00C975AB"/>
    <w:rsid w:val="00C97F06"/>
    <w:rsid w:val="00C97FE4"/>
    <w:rsid w:val="00CA0D3F"/>
    <w:rsid w:val="00CA19BC"/>
    <w:rsid w:val="00CA20F0"/>
    <w:rsid w:val="00CA2231"/>
    <w:rsid w:val="00CA2332"/>
    <w:rsid w:val="00CA27D3"/>
    <w:rsid w:val="00CA2EDD"/>
    <w:rsid w:val="00CA38A1"/>
    <w:rsid w:val="00CA39AB"/>
    <w:rsid w:val="00CA414D"/>
    <w:rsid w:val="00CA44EA"/>
    <w:rsid w:val="00CA4740"/>
    <w:rsid w:val="00CA4873"/>
    <w:rsid w:val="00CA5A84"/>
    <w:rsid w:val="00CA5E18"/>
    <w:rsid w:val="00CA6B6C"/>
    <w:rsid w:val="00CA7F82"/>
    <w:rsid w:val="00CB06FC"/>
    <w:rsid w:val="00CB07A2"/>
    <w:rsid w:val="00CB0BEC"/>
    <w:rsid w:val="00CB10B2"/>
    <w:rsid w:val="00CB1282"/>
    <w:rsid w:val="00CB138D"/>
    <w:rsid w:val="00CB1513"/>
    <w:rsid w:val="00CB15A2"/>
    <w:rsid w:val="00CB1A7E"/>
    <w:rsid w:val="00CB1ABA"/>
    <w:rsid w:val="00CB1CDF"/>
    <w:rsid w:val="00CB2E22"/>
    <w:rsid w:val="00CB3781"/>
    <w:rsid w:val="00CB3DBB"/>
    <w:rsid w:val="00CB3DF4"/>
    <w:rsid w:val="00CB3FD4"/>
    <w:rsid w:val="00CB4E48"/>
    <w:rsid w:val="00CB52C5"/>
    <w:rsid w:val="00CB54D3"/>
    <w:rsid w:val="00CB55AE"/>
    <w:rsid w:val="00CB568E"/>
    <w:rsid w:val="00CB56ED"/>
    <w:rsid w:val="00CB5DAE"/>
    <w:rsid w:val="00CB690C"/>
    <w:rsid w:val="00CB70A4"/>
    <w:rsid w:val="00CB7613"/>
    <w:rsid w:val="00CB79AB"/>
    <w:rsid w:val="00CB7C07"/>
    <w:rsid w:val="00CC068B"/>
    <w:rsid w:val="00CC0886"/>
    <w:rsid w:val="00CC08CC"/>
    <w:rsid w:val="00CC1011"/>
    <w:rsid w:val="00CC2101"/>
    <w:rsid w:val="00CC24FD"/>
    <w:rsid w:val="00CC25F4"/>
    <w:rsid w:val="00CC2EAC"/>
    <w:rsid w:val="00CC3158"/>
    <w:rsid w:val="00CC325A"/>
    <w:rsid w:val="00CC36D3"/>
    <w:rsid w:val="00CC4475"/>
    <w:rsid w:val="00CC46D9"/>
    <w:rsid w:val="00CC49CE"/>
    <w:rsid w:val="00CC516C"/>
    <w:rsid w:val="00CC526C"/>
    <w:rsid w:val="00CC57B4"/>
    <w:rsid w:val="00CC5BD9"/>
    <w:rsid w:val="00CC5EEA"/>
    <w:rsid w:val="00CC5F8D"/>
    <w:rsid w:val="00CC6484"/>
    <w:rsid w:val="00CC709D"/>
    <w:rsid w:val="00CC771A"/>
    <w:rsid w:val="00CD01EF"/>
    <w:rsid w:val="00CD06C7"/>
    <w:rsid w:val="00CD2298"/>
    <w:rsid w:val="00CD2E5C"/>
    <w:rsid w:val="00CD36BF"/>
    <w:rsid w:val="00CD3896"/>
    <w:rsid w:val="00CD4C9C"/>
    <w:rsid w:val="00CD52B7"/>
    <w:rsid w:val="00CD62B0"/>
    <w:rsid w:val="00CE01C7"/>
    <w:rsid w:val="00CE050A"/>
    <w:rsid w:val="00CE10E7"/>
    <w:rsid w:val="00CE11F1"/>
    <w:rsid w:val="00CE1209"/>
    <w:rsid w:val="00CE1C08"/>
    <w:rsid w:val="00CE1CAB"/>
    <w:rsid w:val="00CE1F75"/>
    <w:rsid w:val="00CE220D"/>
    <w:rsid w:val="00CE23AC"/>
    <w:rsid w:val="00CE2C46"/>
    <w:rsid w:val="00CE3270"/>
    <w:rsid w:val="00CE3B30"/>
    <w:rsid w:val="00CE3DEB"/>
    <w:rsid w:val="00CE4B41"/>
    <w:rsid w:val="00CE5262"/>
    <w:rsid w:val="00CE52C7"/>
    <w:rsid w:val="00CE540B"/>
    <w:rsid w:val="00CE56AB"/>
    <w:rsid w:val="00CE62D3"/>
    <w:rsid w:val="00CE6AC5"/>
    <w:rsid w:val="00CE77CE"/>
    <w:rsid w:val="00CE7B49"/>
    <w:rsid w:val="00CF03A0"/>
    <w:rsid w:val="00CF0A1C"/>
    <w:rsid w:val="00CF0DC1"/>
    <w:rsid w:val="00CF0E32"/>
    <w:rsid w:val="00CF16E3"/>
    <w:rsid w:val="00CF209D"/>
    <w:rsid w:val="00CF2792"/>
    <w:rsid w:val="00CF2FBE"/>
    <w:rsid w:val="00CF305D"/>
    <w:rsid w:val="00CF38E5"/>
    <w:rsid w:val="00CF4817"/>
    <w:rsid w:val="00CF4A8C"/>
    <w:rsid w:val="00CF5A63"/>
    <w:rsid w:val="00CF6EA8"/>
    <w:rsid w:val="00CF7455"/>
    <w:rsid w:val="00CF7548"/>
    <w:rsid w:val="00CF7DAB"/>
    <w:rsid w:val="00CF7E58"/>
    <w:rsid w:val="00D007D0"/>
    <w:rsid w:val="00D00E65"/>
    <w:rsid w:val="00D01534"/>
    <w:rsid w:val="00D02374"/>
    <w:rsid w:val="00D030C3"/>
    <w:rsid w:val="00D0349A"/>
    <w:rsid w:val="00D039F1"/>
    <w:rsid w:val="00D05125"/>
    <w:rsid w:val="00D0528C"/>
    <w:rsid w:val="00D055EF"/>
    <w:rsid w:val="00D056F7"/>
    <w:rsid w:val="00D06500"/>
    <w:rsid w:val="00D0746F"/>
    <w:rsid w:val="00D107E0"/>
    <w:rsid w:val="00D10843"/>
    <w:rsid w:val="00D109B4"/>
    <w:rsid w:val="00D109D7"/>
    <w:rsid w:val="00D10BD5"/>
    <w:rsid w:val="00D11178"/>
    <w:rsid w:val="00D1180E"/>
    <w:rsid w:val="00D118AC"/>
    <w:rsid w:val="00D11A69"/>
    <w:rsid w:val="00D11D58"/>
    <w:rsid w:val="00D12202"/>
    <w:rsid w:val="00D122CD"/>
    <w:rsid w:val="00D12BEF"/>
    <w:rsid w:val="00D13412"/>
    <w:rsid w:val="00D138FF"/>
    <w:rsid w:val="00D13C5B"/>
    <w:rsid w:val="00D14050"/>
    <w:rsid w:val="00D14329"/>
    <w:rsid w:val="00D148B5"/>
    <w:rsid w:val="00D14C6D"/>
    <w:rsid w:val="00D14ECB"/>
    <w:rsid w:val="00D16026"/>
    <w:rsid w:val="00D16065"/>
    <w:rsid w:val="00D163CA"/>
    <w:rsid w:val="00D16B1A"/>
    <w:rsid w:val="00D16B24"/>
    <w:rsid w:val="00D16CCB"/>
    <w:rsid w:val="00D179CF"/>
    <w:rsid w:val="00D2037C"/>
    <w:rsid w:val="00D20383"/>
    <w:rsid w:val="00D2072D"/>
    <w:rsid w:val="00D20F86"/>
    <w:rsid w:val="00D212E9"/>
    <w:rsid w:val="00D214DB"/>
    <w:rsid w:val="00D218EB"/>
    <w:rsid w:val="00D21984"/>
    <w:rsid w:val="00D21BFD"/>
    <w:rsid w:val="00D22199"/>
    <w:rsid w:val="00D221B1"/>
    <w:rsid w:val="00D22BBB"/>
    <w:rsid w:val="00D23DCA"/>
    <w:rsid w:val="00D2413C"/>
    <w:rsid w:val="00D24835"/>
    <w:rsid w:val="00D24F7E"/>
    <w:rsid w:val="00D272D4"/>
    <w:rsid w:val="00D2733F"/>
    <w:rsid w:val="00D27855"/>
    <w:rsid w:val="00D31B97"/>
    <w:rsid w:val="00D31C39"/>
    <w:rsid w:val="00D31E99"/>
    <w:rsid w:val="00D31EB1"/>
    <w:rsid w:val="00D328D8"/>
    <w:rsid w:val="00D33219"/>
    <w:rsid w:val="00D33BCC"/>
    <w:rsid w:val="00D340E8"/>
    <w:rsid w:val="00D347AD"/>
    <w:rsid w:val="00D3494D"/>
    <w:rsid w:val="00D34A59"/>
    <w:rsid w:val="00D34B6A"/>
    <w:rsid w:val="00D34F0B"/>
    <w:rsid w:val="00D356D1"/>
    <w:rsid w:val="00D35CF6"/>
    <w:rsid w:val="00D36003"/>
    <w:rsid w:val="00D367D8"/>
    <w:rsid w:val="00D36A95"/>
    <w:rsid w:val="00D36ACE"/>
    <w:rsid w:val="00D3731D"/>
    <w:rsid w:val="00D402A6"/>
    <w:rsid w:val="00D402EE"/>
    <w:rsid w:val="00D4086C"/>
    <w:rsid w:val="00D41A11"/>
    <w:rsid w:val="00D4284D"/>
    <w:rsid w:val="00D42F7F"/>
    <w:rsid w:val="00D431B3"/>
    <w:rsid w:val="00D4359D"/>
    <w:rsid w:val="00D4367C"/>
    <w:rsid w:val="00D43F63"/>
    <w:rsid w:val="00D449AC"/>
    <w:rsid w:val="00D44AA1"/>
    <w:rsid w:val="00D44EDA"/>
    <w:rsid w:val="00D454DB"/>
    <w:rsid w:val="00D45611"/>
    <w:rsid w:val="00D45C93"/>
    <w:rsid w:val="00D45E2A"/>
    <w:rsid w:val="00D45EB9"/>
    <w:rsid w:val="00D45F1D"/>
    <w:rsid w:val="00D461EE"/>
    <w:rsid w:val="00D4675E"/>
    <w:rsid w:val="00D4752C"/>
    <w:rsid w:val="00D51DF0"/>
    <w:rsid w:val="00D521F0"/>
    <w:rsid w:val="00D522C9"/>
    <w:rsid w:val="00D525D4"/>
    <w:rsid w:val="00D52BDE"/>
    <w:rsid w:val="00D52F71"/>
    <w:rsid w:val="00D53500"/>
    <w:rsid w:val="00D53DA6"/>
    <w:rsid w:val="00D542C2"/>
    <w:rsid w:val="00D565C9"/>
    <w:rsid w:val="00D572D6"/>
    <w:rsid w:val="00D573F0"/>
    <w:rsid w:val="00D57591"/>
    <w:rsid w:val="00D57C65"/>
    <w:rsid w:val="00D604B5"/>
    <w:rsid w:val="00D6141D"/>
    <w:rsid w:val="00D618CA"/>
    <w:rsid w:val="00D6333E"/>
    <w:rsid w:val="00D633A6"/>
    <w:rsid w:val="00D63F51"/>
    <w:rsid w:val="00D6424D"/>
    <w:rsid w:val="00D643C4"/>
    <w:rsid w:val="00D64BCD"/>
    <w:rsid w:val="00D64E7A"/>
    <w:rsid w:val="00D65079"/>
    <w:rsid w:val="00D6587F"/>
    <w:rsid w:val="00D65A89"/>
    <w:rsid w:val="00D66683"/>
    <w:rsid w:val="00D66767"/>
    <w:rsid w:val="00D669EF"/>
    <w:rsid w:val="00D66C67"/>
    <w:rsid w:val="00D6735F"/>
    <w:rsid w:val="00D703BD"/>
    <w:rsid w:val="00D705C9"/>
    <w:rsid w:val="00D70BD2"/>
    <w:rsid w:val="00D70DDF"/>
    <w:rsid w:val="00D70DFE"/>
    <w:rsid w:val="00D71645"/>
    <w:rsid w:val="00D7196F"/>
    <w:rsid w:val="00D71F40"/>
    <w:rsid w:val="00D72696"/>
    <w:rsid w:val="00D72C66"/>
    <w:rsid w:val="00D73037"/>
    <w:rsid w:val="00D73328"/>
    <w:rsid w:val="00D737F9"/>
    <w:rsid w:val="00D74437"/>
    <w:rsid w:val="00D747ED"/>
    <w:rsid w:val="00D75CF0"/>
    <w:rsid w:val="00D76055"/>
    <w:rsid w:val="00D76352"/>
    <w:rsid w:val="00D766F4"/>
    <w:rsid w:val="00D76A06"/>
    <w:rsid w:val="00D76E4D"/>
    <w:rsid w:val="00D7713C"/>
    <w:rsid w:val="00D77275"/>
    <w:rsid w:val="00D77AFE"/>
    <w:rsid w:val="00D802C6"/>
    <w:rsid w:val="00D80C94"/>
    <w:rsid w:val="00D812F8"/>
    <w:rsid w:val="00D81BCF"/>
    <w:rsid w:val="00D81F87"/>
    <w:rsid w:val="00D823BE"/>
    <w:rsid w:val="00D8249C"/>
    <w:rsid w:val="00D82515"/>
    <w:rsid w:val="00D82585"/>
    <w:rsid w:val="00D82623"/>
    <w:rsid w:val="00D8270B"/>
    <w:rsid w:val="00D82853"/>
    <w:rsid w:val="00D8293D"/>
    <w:rsid w:val="00D832F2"/>
    <w:rsid w:val="00D83303"/>
    <w:rsid w:val="00D8368A"/>
    <w:rsid w:val="00D838F6"/>
    <w:rsid w:val="00D846C9"/>
    <w:rsid w:val="00D84E6F"/>
    <w:rsid w:val="00D85176"/>
    <w:rsid w:val="00D852E7"/>
    <w:rsid w:val="00D855E0"/>
    <w:rsid w:val="00D85F08"/>
    <w:rsid w:val="00D9017D"/>
    <w:rsid w:val="00D90467"/>
    <w:rsid w:val="00D908F6"/>
    <w:rsid w:val="00D90EED"/>
    <w:rsid w:val="00D9142F"/>
    <w:rsid w:val="00D91BAA"/>
    <w:rsid w:val="00D9225C"/>
    <w:rsid w:val="00D9481E"/>
    <w:rsid w:val="00D95A0D"/>
    <w:rsid w:val="00D95EE3"/>
    <w:rsid w:val="00D969D0"/>
    <w:rsid w:val="00D971D5"/>
    <w:rsid w:val="00D974AE"/>
    <w:rsid w:val="00D97DFE"/>
    <w:rsid w:val="00D97F67"/>
    <w:rsid w:val="00DA00B0"/>
    <w:rsid w:val="00DA067E"/>
    <w:rsid w:val="00DA0D96"/>
    <w:rsid w:val="00DA1870"/>
    <w:rsid w:val="00DA1EFF"/>
    <w:rsid w:val="00DA223B"/>
    <w:rsid w:val="00DA2497"/>
    <w:rsid w:val="00DA2646"/>
    <w:rsid w:val="00DA29E1"/>
    <w:rsid w:val="00DA354E"/>
    <w:rsid w:val="00DA3F05"/>
    <w:rsid w:val="00DA410A"/>
    <w:rsid w:val="00DA430A"/>
    <w:rsid w:val="00DA4975"/>
    <w:rsid w:val="00DA5501"/>
    <w:rsid w:val="00DA5794"/>
    <w:rsid w:val="00DA5A51"/>
    <w:rsid w:val="00DA63C1"/>
    <w:rsid w:val="00DA7A6E"/>
    <w:rsid w:val="00DA7B48"/>
    <w:rsid w:val="00DB026B"/>
    <w:rsid w:val="00DB06D1"/>
    <w:rsid w:val="00DB0F36"/>
    <w:rsid w:val="00DB1680"/>
    <w:rsid w:val="00DB1C0A"/>
    <w:rsid w:val="00DB2448"/>
    <w:rsid w:val="00DB2DFC"/>
    <w:rsid w:val="00DB359F"/>
    <w:rsid w:val="00DB3C18"/>
    <w:rsid w:val="00DB49C3"/>
    <w:rsid w:val="00DB5366"/>
    <w:rsid w:val="00DB5CCD"/>
    <w:rsid w:val="00DB6159"/>
    <w:rsid w:val="00DB64FD"/>
    <w:rsid w:val="00DB66D6"/>
    <w:rsid w:val="00DB6A9F"/>
    <w:rsid w:val="00DB7198"/>
    <w:rsid w:val="00DB71E8"/>
    <w:rsid w:val="00DB7C91"/>
    <w:rsid w:val="00DC0259"/>
    <w:rsid w:val="00DC02A3"/>
    <w:rsid w:val="00DC0986"/>
    <w:rsid w:val="00DC0C4F"/>
    <w:rsid w:val="00DC25DA"/>
    <w:rsid w:val="00DC2E1D"/>
    <w:rsid w:val="00DC3059"/>
    <w:rsid w:val="00DC34D5"/>
    <w:rsid w:val="00DC3CD0"/>
    <w:rsid w:val="00DC4508"/>
    <w:rsid w:val="00DC4930"/>
    <w:rsid w:val="00DC4A68"/>
    <w:rsid w:val="00DC4E65"/>
    <w:rsid w:val="00DC5364"/>
    <w:rsid w:val="00DC538C"/>
    <w:rsid w:val="00DC66E6"/>
    <w:rsid w:val="00DC6FB3"/>
    <w:rsid w:val="00DC7CF7"/>
    <w:rsid w:val="00DC7F5D"/>
    <w:rsid w:val="00DD0C1C"/>
    <w:rsid w:val="00DD0DAB"/>
    <w:rsid w:val="00DD191E"/>
    <w:rsid w:val="00DD2082"/>
    <w:rsid w:val="00DD25A2"/>
    <w:rsid w:val="00DD30D8"/>
    <w:rsid w:val="00DD3C2C"/>
    <w:rsid w:val="00DD425C"/>
    <w:rsid w:val="00DD4261"/>
    <w:rsid w:val="00DD4CDD"/>
    <w:rsid w:val="00DD5110"/>
    <w:rsid w:val="00DD5957"/>
    <w:rsid w:val="00DD5A74"/>
    <w:rsid w:val="00DD6ACB"/>
    <w:rsid w:val="00DD6B7A"/>
    <w:rsid w:val="00DD72A6"/>
    <w:rsid w:val="00DD7784"/>
    <w:rsid w:val="00DD78FD"/>
    <w:rsid w:val="00DD7FE3"/>
    <w:rsid w:val="00DE07B3"/>
    <w:rsid w:val="00DE14E7"/>
    <w:rsid w:val="00DE195F"/>
    <w:rsid w:val="00DE2159"/>
    <w:rsid w:val="00DE262E"/>
    <w:rsid w:val="00DE294F"/>
    <w:rsid w:val="00DE2955"/>
    <w:rsid w:val="00DE297A"/>
    <w:rsid w:val="00DE2A13"/>
    <w:rsid w:val="00DE2A5A"/>
    <w:rsid w:val="00DE2E36"/>
    <w:rsid w:val="00DE31C1"/>
    <w:rsid w:val="00DE3A91"/>
    <w:rsid w:val="00DE5490"/>
    <w:rsid w:val="00DE54F3"/>
    <w:rsid w:val="00DE5CC8"/>
    <w:rsid w:val="00DE618F"/>
    <w:rsid w:val="00DE638E"/>
    <w:rsid w:val="00DE66CB"/>
    <w:rsid w:val="00DE6A30"/>
    <w:rsid w:val="00DE7700"/>
    <w:rsid w:val="00DE797D"/>
    <w:rsid w:val="00DF0B59"/>
    <w:rsid w:val="00DF164C"/>
    <w:rsid w:val="00DF1727"/>
    <w:rsid w:val="00DF1730"/>
    <w:rsid w:val="00DF1903"/>
    <w:rsid w:val="00DF1A8A"/>
    <w:rsid w:val="00DF2077"/>
    <w:rsid w:val="00DF28E0"/>
    <w:rsid w:val="00DF2983"/>
    <w:rsid w:val="00DF2A4E"/>
    <w:rsid w:val="00DF2B30"/>
    <w:rsid w:val="00DF2EEB"/>
    <w:rsid w:val="00DF33E6"/>
    <w:rsid w:val="00DF3D1D"/>
    <w:rsid w:val="00DF3F92"/>
    <w:rsid w:val="00DF4E86"/>
    <w:rsid w:val="00DF5237"/>
    <w:rsid w:val="00DF54D5"/>
    <w:rsid w:val="00DF5FC4"/>
    <w:rsid w:val="00DF60AF"/>
    <w:rsid w:val="00DF6124"/>
    <w:rsid w:val="00DF61A8"/>
    <w:rsid w:val="00DF634C"/>
    <w:rsid w:val="00DF66B4"/>
    <w:rsid w:val="00DF6A2B"/>
    <w:rsid w:val="00DF6C98"/>
    <w:rsid w:val="00DF6E35"/>
    <w:rsid w:val="00DF7B80"/>
    <w:rsid w:val="00E00612"/>
    <w:rsid w:val="00E00968"/>
    <w:rsid w:val="00E009FE"/>
    <w:rsid w:val="00E00A24"/>
    <w:rsid w:val="00E00DB3"/>
    <w:rsid w:val="00E01AE8"/>
    <w:rsid w:val="00E01E0F"/>
    <w:rsid w:val="00E021D9"/>
    <w:rsid w:val="00E02516"/>
    <w:rsid w:val="00E02A84"/>
    <w:rsid w:val="00E02ACC"/>
    <w:rsid w:val="00E02F64"/>
    <w:rsid w:val="00E03060"/>
    <w:rsid w:val="00E042CA"/>
    <w:rsid w:val="00E046B3"/>
    <w:rsid w:val="00E05229"/>
    <w:rsid w:val="00E0583A"/>
    <w:rsid w:val="00E05EEB"/>
    <w:rsid w:val="00E06BDD"/>
    <w:rsid w:val="00E06DB3"/>
    <w:rsid w:val="00E06EB3"/>
    <w:rsid w:val="00E1039F"/>
    <w:rsid w:val="00E11697"/>
    <w:rsid w:val="00E11860"/>
    <w:rsid w:val="00E118C0"/>
    <w:rsid w:val="00E125B3"/>
    <w:rsid w:val="00E129CB"/>
    <w:rsid w:val="00E132B8"/>
    <w:rsid w:val="00E135F1"/>
    <w:rsid w:val="00E1504D"/>
    <w:rsid w:val="00E154B7"/>
    <w:rsid w:val="00E1577D"/>
    <w:rsid w:val="00E157E3"/>
    <w:rsid w:val="00E16BEA"/>
    <w:rsid w:val="00E16DF1"/>
    <w:rsid w:val="00E171D5"/>
    <w:rsid w:val="00E17559"/>
    <w:rsid w:val="00E20676"/>
    <w:rsid w:val="00E207E5"/>
    <w:rsid w:val="00E21E66"/>
    <w:rsid w:val="00E21EB9"/>
    <w:rsid w:val="00E228A8"/>
    <w:rsid w:val="00E22A5F"/>
    <w:rsid w:val="00E22ABE"/>
    <w:rsid w:val="00E22EF0"/>
    <w:rsid w:val="00E231EC"/>
    <w:rsid w:val="00E23666"/>
    <w:rsid w:val="00E237DA"/>
    <w:rsid w:val="00E267C6"/>
    <w:rsid w:val="00E27A9E"/>
    <w:rsid w:val="00E302AD"/>
    <w:rsid w:val="00E30EAC"/>
    <w:rsid w:val="00E31911"/>
    <w:rsid w:val="00E32497"/>
    <w:rsid w:val="00E32731"/>
    <w:rsid w:val="00E32794"/>
    <w:rsid w:val="00E327FC"/>
    <w:rsid w:val="00E3453A"/>
    <w:rsid w:val="00E346BE"/>
    <w:rsid w:val="00E34C10"/>
    <w:rsid w:val="00E356B0"/>
    <w:rsid w:val="00E3592A"/>
    <w:rsid w:val="00E35C67"/>
    <w:rsid w:val="00E361BA"/>
    <w:rsid w:val="00E36636"/>
    <w:rsid w:val="00E369BA"/>
    <w:rsid w:val="00E36A17"/>
    <w:rsid w:val="00E36EA9"/>
    <w:rsid w:val="00E37071"/>
    <w:rsid w:val="00E372B5"/>
    <w:rsid w:val="00E375C1"/>
    <w:rsid w:val="00E37689"/>
    <w:rsid w:val="00E402C3"/>
    <w:rsid w:val="00E403E7"/>
    <w:rsid w:val="00E4047B"/>
    <w:rsid w:val="00E4099D"/>
    <w:rsid w:val="00E40AEF"/>
    <w:rsid w:val="00E41148"/>
    <w:rsid w:val="00E415BF"/>
    <w:rsid w:val="00E420B4"/>
    <w:rsid w:val="00E42445"/>
    <w:rsid w:val="00E4252E"/>
    <w:rsid w:val="00E42592"/>
    <w:rsid w:val="00E426BC"/>
    <w:rsid w:val="00E430EA"/>
    <w:rsid w:val="00E444C7"/>
    <w:rsid w:val="00E4482A"/>
    <w:rsid w:val="00E44C68"/>
    <w:rsid w:val="00E44D15"/>
    <w:rsid w:val="00E44DD0"/>
    <w:rsid w:val="00E453B2"/>
    <w:rsid w:val="00E453E9"/>
    <w:rsid w:val="00E45A90"/>
    <w:rsid w:val="00E45B45"/>
    <w:rsid w:val="00E461CA"/>
    <w:rsid w:val="00E46FC6"/>
    <w:rsid w:val="00E471BF"/>
    <w:rsid w:val="00E47233"/>
    <w:rsid w:val="00E474F1"/>
    <w:rsid w:val="00E476ED"/>
    <w:rsid w:val="00E47D10"/>
    <w:rsid w:val="00E50255"/>
    <w:rsid w:val="00E506EB"/>
    <w:rsid w:val="00E50B05"/>
    <w:rsid w:val="00E51617"/>
    <w:rsid w:val="00E517E2"/>
    <w:rsid w:val="00E527F6"/>
    <w:rsid w:val="00E5337B"/>
    <w:rsid w:val="00E53ACB"/>
    <w:rsid w:val="00E544BC"/>
    <w:rsid w:val="00E54E4A"/>
    <w:rsid w:val="00E551B5"/>
    <w:rsid w:val="00E55496"/>
    <w:rsid w:val="00E55DAD"/>
    <w:rsid w:val="00E55F9B"/>
    <w:rsid w:val="00E56185"/>
    <w:rsid w:val="00E56213"/>
    <w:rsid w:val="00E563CA"/>
    <w:rsid w:val="00E56A2E"/>
    <w:rsid w:val="00E56A41"/>
    <w:rsid w:val="00E57080"/>
    <w:rsid w:val="00E573AA"/>
    <w:rsid w:val="00E57644"/>
    <w:rsid w:val="00E579F6"/>
    <w:rsid w:val="00E57FA2"/>
    <w:rsid w:val="00E601E0"/>
    <w:rsid w:val="00E60C53"/>
    <w:rsid w:val="00E60D16"/>
    <w:rsid w:val="00E61104"/>
    <w:rsid w:val="00E615AE"/>
    <w:rsid w:val="00E61BD8"/>
    <w:rsid w:val="00E62201"/>
    <w:rsid w:val="00E635B8"/>
    <w:rsid w:val="00E63FCD"/>
    <w:rsid w:val="00E64161"/>
    <w:rsid w:val="00E648E6"/>
    <w:rsid w:val="00E64D77"/>
    <w:rsid w:val="00E65011"/>
    <w:rsid w:val="00E6522D"/>
    <w:rsid w:val="00E654B2"/>
    <w:rsid w:val="00E66229"/>
    <w:rsid w:val="00E6629B"/>
    <w:rsid w:val="00E66AB6"/>
    <w:rsid w:val="00E67227"/>
    <w:rsid w:val="00E6750F"/>
    <w:rsid w:val="00E67897"/>
    <w:rsid w:val="00E67C16"/>
    <w:rsid w:val="00E718B3"/>
    <w:rsid w:val="00E71A57"/>
    <w:rsid w:val="00E71C8D"/>
    <w:rsid w:val="00E72526"/>
    <w:rsid w:val="00E732E8"/>
    <w:rsid w:val="00E741AB"/>
    <w:rsid w:val="00E75078"/>
    <w:rsid w:val="00E75C75"/>
    <w:rsid w:val="00E75D5B"/>
    <w:rsid w:val="00E75D9E"/>
    <w:rsid w:val="00E760A0"/>
    <w:rsid w:val="00E765D9"/>
    <w:rsid w:val="00E76829"/>
    <w:rsid w:val="00E81651"/>
    <w:rsid w:val="00E81E41"/>
    <w:rsid w:val="00E81F80"/>
    <w:rsid w:val="00E82057"/>
    <w:rsid w:val="00E822BE"/>
    <w:rsid w:val="00E827D6"/>
    <w:rsid w:val="00E829FE"/>
    <w:rsid w:val="00E831BB"/>
    <w:rsid w:val="00E83907"/>
    <w:rsid w:val="00E84612"/>
    <w:rsid w:val="00E856F1"/>
    <w:rsid w:val="00E8599B"/>
    <w:rsid w:val="00E85C81"/>
    <w:rsid w:val="00E85E1B"/>
    <w:rsid w:val="00E86A2F"/>
    <w:rsid w:val="00E86CE4"/>
    <w:rsid w:val="00E87BC4"/>
    <w:rsid w:val="00E901AE"/>
    <w:rsid w:val="00E90658"/>
    <w:rsid w:val="00E926EC"/>
    <w:rsid w:val="00E92743"/>
    <w:rsid w:val="00E939C5"/>
    <w:rsid w:val="00E93D8C"/>
    <w:rsid w:val="00E941D6"/>
    <w:rsid w:val="00E944C0"/>
    <w:rsid w:val="00E944C9"/>
    <w:rsid w:val="00E9478A"/>
    <w:rsid w:val="00E94A0C"/>
    <w:rsid w:val="00E94A1D"/>
    <w:rsid w:val="00E94B88"/>
    <w:rsid w:val="00E9556D"/>
    <w:rsid w:val="00E961A0"/>
    <w:rsid w:val="00E967CD"/>
    <w:rsid w:val="00E96FF8"/>
    <w:rsid w:val="00E974F3"/>
    <w:rsid w:val="00E97A1B"/>
    <w:rsid w:val="00E97B4B"/>
    <w:rsid w:val="00EA0638"/>
    <w:rsid w:val="00EA0D6A"/>
    <w:rsid w:val="00EA11C7"/>
    <w:rsid w:val="00EA1387"/>
    <w:rsid w:val="00EA1628"/>
    <w:rsid w:val="00EA16F6"/>
    <w:rsid w:val="00EA1DE7"/>
    <w:rsid w:val="00EA352A"/>
    <w:rsid w:val="00EA37B5"/>
    <w:rsid w:val="00EA382F"/>
    <w:rsid w:val="00EA3843"/>
    <w:rsid w:val="00EA4161"/>
    <w:rsid w:val="00EA505C"/>
    <w:rsid w:val="00EA5197"/>
    <w:rsid w:val="00EA54B5"/>
    <w:rsid w:val="00EA5985"/>
    <w:rsid w:val="00EA5DC1"/>
    <w:rsid w:val="00EA6267"/>
    <w:rsid w:val="00EA63CC"/>
    <w:rsid w:val="00EA65F9"/>
    <w:rsid w:val="00EA72A4"/>
    <w:rsid w:val="00EA761A"/>
    <w:rsid w:val="00EA7E87"/>
    <w:rsid w:val="00EB0038"/>
    <w:rsid w:val="00EB0188"/>
    <w:rsid w:val="00EB01AD"/>
    <w:rsid w:val="00EB0241"/>
    <w:rsid w:val="00EB02E3"/>
    <w:rsid w:val="00EB0A7D"/>
    <w:rsid w:val="00EB0C5D"/>
    <w:rsid w:val="00EB0C8E"/>
    <w:rsid w:val="00EB0D7C"/>
    <w:rsid w:val="00EB14F7"/>
    <w:rsid w:val="00EB22CF"/>
    <w:rsid w:val="00EB234D"/>
    <w:rsid w:val="00EB247A"/>
    <w:rsid w:val="00EB270A"/>
    <w:rsid w:val="00EB3773"/>
    <w:rsid w:val="00EB389F"/>
    <w:rsid w:val="00EB3969"/>
    <w:rsid w:val="00EB3A2F"/>
    <w:rsid w:val="00EB4762"/>
    <w:rsid w:val="00EB4B1B"/>
    <w:rsid w:val="00EB50A4"/>
    <w:rsid w:val="00EB5278"/>
    <w:rsid w:val="00EB5968"/>
    <w:rsid w:val="00EB6622"/>
    <w:rsid w:val="00EB69F2"/>
    <w:rsid w:val="00EB700D"/>
    <w:rsid w:val="00EB7143"/>
    <w:rsid w:val="00EB7E8B"/>
    <w:rsid w:val="00EC021F"/>
    <w:rsid w:val="00EC18CC"/>
    <w:rsid w:val="00EC1F27"/>
    <w:rsid w:val="00EC2735"/>
    <w:rsid w:val="00EC27F7"/>
    <w:rsid w:val="00EC29AD"/>
    <w:rsid w:val="00EC3238"/>
    <w:rsid w:val="00EC33D4"/>
    <w:rsid w:val="00EC3773"/>
    <w:rsid w:val="00EC3872"/>
    <w:rsid w:val="00EC3F33"/>
    <w:rsid w:val="00EC4473"/>
    <w:rsid w:val="00EC4A33"/>
    <w:rsid w:val="00EC629C"/>
    <w:rsid w:val="00EC678A"/>
    <w:rsid w:val="00EC6D6D"/>
    <w:rsid w:val="00EC6DBF"/>
    <w:rsid w:val="00EC779D"/>
    <w:rsid w:val="00EC7A18"/>
    <w:rsid w:val="00ED021D"/>
    <w:rsid w:val="00ED03C5"/>
    <w:rsid w:val="00ED0501"/>
    <w:rsid w:val="00ED1047"/>
    <w:rsid w:val="00ED132D"/>
    <w:rsid w:val="00ED1716"/>
    <w:rsid w:val="00ED1755"/>
    <w:rsid w:val="00ED1793"/>
    <w:rsid w:val="00ED17D8"/>
    <w:rsid w:val="00ED23E4"/>
    <w:rsid w:val="00ED2CE3"/>
    <w:rsid w:val="00ED2FFF"/>
    <w:rsid w:val="00ED327D"/>
    <w:rsid w:val="00ED38BE"/>
    <w:rsid w:val="00ED3F2C"/>
    <w:rsid w:val="00ED4AED"/>
    <w:rsid w:val="00ED4EA5"/>
    <w:rsid w:val="00ED5D21"/>
    <w:rsid w:val="00ED62DB"/>
    <w:rsid w:val="00ED6419"/>
    <w:rsid w:val="00ED6904"/>
    <w:rsid w:val="00ED7457"/>
    <w:rsid w:val="00ED773A"/>
    <w:rsid w:val="00EE065B"/>
    <w:rsid w:val="00EE14C6"/>
    <w:rsid w:val="00EE26BD"/>
    <w:rsid w:val="00EE294A"/>
    <w:rsid w:val="00EE310D"/>
    <w:rsid w:val="00EE34F9"/>
    <w:rsid w:val="00EE3538"/>
    <w:rsid w:val="00EE3B41"/>
    <w:rsid w:val="00EE3FD2"/>
    <w:rsid w:val="00EE4DED"/>
    <w:rsid w:val="00EE523B"/>
    <w:rsid w:val="00EE5476"/>
    <w:rsid w:val="00EE5513"/>
    <w:rsid w:val="00EE5B42"/>
    <w:rsid w:val="00EE5EFD"/>
    <w:rsid w:val="00EE610A"/>
    <w:rsid w:val="00EE6671"/>
    <w:rsid w:val="00EE6E14"/>
    <w:rsid w:val="00EE7C69"/>
    <w:rsid w:val="00EF0F52"/>
    <w:rsid w:val="00EF0F99"/>
    <w:rsid w:val="00EF1622"/>
    <w:rsid w:val="00EF187F"/>
    <w:rsid w:val="00EF20C8"/>
    <w:rsid w:val="00EF2120"/>
    <w:rsid w:val="00EF21C6"/>
    <w:rsid w:val="00EF2F01"/>
    <w:rsid w:val="00EF2FC4"/>
    <w:rsid w:val="00EF3520"/>
    <w:rsid w:val="00EF3CCD"/>
    <w:rsid w:val="00EF4C3B"/>
    <w:rsid w:val="00EF4D84"/>
    <w:rsid w:val="00EF52F7"/>
    <w:rsid w:val="00EF6B86"/>
    <w:rsid w:val="00EF6FA4"/>
    <w:rsid w:val="00EF7632"/>
    <w:rsid w:val="00EF7D2C"/>
    <w:rsid w:val="00F00277"/>
    <w:rsid w:val="00F002F2"/>
    <w:rsid w:val="00F00949"/>
    <w:rsid w:val="00F00CF8"/>
    <w:rsid w:val="00F02611"/>
    <w:rsid w:val="00F027F1"/>
    <w:rsid w:val="00F02B69"/>
    <w:rsid w:val="00F02D06"/>
    <w:rsid w:val="00F04470"/>
    <w:rsid w:val="00F0523B"/>
    <w:rsid w:val="00F053DD"/>
    <w:rsid w:val="00F0576E"/>
    <w:rsid w:val="00F0599C"/>
    <w:rsid w:val="00F05EAB"/>
    <w:rsid w:val="00F0633F"/>
    <w:rsid w:val="00F06533"/>
    <w:rsid w:val="00F07286"/>
    <w:rsid w:val="00F0788E"/>
    <w:rsid w:val="00F07EF8"/>
    <w:rsid w:val="00F10418"/>
    <w:rsid w:val="00F1051C"/>
    <w:rsid w:val="00F10B2B"/>
    <w:rsid w:val="00F124B2"/>
    <w:rsid w:val="00F12EDF"/>
    <w:rsid w:val="00F13109"/>
    <w:rsid w:val="00F13890"/>
    <w:rsid w:val="00F139D5"/>
    <w:rsid w:val="00F13DA1"/>
    <w:rsid w:val="00F1486D"/>
    <w:rsid w:val="00F151B4"/>
    <w:rsid w:val="00F15260"/>
    <w:rsid w:val="00F16055"/>
    <w:rsid w:val="00F169DD"/>
    <w:rsid w:val="00F16D6A"/>
    <w:rsid w:val="00F17684"/>
    <w:rsid w:val="00F17E0A"/>
    <w:rsid w:val="00F2086F"/>
    <w:rsid w:val="00F21007"/>
    <w:rsid w:val="00F21CA1"/>
    <w:rsid w:val="00F2255D"/>
    <w:rsid w:val="00F22E72"/>
    <w:rsid w:val="00F22FCB"/>
    <w:rsid w:val="00F23DEA"/>
    <w:rsid w:val="00F247A1"/>
    <w:rsid w:val="00F24E46"/>
    <w:rsid w:val="00F25C59"/>
    <w:rsid w:val="00F25FF0"/>
    <w:rsid w:val="00F26739"/>
    <w:rsid w:val="00F269B7"/>
    <w:rsid w:val="00F31828"/>
    <w:rsid w:val="00F326B9"/>
    <w:rsid w:val="00F33EE5"/>
    <w:rsid w:val="00F34F45"/>
    <w:rsid w:val="00F357BB"/>
    <w:rsid w:val="00F358F8"/>
    <w:rsid w:val="00F35A77"/>
    <w:rsid w:val="00F360FB"/>
    <w:rsid w:val="00F361CA"/>
    <w:rsid w:val="00F36277"/>
    <w:rsid w:val="00F3741D"/>
    <w:rsid w:val="00F40300"/>
    <w:rsid w:val="00F408D9"/>
    <w:rsid w:val="00F4109D"/>
    <w:rsid w:val="00F4139D"/>
    <w:rsid w:val="00F41879"/>
    <w:rsid w:val="00F41BB4"/>
    <w:rsid w:val="00F42851"/>
    <w:rsid w:val="00F42BA0"/>
    <w:rsid w:val="00F432D9"/>
    <w:rsid w:val="00F43571"/>
    <w:rsid w:val="00F442A8"/>
    <w:rsid w:val="00F44667"/>
    <w:rsid w:val="00F44C13"/>
    <w:rsid w:val="00F44FE4"/>
    <w:rsid w:val="00F454C4"/>
    <w:rsid w:val="00F4666F"/>
    <w:rsid w:val="00F46DAD"/>
    <w:rsid w:val="00F47C8D"/>
    <w:rsid w:val="00F505E5"/>
    <w:rsid w:val="00F51D3F"/>
    <w:rsid w:val="00F52570"/>
    <w:rsid w:val="00F5284F"/>
    <w:rsid w:val="00F52B92"/>
    <w:rsid w:val="00F53042"/>
    <w:rsid w:val="00F539B5"/>
    <w:rsid w:val="00F53BD1"/>
    <w:rsid w:val="00F53C63"/>
    <w:rsid w:val="00F543D8"/>
    <w:rsid w:val="00F551B9"/>
    <w:rsid w:val="00F55361"/>
    <w:rsid w:val="00F5576E"/>
    <w:rsid w:val="00F55975"/>
    <w:rsid w:val="00F55FA5"/>
    <w:rsid w:val="00F5639C"/>
    <w:rsid w:val="00F56BF5"/>
    <w:rsid w:val="00F56C63"/>
    <w:rsid w:val="00F571D0"/>
    <w:rsid w:val="00F571FB"/>
    <w:rsid w:val="00F578AB"/>
    <w:rsid w:val="00F57960"/>
    <w:rsid w:val="00F57B1A"/>
    <w:rsid w:val="00F616C4"/>
    <w:rsid w:val="00F6359F"/>
    <w:rsid w:val="00F6471F"/>
    <w:rsid w:val="00F647DE"/>
    <w:rsid w:val="00F6571D"/>
    <w:rsid w:val="00F6658F"/>
    <w:rsid w:val="00F66FA7"/>
    <w:rsid w:val="00F66FC2"/>
    <w:rsid w:val="00F67863"/>
    <w:rsid w:val="00F67F7B"/>
    <w:rsid w:val="00F7060D"/>
    <w:rsid w:val="00F70658"/>
    <w:rsid w:val="00F70A7F"/>
    <w:rsid w:val="00F70EB7"/>
    <w:rsid w:val="00F70EC0"/>
    <w:rsid w:val="00F716EA"/>
    <w:rsid w:val="00F719A1"/>
    <w:rsid w:val="00F719E6"/>
    <w:rsid w:val="00F72320"/>
    <w:rsid w:val="00F7276A"/>
    <w:rsid w:val="00F7327E"/>
    <w:rsid w:val="00F73437"/>
    <w:rsid w:val="00F7358D"/>
    <w:rsid w:val="00F739F6"/>
    <w:rsid w:val="00F744FD"/>
    <w:rsid w:val="00F74A83"/>
    <w:rsid w:val="00F74C5B"/>
    <w:rsid w:val="00F75745"/>
    <w:rsid w:val="00F75769"/>
    <w:rsid w:val="00F759D3"/>
    <w:rsid w:val="00F75D88"/>
    <w:rsid w:val="00F76C8E"/>
    <w:rsid w:val="00F76CE8"/>
    <w:rsid w:val="00F774F8"/>
    <w:rsid w:val="00F777F3"/>
    <w:rsid w:val="00F805F1"/>
    <w:rsid w:val="00F80942"/>
    <w:rsid w:val="00F827BC"/>
    <w:rsid w:val="00F83F79"/>
    <w:rsid w:val="00F844FD"/>
    <w:rsid w:val="00F845DB"/>
    <w:rsid w:val="00F847B7"/>
    <w:rsid w:val="00F84BE0"/>
    <w:rsid w:val="00F84C30"/>
    <w:rsid w:val="00F84EAA"/>
    <w:rsid w:val="00F8500A"/>
    <w:rsid w:val="00F8661B"/>
    <w:rsid w:val="00F86AE7"/>
    <w:rsid w:val="00F86BDC"/>
    <w:rsid w:val="00F86D8F"/>
    <w:rsid w:val="00F87173"/>
    <w:rsid w:val="00F8747C"/>
    <w:rsid w:val="00F875C2"/>
    <w:rsid w:val="00F8793F"/>
    <w:rsid w:val="00F87E42"/>
    <w:rsid w:val="00F907E6"/>
    <w:rsid w:val="00F908E8"/>
    <w:rsid w:val="00F90986"/>
    <w:rsid w:val="00F921B4"/>
    <w:rsid w:val="00F92387"/>
    <w:rsid w:val="00F923E1"/>
    <w:rsid w:val="00F93254"/>
    <w:rsid w:val="00F93B54"/>
    <w:rsid w:val="00F9404E"/>
    <w:rsid w:val="00F945D8"/>
    <w:rsid w:val="00F95759"/>
    <w:rsid w:val="00F96019"/>
    <w:rsid w:val="00F96094"/>
    <w:rsid w:val="00F963B6"/>
    <w:rsid w:val="00F96B14"/>
    <w:rsid w:val="00F97CD7"/>
    <w:rsid w:val="00FA0700"/>
    <w:rsid w:val="00FA11C5"/>
    <w:rsid w:val="00FA1618"/>
    <w:rsid w:val="00FA25A8"/>
    <w:rsid w:val="00FA3130"/>
    <w:rsid w:val="00FA385F"/>
    <w:rsid w:val="00FA38B2"/>
    <w:rsid w:val="00FA39F5"/>
    <w:rsid w:val="00FA429F"/>
    <w:rsid w:val="00FA44A0"/>
    <w:rsid w:val="00FA527D"/>
    <w:rsid w:val="00FA546C"/>
    <w:rsid w:val="00FA5A19"/>
    <w:rsid w:val="00FA5A47"/>
    <w:rsid w:val="00FA7B32"/>
    <w:rsid w:val="00FA7CF5"/>
    <w:rsid w:val="00FA7FA7"/>
    <w:rsid w:val="00FB0980"/>
    <w:rsid w:val="00FB0FB0"/>
    <w:rsid w:val="00FB1129"/>
    <w:rsid w:val="00FB196B"/>
    <w:rsid w:val="00FB2E18"/>
    <w:rsid w:val="00FB3EFC"/>
    <w:rsid w:val="00FB59F6"/>
    <w:rsid w:val="00FB6A35"/>
    <w:rsid w:val="00FB7723"/>
    <w:rsid w:val="00FB7F59"/>
    <w:rsid w:val="00FC0194"/>
    <w:rsid w:val="00FC0643"/>
    <w:rsid w:val="00FC09A6"/>
    <w:rsid w:val="00FC0F97"/>
    <w:rsid w:val="00FC1456"/>
    <w:rsid w:val="00FC145C"/>
    <w:rsid w:val="00FC23DE"/>
    <w:rsid w:val="00FC37FA"/>
    <w:rsid w:val="00FC3B02"/>
    <w:rsid w:val="00FC3B28"/>
    <w:rsid w:val="00FC3CD4"/>
    <w:rsid w:val="00FC41FF"/>
    <w:rsid w:val="00FC4477"/>
    <w:rsid w:val="00FC4828"/>
    <w:rsid w:val="00FC54B9"/>
    <w:rsid w:val="00FC5884"/>
    <w:rsid w:val="00FC5C2C"/>
    <w:rsid w:val="00FC6921"/>
    <w:rsid w:val="00FC6979"/>
    <w:rsid w:val="00FC748F"/>
    <w:rsid w:val="00FC7B85"/>
    <w:rsid w:val="00FC7D3D"/>
    <w:rsid w:val="00FD0332"/>
    <w:rsid w:val="00FD09F4"/>
    <w:rsid w:val="00FD1347"/>
    <w:rsid w:val="00FD146D"/>
    <w:rsid w:val="00FD159D"/>
    <w:rsid w:val="00FD258D"/>
    <w:rsid w:val="00FD3828"/>
    <w:rsid w:val="00FD4048"/>
    <w:rsid w:val="00FD495F"/>
    <w:rsid w:val="00FD50AC"/>
    <w:rsid w:val="00FD55AF"/>
    <w:rsid w:val="00FD57FC"/>
    <w:rsid w:val="00FD5A49"/>
    <w:rsid w:val="00FD5BDE"/>
    <w:rsid w:val="00FD5E16"/>
    <w:rsid w:val="00FD650B"/>
    <w:rsid w:val="00FD673C"/>
    <w:rsid w:val="00FD6920"/>
    <w:rsid w:val="00FD6C7C"/>
    <w:rsid w:val="00FD6CB1"/>
    <w:rsid w:val="00FD6EAE"/>
    <w:rsid w:val="00FD6FBE"/>
    <w:rsid w:val="00FD72A3"/>
    <w:rsid w:val="00FD74E8"/>
    <w:rsid w:val="00FD7929"/>
    <w:rsid w:val="00FD7CFA"/>
    <w:rsid w:val="00FE0162"/>
    <w:rsid w:val="00FE063C"/>
    <w:rsid w:val="00FE0AFE"/>
    <w:rsid w:val="00FE2C99"/>
    <w:rsid w:val="00FE2D6D"/>
    <w:rsid w:val="00FE35A3"/>
    <w:rsid w:val="00FE37E9"/>
    <w:rsid w:val="00FE3EE0"/>
    <w:rsid w:val="00FE4128"/>
    <w:rsid w:val="00FE43C4"/>
    <w:rsid w:val="00FE4EDC"/>
    <w:rsid w:val="00FE4EFA"/>
    <w:rsid w:val="00FE5128"/>
    <w:rsid w:val="00FE56EC"/>
    <w:rsid w:val="00FE65D4"/>
    <w:rsid w:val="00FE678F"/>
    <w:rsid w:val="00FE6B4E"/>
    <w:rsid w:val="00FE7A77"/>
    <w:rsid w:val="00FF0BE5"/>
    <w:rsid w:val="00FF27E5"/>
    <w:rsid w:val="00FF2F62"/>
    <w:rsid w:val="00FF304E"/>
    <w:rsid w:val="00FF41A1"/>
    <w:rsid w:val="00FF47B5"/>
    <w:rsid w:val="00FF48C4"/>
    <w:rsid w:val="00FF5380"/>
    <w:rsid w:val="00FF5522"/>
    <w:rsid w:val="00FF5945"/>
    <w:rsid w:val="00FF5B70"/>
    <w:rsid w:val="00FF6216"/>
    <w:rsid w:val="00FF6D35"/>
    <w:rsid w:val="00FF7E5E"/>
    <w:rsid w:val="00FF7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74E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E30"/>
    <w:pPr>
      <w:spacing w:after="160" w:line="259" w:lineRule="auto"/>
      <w:ind w:left="720"/>
      <w:contextualSpacing/>
      <w:jc w:val="left"/>
    </w:pPr>
    <w:rPr>
      <w:rFonts w:asciiTheme="minorHAnsi" w:hAnsiTheme="minorHAnsi" w:cstheme="minorBidi"/>
      <w:sz w:val="22"/>
      <w:szCs w:val="22"/>
    </w:rPr>
  </w:style>
  <w:style w:type="character" w:customStyle="1" w:styleId="apple-converted-space">
    <w:name w:val="apple-converted-space"/>
    <w:basedOn w:val="DefaultParagraphFont"/>
    <w:uiPriority w:val="99"/>
    <w:rsid w:val="002B1EC2"/>
  </w:style>
  <w:style w:type="paragraph" w:styleId="Header">
    <w:name w:val="header"/>
    <w:basedOn w:val="Normal"/>
    <w:link w:val="HeaderChar"/>
    <w:uiPriority w:val="99"/>
    <w:unhideWhenUsed/>
    <w:rsid w:val="00313ED2"/>
    <w:pPr>
      <w:tabs>
        <w:tab w:val="center" w:pos="4513"/>
        <w:tab w:val="right" w:pos="9026"/>
      </w:tabs>
    </w:pPr>
  </w:style>
  <w:style w:type="character" w:customStyle="1" w:styleId="HeaderChar">
    <w:name w:val="Header Char"/>
    <w:basedOn w:val="DefaultParagraphFont"/>
    <w:link w:val="Header"/>
    <w:uiPriority w:val="99"/>
    <w:rsid w:val="00313ED2"/>
  </w:style>
  <w:style w:type="paragraph" w:styleId="Footer">
    <w:name w:val="footer"/>
    <w:basedOn w:val="Normal"/>
    <w:link w:val="FooterChar"/>
    <w:uiPriority w:val="99"/>
    <w:unhideWhenUsed/>
    <w:rsid w:val="00313ED2"/>
    <w:pPr>
      <w:tabs>
        <w:tab w:val="center" w:pos="4513"/>
        <w:tab w:val="right" w:pos="9026"/>
      </w:tabs>
    </w:pPr>
  </w:style>
  <w:style w:type="character" w:customStyle="1" w:styleId="FooterChar">
    <w:name w:val="Footer Char"/>
    <w:basedOn w:val="DefaultParagraphFont"/>
    <w:link w:val="Footer"/>
    <w:uiPriority w:val="99"/>
    <w:rsid w:val="00313ED2"/>
  </w:style>
  <w:style w:type="paragraph" w:styleId="BalloonText">
    <w:name w:val="Balloon Text"/>
    <w:basedOn w:val="Normal"/>
    <w:link w:val="BalloonTextChar"/>
    <w:uiPriority w:val="99"/>
    <w:semiHidden/>
    <w:unhideWhenUsed/>
    <w:rsid w:val="00FD6EAE"/>
    <w:rPr>
      <w:rFonts w:ascii="Calibri" w:hAnsi="Calibri"/>
      <w:sz w:val="18"/>
      <w:szCs w:val="18"/>
    </w:rPr>
  </w:style>
  <w:style w:type="character" w:customStyle="1" w:styleId="BalloonTextChar">
    <w:name w:val="Balloon Text Char"/>
    <w:basedOn w:val="DefaultParagraphFont"/>
    <w:link w:val="BalloonText"/>
    <w:uiPriority w:val="99"/>
    <w:semiHidden/>
    <w:rsid w:val="00FD6EAE"/>
    <w:rPr>
      <w:rFonts w:ascii="Calibri" w:hAnsi="Calibri"/>
      <w:sz w:val="18"/>
      <w:szCs w:val="18"/>
    </w:rPr>
  </w:style>
  <w:style w:type="character" w:styleId="CommentReference">
    <w:name w:val="annotation reference"/>
    <w:basedOn w:val="DefaultParagraphFont"/>
    <w:uiPriority w:val="99"/>
    <w:semiHidden/>
    <w:unhideWhenUsed/>
    <w:rsid w:val="00DA7A6E"/>
    <w:rPr>
      <w:sz w:val="16"/>
      <w:szCs w:val="16"/>
    </w:rPr>
  </w:style>
  <w:style w:type="paragraph" w:styleId="CommentText">
    <w:name w:val="annotation text"/>
    <w:basedOn w:val="Normal"/>
    <w:link w:val="CommentTextChar"/>
    <w:uiPriority w:val="99"/>
    <w:semiHidden/>
    <w:unhideWhenUsed/>
    <w:rsid w:val="00DA7A6E"/>
    <w:rPr>
      <w:sz w:val="20"/>
      <w:szCs w:val="20"/>
    </w:rPr>
  </w:style>
  <w:style w:type="character" w:customStyle="1" w:styleId="CommentTextChar">
    <w:name w:val="Comment Text Char"/>
    <w:basedOn w:val="DefaultParagraphFont"/>
    <w:link w:val="CommentText"/>
    <w:uiPriority w:val="99"/>
    <w:semiHidden/>
    <w:rsid w:val="00DA7A6E"/>
    <w:rPr>
      <w:sz w:val="20"/>
      <w:szCs w:val="20"/>
    </w:rPr>
  </w:style>
  <w:style w:type="paragraph" w:styleId="CommentSubject">
    <w:name w:val="annotation subject"/>
    <w:basedOn w:val="CommentText"/>
    <w:next w:val="CommentText"/>
    <w:link w:val="CommentSubjectChar"/>
    <w:uiPriority w:val="99"/>
    <w:semiHidden/>
    <w:unhideWhenUsed/>
    <w:rsid w:val="00DA7A6E"/>
    <w:rPr>
      <w:b/>
      <w:bCs/>
    </w:rPr>
  </w:style>
  <w:style w:type="character" w:customStyle="1" w:styleId="CommentSubjectChar">
    <w:name w:val="Comment Subject Char"/>
    <w:basedOn w:val="CommentTextChar"/>
    <w:link w:val="CommentSubject"/>
    <w:uiPriority w:val="99"/>
    <w:semiHidden/>
    <w:rsid w:val="00DA7A6E"/>
    <w:rPr>
      <w:b/>
      <w:bCs/>
      <w:sz w:val="20"/>
      <w:szCs w:val="20"/>
    </w:rPr>
  </w:style>
  <w:style w:type="paragraph" w:styleId="NoSpacing">
    <w:name w:val="No Spacing"/>
    <w:uiPriority w:val="1"/>
    <w:qFormat/>
    <w:rsid w:val="00A4024B"/>
  </w:style>
  <w:style w:type="character" w:styleId="Hyperlink">
    <w:name w:val="Hyperlink"/>
    <w:basedOn w:val="DefaultParagraphFont"/>
    <w:uiPriority w:val="99"/>
    <w:unhideWhenUsed/>
    <w:rsid w:val="00C364C8"/>
    <w:rPr>
      <w:color w:val="0000FF" w:themeColor="hyperlink"/>
      <w:u w:val="single"/>
    </w:rPr>
  </w:style>
  <w:style w:type="character" w:customStyle="1" w:styleId="maintitle">
    <w:name w:val="maintitle"/>
    <w:basedOn w:val="DefaultParagraphFont"/>
    <w:rsid w:val="00C36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E30"/>
    <w:pPr>
      <w:spacing w:after="160" w:line="259" w:lineRule="auto"/>
      <w:ind w:left="720"/>
      <w:contextualSpacing/>
      <w:jc w:val="left"/>
    </w:pPr>
    <w:rPr>
      <w:rFonts w:asciiTheme="minorHAnsi" w:hAnsiTheme="minorHAnsi" w:cstheme="minorBidi"/>
      <w:sz w:val="22"/>
      <w:szCs w:val="22"/>
    </w:rPr>
  </w:style>
  <w:style w:type="character" w:customStyle="1" w:styleId="apple-converted-space">
    <w:name w:val="apple-converted-space"/>
    <w:basedOn w:val="DefaultParagraphFont"/>
    <w:uiPriority w:val="99"/>
    <w:rsid w:val="002B1EC2"/>
  </w:style>
  <w:style w:type="paragraph" w:styleId="Header">
    <w:name w:val="header"/>
    <w:basedOn w:val="Normal"/>
    <w:link w:val="HeaderChar"/>
    <w:uiPriority w:val="99"/>
    <w:unhideWhenUsed/>
    <w:rsid w:val="00313ED2"/>
    <w:pPr>
      <w:tabs>
        <w:tab w:val="center" w:pos="4513"/>
        <w:tab w:val="right" w:pos="9026"/>
      </w:tabs>
    </w:pPr>
  </w:style>
  <w:style w:type="character" w:customStyle="1" w:styleId="HeaderChar">
    <w:name w:val="Header Char"/>
    <w:basedOn w:val="DefaultParagraphFont"/>
    <w:link w:val="Header"/>
    <w:uiPriority w:val="99"/>
    <w:rsid w:val="00313ED2"/>
  </w:style>
  <w:style w:type="paragraph" w:styleId="Footer">
    <w:name w:val="footer"/>
    <w:basedOn w:val="Normal"/>
    <w:link w:val="FooterChar"/>
    <w:uiPriority w:val="99"/>
    <w:unhideWhenUsed/>
    <w:rsid w:val="00313ED2"/>
    <w:pPr>
      <w:tabs>
        <w:tab w:val="center" w:pos="4513"/>
        <w:tab w:val="right" w:pos="9026"/>
      </w:tabs>
    </w:pPr>
  </w:style>
  <w:style w:type="character" w:customStyle="1" w:styleId="FooterChar">
    <w:name w:val="Footer Char"/>
    <w:basedOn w:val="DefaultParagraphFont"/>
    <w:link w:val="Footer"/>
    <w:uiPriority w:val="99"/>
    <w:rsid w:val="00313ED2"/>
  </w:style>
  <w:style w:type="paragraph" w:styleId="BalloonText">
    <w:name w:val="Balloon Text"/>
    <w:basedOn w:val="Normal"/>
    <w:link w:val="BalloonTextChar"/>
    <w:uiPriority w:val="99"/>
    <w:semiHidden/>
    <w:unhideWhenUsed/>
    <w:rsid w:val="00FD6EAE"/>
    <w:rPr>
      <w:rFonts w:ascii="Calibri" w:hAnsi="Calibri"/>
      <w:sz w:val="18"/>
      <w:szCs w:val="18"/>
    </w:rPr>
  </w:style>
  <w:style w:type="character" w:customStyle="1" w:styleId="BalloonTextChar">
    <w:name w:val="Balloon Text Char"/>
    <w:basedOn w:val="DefaultParagraphFont"/>
    <w:link w:val="BalloonText"/>
    <w:uiPriority w:val="99"/>
    <w:semiHidden/>
    <w:rsid w:val="00FD6EAE"/>
    <w:rPr>
      <w:rFonts w:ascii="Calibri" w:hAnsi="Calibri"/>
      <w:sz w:val="18"/>
      <w:szCs w:val="18"/>
    </w:rPr>
  </w:style>
  <w:style w:type="character" w:styleId="CommentReference">
    <w:name w:val="annotation reference"/>
    <w:basedOn w:val="DefaultParagraphFont"/>
    <w:uiPriority w:val="99"/>
    <w:semiHidden/>
    <w:unhideWhenUsed/>
    <w:rsid w:val="00DA7A6E"/>
    <w:rPr>
      <w:sz w:val="16"/>
      <w:szCs w:val="16"/>
    </w:rPr>
  </w:style>
  <w:style w:type="paragraph" w:styleId="CommentText">
    <w:name w:val="annotation text"/>
    <w:basedOn w:val="Normal"/>
    <w:link w:val="CommentTextChar"/>
    <w:uiPriority w:val="99"/>
    <w:semiHidden/>
    <w:unhideWhenUsed/>
    <w:rsid w:val="00DA7A6E"/>
    <w:rPr>
      <w:sz w:val="20"/>
      <w:szCs w:val="20"/>
    </w:rPr>
  </w:style>
  <w:style w:type="character" w:customStyle="1" w:styleId="CommentTextChar">
    <w:name w:val="Comment Text Char"/>
    <w:basedOn w:val="DefaultParagraphFont"/>
    <w:link w:val="CommentText"/>
    <w:uiPriority w:val="99"/>
    <w:semiHidden/>
    <w:rsid w:val="00DA7A6E"/>
    <w:rPr>
      <w:sz w:val="20"/>
      <w:szCs w:val="20"/>
    </w:rPr>
  </w:style>
  <w:style w:type="paragraph" w:styleId="CommentSubject">
    <w:name w:val="annotation subject"/>
    <w:basedOn w:val="CommentText"/>
    <w:next w:val="CommentText"/>
    <w:link w:val="CommentSubjectChar"/>
    <w:uiPriority w:val="99"/>
    <w:semiHidden/>
    <w:unhideWhenUsed/>
    <w:rsid w:val="00DA7A6E"/>
    <w:rPr>
      <w:b/>
      <w:bCs/>
    </w:rPr>
  </w:style>
  <w:style w:type="character" w:customStyle="1" w:styleId="CommentSubjectChar">
    <w:name w:val="Comment Subject Char"/>
    <w:basedOn w:val="CommentTextChar"/>
    <w:link w:val="CommentSubject"/>
    <w:uiPriority w:val="99"/>
    <w:semiHidden/>
    <w:rsid w:val="00DA7A6E"/>
    <w:rPr>
      <w:b/>
      <w:bCs/>
      <w:sz w:val="20"/>
      <w:szCs w:val="20"/>
    </w:rPr>
  </w:style>
  <w:style w:type="paragraph" w:styleId="NoSpacing">
    <w:name w:val="No Spacing"/>
    <w:uiPriority w:val="1"/>
    <w:qFormat/>
    <w:rsid w:val="00A4024B"/>
  </w:style>
  <w:style w:type="character" w:styleId="Hyperlink">
    <w:name w:val="Hyperlink"/>
    <w:basedOn w:val="DefaultParagraphFont"/>
    <w:uiPriority w:val="99"/>
    <w:unhideWhenUsed/>
    <w:rsid w:val="00C364C8"/>
    <w:rPr>
      <w:color w:val="0000FF" w:themeColor="hyperlink"/>
      <w:u w:val="single"/>
    </w:rPr>
  </w:style>
  <w:style w:type="character" w:customStyle="1" w:styleId="maintitle">
    <w:name w:val="maintitle"/>
    <w:basedOn w:val="DefaultParagraphFont"/>
    <w:rsid w:val="00C36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72027">
      <w:bodyDiv w:val="1"/>
      <w:marLeft w:val="0"/>
      <w:marRight w:val="0"/>
      <w:marTop w:val="0"/>
      <w:marBottom w:val="0"/>
      <w:divBdr>
        <w:top w:val="none" w:sz="0" w:space="0" w:color="auto"/>
        <w:left w:val="none" w:sz="0" w:space="0" w:color="auto"/>
        <w:bottom w:val="none" w:sz="0" w:space="0" w:color="auto"/>
        <w:right w:val="none" w:sz="0" w:space="0" w:color="auto"/>
      </w:divBdr>
    </w:div>
    <w:div w:id="1130897757">
      <w:bodyDiv w:val="1"/>
      <w:marLeft w:val="0"/>
      <w:marRight w:val="0"/>
      <w:marTop w:val="0"/>
      <w:marBottom w:val="0"/>
      <w:divBdr>
        <w:top w:val="none" w:sz="0" w:space="0" w:color="auto"/>
        <w:left w:val="none" w:sz="0" w:space="0" w:color="auto"/>
        <w:bottom w:val="none" w:sz="0" w:space="0" w:color="auto"/>
        <w:right w:val="none" w:sz="0" w:space="0" w:color="auto"/>
      </w:divBdr>
    </w:div>
    <w:div w:id="1310092291">
      <w:bodyDiv w:val="1"/>
      <w:marLeft w:val="0"/>
      <w:marRight w:val="0"/>
      <w:marTop w:val="0"/>
      <w:marBottom w:val="0"/>
      <w:divBdr>
        <w:top w:val="none" w:sz="0" w:space="0" w:color="auto"/>
        <w:left w:val="none" w:sz="0" w:space="0" w:color="auto"/>
        <w:bottom w:val="none" w:sz="0" w:space="0" w:color="auto"/>
        <w:right w:val="none" w:sz="0" w:space="0" w:color="auto"/>
      </w:divBdr>
    </w:div>
    <w:div w:id="1640648577">
      <w:bodyDiv w:val="1"/>
      <w:marLeft w:val="0"/>
      <w:marRight w:val="0"/>
      <w:marTop w:val="0"/>
      <w:marBottom w:val="0"/>
      <w:divBdr>
        <w:top w:val="none" w:sz="0" w:space="0" w:color="auto"/>
        <w:left w:val="none" w:sz="0" w:space="0" w:color="auto"/>
        <w:bottom w:val="none" w:sz="0" w:space="0" w:color="auto"/>
        <w:right w:val="none" w:sz="0" w:space="0" w:color="auto"/>
      </w:divBdr>
    </w:div>
    <w:div w:id="181294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wleftproject.org/index.php/site/article_comments/elite_rule_today_the_power_elite_revisited"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licy-practice.oxfam.org.uk/publications/wealth-having-it-all-and-wanting-more-3381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eraldinsight.com/doi/full/10.1108/S0733-558X2015000004302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nightfrank.com/wealthreport" TargetMode="External"/><Relationship Id="rId4" Type="http://schemas.microsoft.com/office/2007/relationships/stylesWithEffects" Target="stylesWithEffects.xml"/><Relationship Id="rId9" Type="http://schemas.openxmlformats.org/officeDocument/2006/relationships/hyperlink" Target="http://www.newleftproject.org/index.php/site/article_comments/the_decline_of_the_publi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5A7A1-F00B-4B8C-B764-6E4E39A15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20</Pages>
  <Words>9232</Words>
  <Characters>52628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Aeron</dc:creator>
  <cp:lastModifiedBy>Samsung</cp:lastModifiedBy>
  <cp:revision>38</cp:revision>
  <cp:lastPrinted>2015-12-20T12:59:00Z</cp:lastPrinted>
  <dcterms:created xsi:type="dcterms:W3CDTF">2016-01-08T11:38:00Z</dcterms:created>
  <dcterms:modified xsi:type="dcterms:W3CDTF">2016-04-20T15:58:00Z</dcterms:modified>
</cp:coreProperties>
</file>