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i/>
          <w:iCs/>
          <w:color w:val="auto"/>
          <w:sz w:val="16"/>
          <w:szCs w:val="16"/>
          <w:bdr w:val="none" w:sz="0" w:space="0" w:color="auto"/>
          <w:lang w:val="en-GB"/>
        </w:rPr>
      </w:pPr>
    </w:p>
    <w:p w:rsid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i/>
          <w:iCs/>
          <w:color w:val="auto"/>
          <w:sz w:val="16"/>
          <w:szCs w:val="16"/>
          <w:bdr w:val="none" w:sz="0" w:space="0" w:color="auto"/>
          <w:lang w:val="en-GB"/>
        </w:rPr>
      </w:pPr>
    </w:p>
    <w:p w:rsid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i/>
          <w:iCs/>
          <w:color w:val="auto"/>
          <w:sz w:val="16"/>
          <w:szCs w:val="16"/>
          <w:bdr w:val="none" w:sz="0" w:space="0" w:color="auto"/>
          <w:lang w:val="en-GB"/>
        </w:rPr>
      </w:pPr>
      <w:bookmarkStart w:id="0" w:name="_GoBack"/>
      <w:bookmarkEnd w:id="0"/>
    </w:p>
    <w:p w:rsid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i/>
          <w:iCs/>
          <w:color w:val="auto"/>
          <w:sz w:val="16"/>
          <w:szCs w:val="16"/>
          <w:bdr w:val="none" w:sz="0" w:space="0" w:color="auto"/>
          <w:lang w:val="en-GB"/>
        </w:rPr>
      </w:pPr>
    </w:p>
    <w:p w:rsid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i/>
          <w:iCs/>
          <w:color w:val="auto"/>
          <w:sz w:val="16"/>
          <w:szCs w:val="16"/>
          <w:bdr w:val="none" w:sz="0" w:space="0" w:color="auto"/>
          <w:lang w:val="en-GB"/>
        </w:rPr>
      </w:pPr>
    </w:p>
    <w:p w:rsidR="008419C7" w:rsidRP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i/>
          <w:iCs/>
          <w:color w:val="auto"/>
          <w:szCs w:val="16"/>
          <w:u w:val="single"/>
          <w:bdr w:val="none" w:sz="0" w:space="0" w:color="auto"/>
          <w:lang w:val="en-GB"/>
        </w:rPr>
      </w:pPr>
      <w:r w:rsidRPr="008419C7">
        <w:rPr>
          <w:rFonts w:ascii="Helvetica" w:hAnsi="Helvetica" w:cs="Times New Roman"/>
          <w:i/>
          <w:iCs/>
          <w:color w:val="auto"/>
          <w:szCs w:val="16"/>
          <w:u w:val="single"/>
          <w:bdr w:val="none" w:sz="0" w:space="0" w:color="auto"/>
          <w:lang w:val="en-GB"/>
        </w:rPr>
        <w:lastRenderedPageBreak/>
        <w:t>&amp; Model</w:t>
      </w:r>
    </w:p>
    <w:p w:rsidR="008419C7" w:rsidRP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cs="Times New Roman"/>
          <w:color w:val="auto"/>
          <w:sz w:val="20"/>
          <w:szCs w:val="20"/>
          <w:bdr w:val="none" w:sz="0" w:space="0" w:color="auto"/>
          <w:lang w:val="en-GB"/>
        </w:rPr>
      </w:pPr>
      <w:r w:rsidRPr="008419C7">
        <w:rPr>
          <w:rFonts w:ascii="Helvetica" w:hAnsi="Helvetica" w:cs="Times New Roman"/>
          <w:i/>
          <w:iCs/>
          <w:color w:val="auto"/>
          <w:sz w:val="16"/>
          <w:szCs w:val="16"/>
          <w:bdr w:val="none" w:sz="0" w:space="0" w:color="auto"/>
          <w:lang w:val="en-GB"/>
        </w:rPr>
        <w:t xml:space="preserve">19 East Parade Leeds LS1 2BH www.andmodel.com </w:t>
      </w:r>
    </w:p>
    <w:p w:rsid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Helvetica" w:hAnsi="Helvetica" w:cs="Times New Roman"/>
          <w:b/>
          <w:bCs/>
          <w:color w:val="auto"/>
          <w:sz w:val="28"/>
          <w:szCs w:val="28"/>
          <w:bdr w:val="none" w:sz="0" w:space="0" w:color="auto"/>
          <w:lang w:val="en-GB"/>
        </w:rPr>
      </w:pPr>
      <w:r w:rsidRPr="008419C7">
        <w:rPr>
          <w:rFonts w:ascii="Helvetica" w:hAnsi="Helvetica" w:cs="Times New Roman"/>
          <w:b/>
          <w:bCs/>
          <w:color w:val="auto"/>
          <w:sz w:val="18"/>
          <w:szCs w:val="18"/>
          <w:bdr w:val="none" w:sz="0" w:space="0" w:color="auto"/>
          <w:lang w:val="en-GB"/>
        </w:rPr>
        <w:t>29 April 2016 – 4 June 2016</w:t>
      </w:r>
      <w:r w:rsidRPr="008419C7">
        <w:rPr>
          <w:rFonts w:ascii="Helvetica" w:hAnsi="Helvetica" w:cs="Times New Roman"/>
          <w:b/>
          <w:bCs/>
          <w:color w:val="auto"/>
          <w:sz w:val="18"/>
          <w:szCs w:val="18"/>
          <w:bdr w:val="none" w:sz="0" w:space="0" w:color="auto"/>
          <w:lang w:val="en-GB"/>
        </w:rPr>
        <w:br/>
      </w:r>
    </w:p>
    <w:p w:rsidR="008419C7" w:rsidRPr="008419C7" w:rsidRDefault="008419C7" w:rsidP="006840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cs="Times New Roman"/>
          <w:color w:val="auto"/>
          <w:sz w:val="20"/>
          <w:szCs w:val="20"/>
          <w:bdr w:val="none" w:sz="0" w:space="0" w:color="auto"/>
          <w:lang w:val="en-GB"/>
        </w:rPr>
      </w:pPr>
      <w:r w:rsidRPr="008419C7">
        <w:rPr>
          <w:rFonts w:ascii="Helvetica" w:hAnsi="Helvetica" w:cs="Times New Roman"/>
          <w:b/>
          <w:bCs/>
          <w:color w:val="auto"/>
          <w:sz w:val="28"/>
          <w:szCs w:val="28"/>
          <w:bdr w:val="none" w:sz="0" w:space="0" w:color="auto"/>
          <w:lang w:val="en-GB"/>
        </w:rPr>
        <w:t>WAYFARING</w:t>
      </w:r>
      <w:r w:rsidRPr="008419C7">
        <w:rPr>
          <w:rFonts w:ascii="Helvetica" w:hAnsi="Helvetica" w:cs="Times New Roman"/>
          <w:b/>
          <w:bCs/>
          <w:color w:val="auto"/>
          <w:sz w:val="28"/>
          <w:szCs w:val="28"/>
          <w:bdr w:val="none" w:sz="0" w:space="0" w:color="auto"/>
          <w:lang w:val="en-GB"/>
        </w:rPr>
        <w:br/>
      </w:r>
      <w:r w:rsidRPr="008419C7">
        <w:rPr>
          <w:rFonts w:ascii="Helvetica" w:hAnsi="Helvetica" w:cs="Times New Roman"/>
          <w:b/>
          <w:bCs/>
          <w:color w:val="auto"/>
          <w:sz w:val="22"/>
          <w:szCs w:val="22"/>
          <w:bdr w:val="none" w:sz="0" w:space="0" w:color="auto"/>
          <w:lang w:val="en-GB"/>
        </w:rPr>
        <w:t>Laura White</w:t>
      </w:r>
      <w:r>
        <w:rPr>
          <w:rFonts w:ascii="Helvetica" w:hAnsi="Helvetica" w:cs="Times New Roman"/>
          <w:b/>
          <w:bCs/>
          <w:color w:val="auto"/>
          <w:sz w:val="22"/>
          <w:szCs w:val="22"/>
          <w:bdr w:val="none" w:sz="0" w:space="0" w:color="auto"/>
          <w:lang w:val="en-GB"/>
        </w:rPr>
        <w:t xml:space="preserve">    </w:t>
      </w:r>
      <w:r w:rsidRPr="008419C7">
        <w:rPr>
          <w:rFonts w:ascii="Helvetica" w:hAnsi="Helvetica" w:cs="Times New Roman"/>
          <w:b/>
          <w:bCs/>
          <w:color w:val="auto"/>
          <w:sz w:val="22"/>
          <w:szCs w:val="22"/>
          <w:bdr w:val="none" w:sz="0" w:space="0" w:color="auto"/>
          <w:lang w:val="en-GB"/>
        </w:rPr>
        <w:t xml:space="preserve"> Michelle Williams </w:t>
      </w:r>
      <w:proofErr w:type="spellStart"/>
      <w:r w:rsidRPr="008419C7">
        <w:rPr>
          <w:rFonts w:ascii="Helvetica" w:hAnsi="Helvetica" w:cs="Times New Roman"/>
          <w:b/>
          <w:bCs/>
          <w:color w:val="auto"/>
          <w:sz w:val="22"/>
          <w:szCs w:val="22"/>
          <w:bdr w:val="none" w:sz="0" w:space="0" w:color="auto"/>
          <w:lang w:val="en-GB"/>
        </w:rPr>
        <w:t>Gamaker</w:t>
      </w:r>
      <w:proofErr w:type="spellEnd"/>
      <w:r w:rsidRPr="008419C7">
        <w:rPr>
          <w:rFonts w:ascii="Helvetica" w:hAnsi="Helvetica" w:cs="Times New Roman"/>
          <w:b/>
          <w:bCs/>
          <w:color w:val="auto"/>
          <w:sz w:val="22"/>
          <w:szCs w:val="22"/>
          <w:bdr w:val="none" w:sz="0" w:space="0" w:color="auto"/>
          <w:lang w:val="en-GB"/>
        </w:rPr>
        <w:t xml:space="preserve"> </w:t>
      </w:r>
      <w:r>
        <w:rPr>
          <w:rFonts w:ascii="Helvetica" w:hAnsi="Helvetica" w:cs="Times New Roman"/>
          <w:b/>
          <w:bCs/>
          <w:color w:val="auto"/>
          <w:sz w:val="22"/>
          <w:szCs w:val="22"/>
          <w:bdr w:val="none" w:sz="0" w:space="0" w:color="auto"/>
          <w:lang w:val="en-GB"/>
        </w:rPr>
        <w:t xml:space="preserve">   </w:t>
      </w:r>
      <w:proofErr w:type="spellStart"/>
      <w:r w:rsidRPr="008419C7">
        <w:rPr>
          <w:rFonts w:ascii="Helvetica" w:hAnsi="Helvetica" w:cs="Times New Roman"/>
          <w:b/>
          <w:bCs/>
          <w:color w:val="auto"/>
          <w:sz w:val="22"/>
          <w:szCs w:val="22"/>
          <w:bdr w:val="none" w:sz="0" w:space="0" w:color="auto"/>
          <w:lang w:val="en-GB"/>
        </w:rPr>
        <w:t>Kreider+O'Leary</w:t>
      </w:r>
      <w:proofErr w:type="spellEnd"/>
      <w:r>
        <w:rPr>
          <w:rFonts w:ascii="Helvetica" w:hAnsi="Helvetica" w:cs="Times New Roman"/>
          <w:b/>
          <w:bCs/>
          <w:color w:val="auto"/>
          <w:sz w:val="22"/>
          <w:szCs w:val="22"/>
          <w:bdr w:val="none" w:sz="0" w:space="0" w:color="auto"/>
          <w:lang w:val="en-GB"/>
        </w:rPr>
        <w:t xml:space="preserve">    </w:t>
      </w:r>
      <w:r w:rsidRPr="008419C7">
        <w:rPr>
          <w:rFonts w:ascii="Helvetica" w:hAnsi="Helvetica" w:cs="Times New Roman"/>
          <w:b/>
          <w:bCs/>
          <w:color w:val="auto"/>
          <w:sz w:val="22"/>
          <w:szCs w:val="22"/>
          <w:bdr w:val="none" w:sz="0" w:space="0" w:color="auto"/>
          <w:lang w:val="en-GB"/>
        </w:rPr>
        <w:t xml:space="preserve"> Zoë </w:t>
      </w:r>
      <w:proofErr w:type="spellStart"/>
      <w:r w:rsidRPr="008419C7">
        <w:rPr>
          <w:rFonts w:ascii="Helvetica" w:hAnsi="Helvetica" w:cs="Times New Roman"/>
          <w:b/>
          <w:bCs/>
          <w:color w:val="auto"/>
          <w:sz w:val="22"/>
          <w:szCs w:val="22"/>
          <w:bdr w:val="none" w:sz="0" w:space="0" w:color="auto"/>
          <w:lang w:val="en-GB"/>
        </w:rPr>
        <w:t>Mendelson</w:t>
      </w:r>
      <w:proofErr w:type="spellEnd"/>
      <w:r w:rsidRPr="008419C7">
        <w:rPr>
          <w:rFonts w:ascii="Helvetica" w:hAnsi="Helvetica" w:cs="Times New Roman"/>
          <w:b/>
          <w:bCs/>
          <w:color w:val="auto"/>
          <w:sz w:val="22"/>
          <w:szCs w:val="22"/>
          <w:bdr w:val="none" w:sz="0" w:space="0" w:color="auto"/>
          <w:lang w:val="en-GB"/>
        </w:rPr>
        <w:t xml:space="preserve"> </w:t>
      </w:r>
    </w:p>
    <w:p w:rsidR="00877645" w:rsidRDefault="00877645" w:rsidP="004040E9">
      <w:pPr>
        <w:rPr>
          <w:rFonts w:ascii="Arial" w:hAnsi="Arial"/>
          <w:sz w:val="22"/>
        </w:rPr>
      </w:pPr>
    </w:p>
    <w:p w:rsidR="00877645" w:rsidRDefault="00877645" w:rsidP="00877645">
      <w:pPr>
        <w:pStyle w:val="NormalWeb"/>
        <w:spacing w:before="2" w:after="2"/>
        <w:rPr>
          <w:rFonts w:ascii="Helvetica" w:hAnsi="Helvetica"/>
        </w:rPr>
      </w:pPr>
      <w:r>
        <w:rPr>
          <w:rFonts w:ascii="Helvetica" w:hAnsi="Helvetica"/>
          <w:b/>
          <w:bCs/>
          <w:i/>
          <w:iCs/>
        </w:rPr>
        <w:t xml:space="preserve">Wayfaring, </w:t>
      </w:r>
      <w:r>
        <w:rPr>
          <w:rFonts w:ascii="Helvetica" w:hAnsi="Helvetica"/>
        </w:rPr>
        <w:t xml:space="preserve">curated by </w:t>
      </w:r>
      <w:r>
        <w:rPr>
          <w:rFonts w:ascii="Helvetica" w:hAnsi="Helvetica"/>
          <w:b/>
          <w:bCs/>
        </w:rPr>
        <w:t xml:space="preserve">Laura White </w:t>
      </w:r>
      <w:r>
        <w:rPr>
          <w:rFonts w:ascii="Helvetica" w:hAnsi="Helvetica"/>
        </w:rPr>
        <w:t xml:space="preserve">in collaboration with </w:t>
      </w:r>
      <w:r>
        <w:rPr>
          <w:rFonts w:ascii="Helvetica" w:hAnsi="Helvetica"/>
          <w:b/>
          <w:bCs/>
        </w:rPr>
        <w:t xml:space="preserve">&amp;Model </w:t>
      </w:r>
      <w:r>
        <w:rPr>
          <w:rFonts w:ascii="Helvetica" w:hAnsi="Helvetica"/>
        </w:rPr>
        <w:t xml:space="preserve">Leeds, looks at the territory White shares with other artists whose work asks similar questions around ‘how things come about’ and who also travel across disciplines, as writers, researchers, educators, makers, crafts-people, film-makers, architects, poets... </w:t>
      </w:r>
    </w:p>
    <w:p w:rsidR="00877645" w:rsidRDefault="00877645" w:rsidP="00877645">
      <w:pPr>
        <w:pStyle w:val="NormalWeb"/>
        <w:spacing w:before="2" w:after="2"/>
      </w:pPr>
    </w:p>
    <w:p w:rsidR="00877645" w:rsidRDefault="00877645" w:rsidP="00877645">
      <w:pPr>
        <w:pStyle w:val="NormalWeb"/>
        <w:spacing w:before="2" w:after="2"/>
      </w:pPr>
      <w:r>
        <w:rPr>
          <w:rFonts w:ascii="Helvetica" w:hAnsi="Helvetica"/>
          <w:i/>
          <w:iCs/>
          <w:sz w:val="18"/>
          <w:szCs w:val="18"/>
        </w:rPr>
        <w:t xml:space="preserve">“In wayfaring ... things are instantiated in the world as their paths of movement, not as objects located in space. They are their stories. Here it is the movement itself that counts, not the destination it connects. Indeed, wayfaring always overshoots its destinations, since wherever you may be at any particular moment, you are already on your way somewhere else.” </w:t>
      </w:r>
    </w:p>
    <w:p w:rsidR="00877645" w:rsidRDefault="00877645" w:rsidP="00877645">
      <w:pPr>
        <w:pStyle w:val="NormalWeb"/>
        <w:spacing w:before="2" w:after="2"/>
        <w:rPr>
          <w:rFonts w:ascii="Helvetica" w:hAnsi="Helvetica"/>
          <w:i/>
          <w:iCs/>
          <w:sz w:val="16"/>
          <w:szCs w:val="16"/>
        </w:rPr>
      </w:pPr>
      <w:r>
        <w:rPr>
          <w:rFonts w:ascii="Helvetica" w:hAnsi="Helvetica"/>
          <w:sz w:val="16"/>
          <w:szCs w:val="16"/>
        </w:rPr>
        <w:t xml:space="preserve">(Tim </w:t>
      </w:r>
      <w:proofErr w:type="spellStart"/>
      <w:r>
        <w:rPr>
          <w:rFonts w:ascii="Helvetica" w:hAnsi="Helvetica"/>
          <w:sz w:val="16"/>
          <w:szCs w:val="16"/>
        </w:rPr>
        <w:t>Ingold</w:t>
      </w:r>
      <w:proofErr w:type="spellEnd"/>
      <w:r>
        <w:rPr>
          <w:rFonts w:ascii="Helvetica" w:hAnsi="Helvetica"/>
          <w:sz w:val="16"/>
          <w:szCs w:val="16"/>
        </w:rPr>
        <w:t xml:space="preserve">, </w:t>
      </w:r>
      <w:r>
        <w:rPr>
          <w:rFonts w:ascii="Helvetica" w:hAnsi="Helvetica"/>
          <w:i/>
          <w:iCs/>
          <w:sz w:val="16"/>
          <w:szCs w:val="16"/>
        </w:rPr>
        <w:t xml:space="preserve">Being Alive: Essays on Movement, Knowledge and Description) </w:t>
      </w:r>
    </w:p>
    <w:p w:rsidR="00877645" w:rsidRDefault="00877645" w:rsidP="00877645">
      <w:pPr>
        <w:pStyle w:val="NormalWeb"/>
        <w:spacing w:before="2" w:after="2"/>
      </w:pPr>
    </w:p>
    <w:p w:rsidR="00684063" w:rsidRPr="00684063" w:rsidRDefault="00684063" w:rsidP="00684063">
      <w:pPr>
        <w:rPr>
          <w:rFonts w:asciiTheme="minorHAnsi" w:hAnsiTheme="minorHAnsi"/>
          <w:sz w:val="20"/>
          <w:szCs w:val="20"/>
        </w:rPr>
      </w:pPr>
      <w:r w:rsidRPr="00684063">
        <w:rPr>
          <w:rFonts w:asciiTheme="minorHAnsi" w:hAnsiTheme="minorHAnsi"/>
          <w:sz w:val="20"/>
          <w:szCs w:val="20"/>
        </w:rPr>
        <w:t xml:space="preserve">The fluid movement between investigations, whether within a single or multi discipline, the processes are revealed uncompromisingly and are always open to further possibilities. This is revealed in various ways through the works being exhibited – film that does not distinguish from the auditions, objects that </w:t>
      </w:r>
      <w:r w:rsidRPr="00684063">
        <w:rPr>
          <w:rFonts w:asciiTheme="minorHAnsi" w:hAnsiTheme="minorHAnsi"/>
          <w:i/>
          <w:sz w:val="20"/>
          <w:szCs w:val="20"/>
        </w:rPr>
        <w:t>are</w:t>
      </w:r>
      <w:r w:rsidRPr="00684063">
        <w:rPr>
          <w:rFonts w:asciiTheme="minorHAnsi" w:hAnsiTheme="minorHAnsi"/>
          <w:sz w:val="20"/>
          <w:szCs w:val="20"/>
        </w:rPr>
        <w:t xml:space="preserve"> the process, architecture that navigates across physical space, documentation and poetic narrative, and drawings that inhabit no defined surface.  </w:t>
      </w:r>
    </w:p>
    <w:p w:rsidR="00684063" w:rsidRPr="00684063" w:rsidRDefault="00684063" w:rsidP="00684063">
      <w:pPr>
        <w:rPr>
          <w:rFonts w:asciiTheme="minorHAnsi" w:hAnsiTheme="minorHAnsi"/>
          <w:sz w:val="20"/>
          <w:szCs w:val="20"/>
        </w:rPr>
      </w:pPr>
      <w:r w:rsidRPr="00684063">
        <w:rPr>
          <w:rFonts w:asciiTheme="minorHAnsi" w:hAnsiTheme="minorHAnsi"/>
          <w:sz w:val="20"/>
          <w:szCs w:val="20"/>
        </w:rPr>
        <w:t>Materials drive the process as much as their handler, so that what is being used (film, video architecture, words, leather, clay, paper, photography) occupy intelligent material space in both digital and real environments. There is no separation between the hand and the mind in the production of the works, where thinking through making and understanding by doing is at the core.</w:t>
      </w:r>
    </w:p>
    <w:p w:rsidR="0044733B" w:rsidRDefault="0044733B" w:rsidP="004040E9">
      <w:pPr>
        <w:rPr>
          <w:rFonts w:ascii="Arial" w:hAnsi="Arial"/>
          <w:sz w:val="22"/>
        </w:rPr>
      </w:pPr>
    </w:p>
    <w:p w:rsidR="00A3145E" w:rsidRPr="006F4007" w:rsidRDefault="00A3145E"/>
    <w:sectPr w:rsidR="00A3145E" w:rsidRPr="006F4007" w:rsidSect="00A3145E">
      <w:headerReference w:type="default" r:id="rId7"/>
      <w:footerReference w:type="default" r:id="rId8"/>
      <w:pgSz w:w="11900" w:h="16840"/>
      <w:pgMar w:top="1797" w:right="1440" w:bottom="179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4063">
      <w:pPr>
        <w:spacing w:after="0"/>
      </w:pPr>
      <w:r>
        <w:separator/>
      </w:r>
    </w:p>
  </w:endnote>
  <w:endnote w:type="continuationSeparator" w:id="0">
    <w:p w:rsidR="00000000" w:rsidRDefault="00684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45" w:rsidRDefault="0087764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4063">
      <w:pPr>
        <w:spacing w:after="0"/>
      </w:pPr>
      <w:r>
        <w:separator/>
      </w:r>
    </w:p>
  </w:footnote>
  <w:footnote w:type="continuationSeparator" w:id="0">
    <w:p w:rsidR="00000000" w:rsidRDefault="0068406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45" w:rsidRDefault="008776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5E"/>
    <w:rsid w:val="00037A5E"/>
    <w:rsid w:val="000466D4"/>
    <w:rsid w:val="000A5948"/>
    <w:rsid w:val="000F187E"/>
    <w:rsid w:val="0012194F"/>
    <w:rsid w:val="00125B79"/>
    <w:rsid w:val="00155F7A"/>
    <w:rsid w:val="00156099"/>
    <w:rsid w:val="001A7525"/>
    <w:rsid w:val="001E3A15"/>
    <w:rsid w:val="0022026D"/>
    <w:rsid w:val="00256F1E"/>
    <w:rsid w:val="00261FD8"/>
    <w:rsid w:val="002628AF"/>
    <w:rsid w:val="0026327D"/>
    <w:rsid w:val="00281572"/>
    <w:rsid w:val="002859FF"/>
    <w:rsid w:val="002A6FB8"/>
    <w:rsid w:val="002C0EF9"/>
    <w:rsid w:val="002E5C85"/>
    <w:rsid w:val="003C7356"/>
    <w:rsid w:val="004040E9"/>
    <w:rsid w:val="0044733B"/>
    <w:rsid w:val="00455B10"/>
    <w:rsid w:val="004B0257"/>
    <w:rsid w:val="004D3F49"/>
    <w:rsid w:val="004E74B7"/>
    <w:rsid w:val="005410E2"/>
    <w:rsid w:val="005874F9"/>
    <w:rsid w:val="00590BE6"/>
    <w:rsid w:val="005E3EBC"/>
    <w:rsid w:val="0060009B"/>
    <w:rsid w:val="00656095"/>
    <w:rsid w:val="00671532"/>
    <w:rsid w:val="00681984"/>
    <w:rsid w:val="00684063"/>
    <w:rsid w:val="006C54F1"/>
    <w:rsid w:val="006F31C9"/>
    <w:rsid w:val="006F4007"/>
    <w:rsid w:val="006F42A3"/>
    <w:rsid w:val="00717B50"/>
    <w:rsid w:val="00786A1E"/>
    <w:rsid w:val="00795AB9"/>
    <w:rsid w:val="00807BDB"/>
    <w:rsid w:val="008149F7"/>
    <w:rsid w:val="008419C7"/>
    <w:rsid w:val="00877645"/>
    <w:rsid w:val="008A5224"/>
    <w:rsid w:val="008A6D28"/>
    <w:rsid w:val="008C2B8C"/>
    <w:rsid w:val="00903BCD"/>
    <w:rsid w:val="0097594D"/>
    <w:rsid w:val="00992343"/>
    <w:rsid w:val="009D0882"/>
    <w:rsid w:val="009E4AC2"/>
    <w:rsid w:val="00A3145E"/>
    <w:rsid w:val="00A54F4B"/>
    <w:rsid w:val="00AD6B3D"/>
    <w:rsid w:val="00AE22FF"/>
    <w:rsid w:val="00B104C5"/>
    <w:rsid w:val="00B26BE4"/>
    <w:rsid w:val="00BC5B35"/>
    <w:rsid w:val="00BD3C21"/>
    <w:rsid w:val="00BD7420"/>
    <w:rsid w:val="00D4035E"/>
    <w:rsid w:val="00D4232F"/>
    <w:rsid w:val="00D579E0"/>
    <w:rsid w:val="00DA35AC"/>
    <w:rsid w:val="00E01281"/>
    <w:rsid w:val="00E34822"/>
    <w:rsid w:val="00E53437"/>
    <w:rsid w:val="00E54E61"/>
    <w:rsid w:val="00E5569B"/>
    <w:rsid w:val="00E92D8D"/>
    <w:rsid w:val="00EC3C4C"/>
    <w:rsid w:val="00EF5AC6"/>
    <w:rsid w:val="00F25BBD"/>
    <w:rsid w:val="00FD7DDE"/>
    <w:rsid w:val="00FF60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Normal (Web)" w:uiPriority="99"/>
  </w:latentStyles>
  <w:style w:type="paragraph" w:default="1" w:styleId="Normal">
    <w:name w:val="Normal"/>
    <w:rsid w:val="00A3145E"/>
    <w:pPr>
      <w:spacing w:after="200"/>
    </w:pPr>
    <w:rPr>
      <w:rFonts w:ascii="Trebuchet MS" w:hAnsi="Trebuchet MS" w:cs="Arial Unicode MS"/>
      <w:color w:val="000000"/>
      <w:u w:color="000000"/>
      <w:lang w:val="en-US"/>
    </w:rPr>
  </w:style>
  <w:style w:type="paragraph" w:styleId="Heading2">
    <w:name w:val="heading 2"/>
    <w:basedOn w:val="Normal"/>
    <w:next w:val="Normal"/>
    <w:link w:val="Heading2Char"/>
    <w:qFormat/>
    <w:rsid w:val="00D4232F"/>
    <w:pPr>
      <w:keepNext/>
      <w:pBdr>
        <w:top w:val="none" w:sz="0" w:space="0" w:color="auto"/>
        <w:left w:val="none" w:sz="0" w:space="0" w:color="auto"/>
        <w:bottom w:val="none" w:sz="0" w:space="0" w:color="auto"/>
        <w:right w:val="none" w:sz="0" w:space="0" w:color="auto"/>
        <w:between w:val="none" w:sz="0" w:space="0" w:color="auto"/>
        <w:bar w:val="none" w:sz="0" w:color="auto"/>
      </w:pBdr>
      <w:spacing w:after="0"/>
      <w:outlineLvl w:val="1"/>
    </w:pPr>
    <w:rPr>
      <w:rFonts w:ascii="Arial" w:eastAsia="Times" w:hAnsi="Arial" w:cs="Times New Roman"/>
      <w:noProof/>
      <w:szCs w:val="20"/>
      <w:bdr w:val="none" w:sz="0" w:space="0" w:color="auto"/>
      <w:lang w:val="en-GB"/>
    </w:rPr>
  </w:style>
  <w:style w:type="paragraph" w:styleId="Heading3">
    <w:name w:val="heading 3"/>
    <w:basedOn w:val="Normal"/>
    <w:next w:val="Normal"/>
    <w:link w:val="Heading3Char"/>
    <w:rsid w:val="00D423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45E"/>
    <w:rPr>
      <w:u w:val="single"/>
    </w:rPr>
  </w:style>
  <w:style w:type="paragraph" w:customStyle="1" w:styleId="HeaderFooter">
    <w:name w:val="Header &amp; Footer"/>
    <w:rsid w:val="00A3145E"/>
    <w:pPr>
      <w:tabs>
        <w:tab w:val="right" w:pos="9020"/>
      </w:tabs>
    </w:pPr>
    <w:rPr>
      <w:rFonts w:ascii="Helvetica" w:hAnsi="Helvetica" w:cs="Arial Unicode MS"/>
      <w:color w:val="000000"/>
    </w:rPr>
  </w:style>
  <w:style w:type="character" w:customStyle="1" w:styleId="Heading2Char">
    <w:name w:val="Heading 2 Char"/>
    <w:basedOn w:val="DefaultParagraphFont"/>
    <w:link w:val="Heading2"/>
    <w:rsid w:val="00D4232F"/>
    <w:rPr>
      <w:rFonts w:ascii="Arial" w:eastAsia="Times" w:hAnsi="Arial"/>
      <w:noProof/>
      <w:color w:val="000000"/>
      <w:szCs w:val="20"/>
      <w:bdr w:val="none" w:sz="0" w:space="0" w:color="auto"/>
    </w:rPr>
  </w:style>
  <w:style w:type="character" w:customStyle="1" w:styleId="Heading3Char">
    <w:name w:val="Heading 3 Char"/>
    <w:basedOn w:val="DefaultParagraphFont"/>
    <w:link w:val="Heading3"/>
    <w:rsid w:val="00D4232F"/>
    <w:rPr>
      <w:rFonts w:asciiTheme="majorHAnsi" w:eastAsiaTheme="majorEastAsia" w:hAnsiTheme="majorHAnsi" w:cstheme="majorBidi"/>
      <w:b/>
      <w:bCs/>
      <w:color w:val="4F81BD" w:themeColor="accent1"/>
      <w:u w:color="000000"/>
      <w:lang w:val="en-US"/>
    </w:rPr>
  </w:style>
  <w:style w:type="paragraph" w:styleId="NoSpacing">
    <w:name w:val="No Spacing"/>
    <w:rsid w:val="004040E9"/>
    <w:rPr>
      <w:rFonts w:ascii="Trebuchet MS" w:hAnsi="Trebuchet MS" w:cs="Arial Unicode MS"/>
      <w:color w:val="000000"/>
      <w:u w:color="000000"/>
      <w:lang w:val="en-US"/>
    </w:rPr>
  </w:style>
  <w:style w:type="paragraph" w:styleId="NormalWeb">
    <w:name w:val="Normal (Web)"/>
    <w:basedOn w:val="Normal"/>
    <w:uiPriority w:val="99"/>
    <w:rsid w:val="0087764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Normal (Web)" w:uiPriority="99"/>
  </w:latentStyles>
  <w:style w:type="paragraph" w:default="1" w:styleId="Normal">
    <w:name w:val="Normal"/>
    <w:rsid w:val="00A3145E"/>
    <w:pPr>
      <w:spacing w:after="200"/>
    </w:pPr>
    <w:rPr>
      <w:rFonts w:ascii="Trebuchet MS" w:hAnsi="Trebuchet MS" w:cs="Arial Unicode MS"/>
      <w:color w:val="000000"/>
      <w:u w:color="000000"/>
      <w:lang w:val="en-US"/>
    </w:rPr>
  </w:style>
  <w:style w:type="paragraph" w:styleId="Heading2">
    <w:name w:val="heading 2"/>
    <w:basedOn w:val="Normal"/>
    <w:next w:val="Normal"/>
    <w:link w:val="Heading2Char"/>
    <w:qFormat/>
    <w:rsid w:val="00D4232F"/>
    <w:pPr>
      <w:keepNext/>
      <w:pBdr>
        <w:top w:val="none" w:sz="0" w:space="0" w:color="auto"/>
        <w:left w:val="none" w:sz="0" w:space="0" w:color="auto"/>
        <w:bottom w:val="none" w:sz="0" w:space="0" w:color="auto"/>
        <w:right w:val="none" w:sz="0" w:space="0" w:color="auto"/>
        <w:between w:val="none" w:sz="0" w:space="0" w:color="auto"/>
        <w:bar w:val="none" w:sz="0" w:color="auto"/>
      </w:pBdr>
      <w:spacing w:after="0"/>
      <w:outlineLvl w:val="1"/>
    </w:pPr>
    <w:rPr>
      <w:rFonts w:ascii="Arial" w:eastAsia="Times" w:hAnsi="Arial" w:cs="Times New Roman"/>
      <w:noProof/>
      <w:szCs w:val="20"/>
      <w:bdr w:val="none" w:sz="0" w:space="0" w:color="auto"/>
      <w:lang w:val="en-GB"/>
    </w:rPr>
  </w:style>
  <w:style w:type="paragraph" w:styleId="Heading3">
    <w:name w:val="heading 3"/>
    <w:basedOn w:val="Normal"/>
    <w:next w:val="Normal"/>
    <w:link w:val="Heading3Char"/>
    <w:rsid w:val="00D423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45E"/>
    <w:rPr>
      <w:u w:val="single"/>
    </w:rPr>
  </w:style>
  <w:style w:type="paragraph" w:customStyle="1" w:styleId="HeaderFooter">
    <w:name w:val="Header &amp; Footer"/>
    <w:rsid w:val="00A3145E"/>
    <w:pPr>
      <w:tabs>
        <w:tab w:val="right" w:pos="9020"/>
      </w:tabs>
    </w:pPr>
    <w:rPr>
      <w:rFonts w:ascii="Helvetica" w:hAnsi="Helvetica" w:cs="Arial Unicode MS"/>
      <w:color w:val="000000"/>
    </w:rPr>
  </w:style>
  <w:style w:type="character" w:customStyle="1" w:styleId="Heading2Char">
    <w:name w:val="Heading 2 Char"/>
    <w:basedOn w:val="DefaultParagraphFont"/>
    <w:link w:val="Heading2"/>
    <w:rsid w:val="00D4232F"/>
    <w:rPr>
      <w:rFonts w:ascii="Arial" w:eastAsia="Times" w:hAnsi="Arial"/>
      <w:noProof/>
      <w:color w:val="000000"/>
      <w:szCs w:val="20"/>
      <w:bdr w:val="none" w:sz="0" w:space="0" w:color="auto"/>
    </w:rPr>
  </w:style>
  <w:style w:type="character" w:customStyle="1" w:styleId="Heading3Char">
    <w:name w:val="Heading 3 Char"/>
    <w:basedOn w:val="DefaultParagraphFont"/>
    <w:link w:val="Heading3"/>
    <w:rsid w:val="00D4232F"/>
    <w:rPr>
      <w:rFonts w:asciiTheme="majorHAnsi" w:eastAsiaTheme="majorEastAsia" w:hAnsiTheme="majorHAnsi" w:cstheme="majorBidi"/>
      <w:b/>
      <w:bCs/>
      <w:color w:val="4F81BD" w:themeColor="accent1"/>
      <w:u w:color="000000"/>
      <w:lang w:val="en-US"/>
    </w:rPr>
  </w:style>
  <w:style w:type="paragraph" w:styleId="NoSpacing">
    <w:name w:val="No Spacing"/>
    <w:rsid w:val="004040E9"/>
    <w:rPr>
      <w:rFonts w:ascii="Trebuchet MS" w:hAnsi="Trebuchet MS" w:cs="Arial Unicode MS"/>
      <w:color w:val="000000"/>
      <w:u w:color="000000"/>
      <w:lang w:val="en-US"/>
    </w:rPr>
  </w:style>
  <w:style w:type="paragraph" w:styleId="NormalWeb">
    <w:name w:val="Normal (Web)"/>
    <w:basedOn w:val="Normal"/>
    <w:uiPriority w:val="99"/>
    <w:rsid w:val="0087764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3088">
      <w:bodyDiv w:val="1"/>
      <w:marLeft w:val="0"/>
      <w:marRight w:val="0"/>
      <w:marTop w:val="0"/>
      <w:marBottom w:val="0"/>
      <w:divBdr>
        <w:top w:val="none" w:sz="0" w:space="0" w:color="auto"/>
        <w:left w:val="none" w:sz="0" w:space="0" w:color="auto"/>
        <w:bottom w:val="none" w:sz="0" w:space="0" w:color="auto"/>
        <w:right w:val="none" w:sz="0" w:space="0" w:color="auto"/>
      </w:divBdr>
      <w:divsChild>
        <w:div w:id="1892112791">
          <w:marLeft w:val="0"/>
          <w:marRight w:val="0"/>
          <w:marTop w:val="0"/>
          <w:marBottom w:val="0"/>
          <w:divBdr>
            <w:top w:val="none" w:sz="0" w:space="0" w:color="auto"/>
            <w:left w:val="none" w:sz="0" w:space="0" w:color="auto"/>
            <w:bottom w:val="none" w:sz="0" w:space="0" w:color="auto"/>
            <w:right w:val="none" w:sz="0" w:space="0" w:color="auto"/>
          </w:divBdr>
        </w:div>
      </w:divsChild>
    </w:div>
    <w:div w:id="1581282688">
      <w:bodyDiv w:val="1"/>
      <w:marLeft w:val="0"/>
      <w:marRight w:val="0"/>
      <w:marTop w:val="0"/>
      <w:marBottom w:val="0"/>
      <w:divBdr>
        <w:top w:val="none" w:sz="0" w:space="0" w:color="auto"/>
        <w:left w:val="none" w:sz="0" w:space="0" w:color="auto"/>
        <w:bottom w:val="none" w:sz="0" w:space="0" w:color="auto"/>
        <w:right w:val="none" w:sz="0" w:space="0" w:color="auto"/>
      </w:divBdr>
      <w:divsChild>
        <w:div w:id="120332932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1528</Characters>
  <Application>Microsoft Macintosh Word</Application>
  <DocSecurity>0</DocSecurity>
  <Lines>12</Lines>
  <Paragraphs>3</Paragraphs>
  <ScaleCrop>false</ScaleCrop>
  <Company>Manchester Metropolitan University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White</cp:lastModifiedBy>
  <cp:revision>2</cp:revision>
  <dcterms:created xsi:type="dcterms:W3CDTF">2016-11-28T12:59:00Z</dcterms:created>
  <dcterms:modified xsi:type="dcterms:W3CDTF">2016-11-28T12:59:00Z</dcterms:modified>
</cp:coreProperties>
</file>