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966F8" w14:textId="77777777" w:rsidR="00CE0413" w:rsidRPr="00547460" w:rsidRDefault="00CE0413" w:rsidP="00CE0413">
      <w:pPr>
        <w:jc w:val="center"/>
        <w:rPr>
          <w:b/>
        </w:rPr>
      </w:pPr>
      <w:r w:rsidRPr="00547460">
        <w:rPr>
          <w:b/>
        </w:rPr>
        <w:t>Ego-Documents</w:t>
      </w:r>
      <w:r w:rsidR="00547460" w:rsidRPr="00547460">
        <w:rPr>
          <w:b/>
        </w:rPr>
        <w:t xml:space="preserve"> from</w:t>
      </w:r>
      <w:r w:rsidR="00547460">
        <w:rPr>
          <w:b/>
        </w:rPr>
        <w:t xml:space="preserve"> </w:t>
      </w:r>
      <w:r w:rsidR="00547460" w:rsidRPr="00547460">
        <w:rPr>
          <w:b/>
        </w:rPr>
        <w:t>t</w:t>
      </w:r>
      <w:r w:rsidRPr="00547460">
        <w:rPr>
          <w:b/>
        </w:rPr>
        <w:t>he Invasion of East Prussia, 1914-15</w:t>
      </w:r>
    </w:p>
    <w:p w14:paraId="04A0062C" w14:textId="77777777" w:rsidR="00CE0413" w:rsidRDefault="00CE0413" w:rsidP="00547460">
      <w:pPr>
        <w:jc w:val="center"/>
      </w:pPr>
    </w:p>
    <w:p w14:paraId="0A1983CE" w14:textId="77777777" w:rsidR="00547460" w:rsidRPr="00547460" w:rsidRDefault="00547460" w:rsidP="00547460">
      <w:pPr>
        <w:jc w:val="center"/>
        <w:rPr>
          <w:b/>
        </w:rPr>
      </w:pPr>
      <w:r w:rsidRPr="00547460">
        <w:rPr>
          <w:b/>
        </w:rPr>
        <w:t>Alexander Watson</w:t>
      </w:r>
    </w:p>
    <w:p w14:paraId="0FE223B2" w14:textId="77777777" w:rsidR="00547460" w:rsidRPr="00547460" w:rsidRDefault="00547460" w:rsidP="00547460">
      <w:pPr>
        <w:jc w:val="center"/>
        <w:rPr>
          <w:b/>
        </w:rPr>
      </w:pPr>
      <w:r w:rsidRPr="00547460">
        <w:rPr>
          <w:b/>
        </w:rPr>
        <w:t>Goldsmiths, University of London</w:t>
      </w:r>
    </w:p>
    <w:p w14:paraId="71801D6E" w14:textId="77777777" w:rsidR="00547460" w:rsidRDefault="00547460"/>
    <w:p w14:paraId="5AF606E3" w14:textId="77777777" w:rsidR="00480F3A" w:rsidRDefault="00480F3A" w:rsidP="00480F3A">
      <w:pPr>
        <w:spacing w:line="360" w:lineRule="auto"/>
        <w:jc w:val="center"/>
        <w:rPr>
          <w:b/>
        </w:rPr>
      </w:pPr>
    </w:p>
    <w:p w14:paraId="2B730B1B" w14:textId="77777777" w:rsidR="005C5E0E" w:rsidRPr="00765CBB" w:rsidRDefault="005C5E0E" w:rsidP="00480F3A">
      <w:pPr>
        <w:spacing w:line="360" w:lineRule="auto"/>
        <w:jc w:val="center"/>
        <w:rPr>
          <w:b/>
        </w:rPr>
      </w:pPr>
      <w:r w:rsidRPr="00765CBB">
        <w:rPr>
          <w:b/>
        </w:rPr>
        <w:t>INTRODUCTION</w:t>
      </w:r>
    </w:p>
    <w:p w14:paraId="777DE013" w14:textId="7AA90280" w:rsidR="003340DD" w:rsidRDefault="0092683D" w:rsidP="000E11FF">
      <w:pPr>
        <w:spacing w:line="360" w:lineRule="auto"/>
      </w:pPr>
      <w:r>
        <w:t xml:space="preserve">The historiography of </w:t>
      </w:r>
      <w:r w:rsidR="00D80CB2">
        <w:t>Ego-documents</w:t>
      </w:r>
      <w:r w:rsidR="000E11FF">
        <w:t xml:space="preserve"> </w:t>
      </w:r>
      <w:r w:rsidR="00EB45B9">
        <w:t>has</w:t>
      </w:r>
      <w:r>
        <w:t>, from its inception,</w:t>
      </w:r>
      <w:r w:rsidR="00EB45B9">
        <w:t xml:space="preserve"> been</w:t>
      </w:r>
      <w:r>
        <w:t xml:space="preserve"> bound up with</w:t>
      </w:r>
      <w:r w:rsidR="000E11FF">
        <w:t xml:space="preserve"> the human experience of war, murder and destruction.  </w:t>
      </w:r>
      <w:r w:rsidR="00EB45B9">
        <w:t>Jacob Presser, the Dutch historian who coined the term</w:t>
      </w:r>
      <w:r w:rsidR="00EB45B9" w:rsidRPr="00EB45B9">
        <w:t xml:space="preserve"> </w:t>
      </w:r>
      <w:r w:rsidR="00C91E54">
        <w:t xml:space="preserve">in 1958, </w:t>
      </w:r>
      <w:r w:rsidR="001B6635">
        <w:t>acquir</w:t>
      </w:r>
      <w:r>
        <w:t xml:space="preserve">ed </w:t>
      </w:r>
      <w:r w:rsidR="001B6635">
        <w:t>his</w:t>
      </w:r>
      <w:r>
        <w:t xml:space="preserve"> understanding of the complexity of accounts of personal experience through his use of Jewish Holocaust survivor interviews.</w:t>
      </w:r>
      <w:r w:rsidR="00B17A65">
        <w:t xml:space="preserve">  </w:t>
      </w:r>
      <w:r w:rsidR="001B6635">
        <w:t xml:space="preserve">Since his writings, the rise of </w:t>
      </w:r>
      <w:r w:rsidR="00B17A65">
        <w:t xml:space="preserve">‘discourse analysis’ </w:t>
      </w:r>
      <w:r w:rsidR="001B6635">
        <w:t xml:space="preserve">has </w:t>
      </w:r>
      <w:r w:rsidR="00C91E54">
        <w:t xml:space="preserve">cast doubt on how much </w:t>
      </w:r>
      <w:r w:rsidR="00D80CB2">
        <w:t>Ego-documents</w:t>
      </w:r>
      <w:r w:rsidR="00C91E54">
        <w:t xml:space="preserve"> c</w:t>
      </w:r>
      <w:r w:rsidR="00B17A65">
        <w:t>an</w:t>
      </w:r>
      <w:r w:rsidR="00C91E54">
        <w:t xml:space="preserve"> convey abou</w:t>
      </w:r>
      <w:r w:rsidR="00B17A65">
        <w:t xml:space="preserve">t individuals’ inner lives, </w:t>
      </w:r>
      <w:r w:rsidR="001B6635">
        <w:t>yet e</w:t>
      </w:r>
      <w:r w:rsidR="00C91E54">
        <w:t xml:space="preserve">ven hardened </w:t>
      </w:r>
      <w:r w:rsidR="00A72D56">
        <w:t xml:space="preserve">postmodernist </w:t>
      </w:r>
      <w:r w:rsidR="00C91E54">
        <w:t xml:space="preserve">critics </w:t>
      </w:r>
      <w:r w:rsidR="001B6635">
        <w:t>have been</w:t>
      </w:r>
      <w:r w:rsidR="00C91E54">
        <w:t xml:space="preserve"> prepared to accept that </w:t>
      </w:r>
      <w:r w:rsidR="00A72D56">
        <w:t xml:space="preserve">the haze of socially-rooted discourse </w:t>
      </w:r>
      <w:r w:rsidR="001B6635">
        <w:t>can</w:t>
      </w:r>
      <w:r w:rsidR="00A72D56">
        <w:t xml:space="preserve"> be broken, if only occasionally, by cries of individual anguish.</w:t>
      </w:r>
      <w:r w:rsidR="001B6635">
        <w:rPr>
          <w:rStyle w:val="FootnoteReference"/>
        </w:rPr>
        <w:footnoteReference w:id="1"/>
      </w:r>
      <w:r w:rsidR="001B6635">
        <w:t xml:space="preserve">  This </w:t>
      </w:r>
      <w:r w:rsidR="00D726D1">
        <w:t xml:space="preserve">chapter </w:t>
      </w:r>
      <w:r w:rsidR="0012010B">
        <w:t xml:space="preserve">thus </w:t>
      </w:r>
      <w:r w:rsidR="00FF34EE">
        <w:t>situate</w:t>
      </w:r>
      <w:r w:rsidR="0012010B">
        <w:t>s itself</w:t>
      </w:r>
      <w:r w:rsidR="001B6635">
        <w:t xml:space="preserve"> in </w:t>
      </w:r>
      <w:r w:rsidR="0012010B">
        <w:t xml:space="preserve">a long tradition of drawing on </w:t>
      </w:r>
      <w:r w:rsidR="00D80CB2">
        <w:t>Ego-documents</w:t>
      </w:r>
      <w:r w:rsidR="009558BF">
        <w:t xml:space="preserve"> to expose and understand </w:t>
      </w:r>
      <w:r w:rsidR="0012010B">
        <w:t>experience</w:t>
      </w:r>
      <w:r w:rsidR="009558BF">
        <w:t>s</w:t>
      </w:r>
      <w:r w:rsidR="0012010B">
        <w:t xml:space="preserve"> of extreme violence.  It uses these sources to illuminate the travails and suffering of the victims of Russian military atrocities in the German province of East Prussia in 1914-15.  It </w:t>
      </w:r>
      <w:r w:rsidR="003340DD">
        <w:t xml:space="preserve">also </w:t>
      </w:r>
      <w:r w:rsidR="0012010B">
        <w:t xml:space="preserve">seeks to </w:t>
      </w:r>
      <w:r w:rsidR="00FF34EE">
        <w:t>underline</w:t>
      </w:r>
      <w:r w:rsidR="003340DD">
        <w:t xml:space="preserve"> these sources’</w:t>
      </w:r>
      <w:r w:rsidR="00FF34EE">
        <w:t xml:space="preserve"> complexity by showing </w:t>
      </w:r>
      <w:r w:rsidR="003340DD">
        <w:t>ho</w:t>
      </w:r>
      <w:r w:rsidR="00FF34EE">
        <w:t>w</w:t>
      </w:r>
      <w:r w:rsidR="003340DD">
        <w:t xml:space="preserve"> the</w:t>
      </w:r>
      <w:r w:rsidR="00FF34EE">
        <w:t>se apparently</w:t>
      </w:r>
      <w:r w:rsidR="003340DD">
        <w:t xml:space="preserve"> individual</w:t>
      </w:r>
      <w:r w:rsidR="00FF34EE">
        <w:t>ist, personal documents</w:t>
      </w:r>
      <w:r w:rsidR="003340DD">
        <w:t xml:space="preserve"> </w:t>
      </w:r>
      <w:r w:rsidR="00FF34EE">
        <w:t>could</w:t>
      </w:r>
      <w:r w:rsidR="003340DD">
        <w:t xml:space="preserve"> be coopted</w:t>
      </w:r>
      <w:r w:rsidR="00FF34EE">
        <w:t>,</w:t>
      </w:r>
      <w:r w:rsidR="003340DD">
        <w:t xml:space="preserve"> </w:t>
      </w:r>
      <w:r w:rsidR="00063856">
        <w:t xml:space="preserve">utilised </w:t>
      </w:r>
      <w:r w:rsidR="00FF34EE">
        <w:t xml:space="preserve">or, indeed, written </w:t>
      </w:r>
      <w:r w:rsidR="003340DD">
        <w:t xml:space="preserve">for the purposes of wider groups, </w:t>
      </w:r>
      <w:r w:rsidR="009558BF">
        <w:t>be it to strengthen regional</w:t>
      </w:r>
      <w:r w:rsidR="00FF34EE">
        <w:t xml:space="preserve"> community identities or mobilise still wider circles for national war efforts.</w:t>
      </w:r>
    </w:p>
    <w:p w14:paraId="330A2DDE" w14:textId="77777777" w:rsidR="003340DD" w:rsidRDefault="003340DD" w:rsidP="000E11FF">
      <w:pPr>
        <w:spacing w:line="360" w:lineRule="auto"/>
      </w:pPr>
    </w:p>
    <w:p w14:paraId="288E65F5" w14:textId="40D1DC31" w:rsidR="009A76CC" w:rsidRDefault="008D29E3" w:rsidP="000E11FF">
      <w:pPr>
        <w:spacing w:line="360" w:lineRule="auto"/>
      </w:pPr>
      <w:r>
        <w:t xml:space="preserve">The Russian army’s </w:t>
      </w:r>
      <w:r w:rsidR="00FF34EE">
        <w:t>invasions of</w:t>
      </w:r>
      <w:r>
        <w:t xml:space="preserve"> </w:t>
      </w:r>
      <w:r w:rsidR="00FF34EE">
        <w:t xml:space="preserve">Germany during the First World War, </w:t>
      </w:r>
      <w:r w:rsidR="009558BF">
        <w:t xml:space="preserve">the context of the sources under investigation in this </w:t>
      </w:r>
      <w:r w:rsidR="00D726D1">
        <w:t>chapter</w:t>
      </w:r>
      <w:r w:rsidR="00FF34EE">
        <w:t xml:space="preserve">, are today </w:t>
      </w:r>
      <w:r w:rsidR="00B90346">
        <w:t>barely</w:t>
      </w:r>
      <w:r w:rsidR="00FF34EE">
        <w:t xml:space="preserve"> remembered.  </w:t>
      </w:r>
      <w:r w:rsidR="00C84100">
        <w:t>The</w:t>
      </w:r>
      <w:r w:rsidR="009558BF">
        <w:t>y comprised</w:t>
      </w:r>
      <w:r w:rsidR="00C84100">
        <w:t xml:space="preserve"> two major incursions</w:t>
      </w:r>
      <w:r w:rsidR="00FF34EE">
        <w:t xml:space="preserve"> </w:t>
      </w:r>
      <w:r w:rsidR="00C84100">
        <w:t xml:space="preserve">and a bloody raid.  The </w:t>
      </w:r>
      <w:r w:rsidR="00B90346">
        <w:t xml:space="preserve">first </w:t>
      </w:r>
      <w:r w:rsidR="00C84100">
        <w:t>attack began in mid-August 1</w:t>
      </w:r>
      <w:r w:rsidR="00B90346">
        <w:t xml:space="preserve">914 when two armies invaded </w:t>
      </w:r>
      <w:r w:rsidR="00C84100">
        <w:t>from the east and south-east</w:t>
      </w:r>
      <w:r w:rsidR="00B90346">
        <w:t xml:space="preserve"> and briefly overran two-thirds of East Prussia</w:t>
      </w:r>
      <w:r w:rsidR="00C84100">
        <w:t>.  One army, the Second Army under General</w:t>
      </w:r>
      <w:r w:rsidR="007231D8">
        <w:t xml:space="preserve"> Aleksandr</w:t>
      </w:r>
      <w:r w:rsidR="00C84100">
        <w:t xml:space="preserve"> Samsonov, was encircled and destroyed by the Germans at </w:t>
      </w:r>
      <w:r w:rsidR="00FE2A5B">
        <w:t xml:space="preserve">the Battle of </w:t>
      </w:r>
      <w:r w:rsidR="00C84100">
        <w:t xml:space="preserve">Tannenberg in the last days of August.  The </w:t>
      </w:r>
      <w:r w:rsidR="005C5E0E">
        <w:t xml:space="preserve">Russian </w:t>
      </w:r>
      <w:r w:rsidR="00C84100">
        <w:t>First Army, led by General</w:t>
      </w:r>
      <w:r w:rsidR="007231D8">
        <w:t xml:space="preserve"> Pavel</w:t>
      </w:r>
      <w:r w:rsidR="00C84100">
        <w:t xml:space="preserve"> Re</w:t>
      </w:r>
      <w:r w:rsidR="00FE2A5B">
        <w:t>nnenkampf, was then beaten eas</w:t>
      </w:r>
      <w:r w:rsidR="00B90346">
        <w:t xml:space="preserve">twards </w:t>
      </w:r>
      <w:r w:rsidR="00C84100">
        <w:t xml:space="preserve">and hurriedly retreated </w:t>
      </w:r>
      <w:r w:rsidR="005C5E0E">
        <w:t>from German</w:t>
      </w:r>
      <w:r w:rsidR="00C84100">
        <w:t xml:space="preserve"> soil in the first half of September.  A</w:t>
      </w:r>
      <w:r w:rsidR="00B90346">
        <w:t xml:space="preserve">t the start of November, </w:t>
      </w:r>
      <w:r>
        <w:t>a</w:t>
      </w:r>
      <w:r w:rsidR="00C84100">
        <w:t xml:space="preserve"> second invasion</w:t>
      </w:r>
      <w:r w:rsidR="005C5E0E">
        <w:t xml:space="preserve"> </w:t>
      </w:r>
      <w:r w:rsidR="00B90346">
        <w:t xml:space="preserve">was launched </w:t>
      </w:r>
      <w:r w:rsidR="005C5E0E">
        <w:t xml:space="preserve">by a new Tsarist army, </w:t>
      </w:r>
      <w:r w:rsidR="006A0638">
        <w:t>General Sievers’s</w:t>
      </w:r>
      <w:r w:rsidR="005C5E0E">
        <w:t xml:space="preserve"> Tenth Army.  This force conquered less land</w:t>
      </w:r>
      <w:r w:rsidR="00B90346">
        <w:t>,</w:t>
      </w:r>
      <w:r w:rsidR="005C5E0E">
        <w:t xml:space="preserve"> taking only one-fifth of the province, </w:t>
      </w:r>
      <w:r w:rsidR="00B90346">
        <w:t>but</w:t>
      </w:r>
      <w:r w:rsidR="005C5E0E">
        <w:t xml:space="preserve"> it held the ground for </w:t>
      </w:r>
      <w:r w:rsidR="005C5E0E">
        <w:lastRenderedPageBreak/>
        <w:t xml:space="preserve">much longer.  Not until </w:t>
      </w:r>
      <w:r w:rsidR="00FE2A5B">
        <w:t>mid-</w:t>
      </w:r>
      <w:r w:rsidR="005C5E0E">
        <w:t>February 1915 was the occupied territory liberated by a German counterattack.  The Tsarist army’s final incurs</w:t>
      </w:r>
      <w:r w:rsidR="009A76CC">
        <w:t xml:space="preserve">ion onto German soil was a </w:t>
      </w:r>
      <w:r w:rsidR="005C5E0E">
        <w:t>raid</w:t>
      </w:r>
      <w:r w:rsidR="00F15C99">
        <w:t xml:space="preserve"> by 4,000 troops</w:t>
      </w:r>
      <w:r w:rsidR="005C5E0E">
        <w:t xml:space="preserve"> on </w:t>
      </w:r>
      <w:r w:rsidR="005C5E0E" w:rsidRPr="005C5E0E">
        <w:t xml:space="preserve">the </w:t>
      </w:r>
      <w:r w:rsidR="00B90346">
        <w:t xml:space="preserve">northerly </w:t>
      </w:r>
      <w:r w:rsidR="005C5E0E" w:rsidRPr="005C5E0E">
        <w:t xml:space="preserve">city of Memel (today </w:t>
      </w:r>
      <w:r w:rsidR="005C5E0E" w:rsidRPr="005C5E0E">
        <w:rPr>
          <w:iCs/>
        </w:rPr>
        <w:t>Klaipėda</w:t>
      </w:r>
      <w:r w:rsidR="005C5E0E" w:rsidRPr="005C5E0E">
        <w:t xml:space="preserve"> in Lithuania) </w:t>
      </w:r>
      <w:r w:rsidR="005C5E0E">
        <w:t xml:space="preserve">in March 1915.  </w:t>
      </w:r>
      <w:r w:rsidR="009A76CC">
        <w:t>The strategic rationale for the operation is difficult to divine, and it lasted only five days thanks to a rapidly dispatched German relief forc</w:t>
      </w:r>
      <w:r w:rsidR="00480F3A">
        <w:t>e.  Although brief, it was b</w:t>
      </w:r>
      <w:r w:rsidR="009A76CC">
        <w:t>l</w:t>
      </w:r>
      <w:r w:rsidR="00480F3A">
        <w:t>oody</w:t>
      </w:r>
      <w:r w:rsidR="009A76CC">
        <w:t>: the invaders murdered more than seventy civilians and forcibly deported another 472, three-fifths of whom were women and children, into the Tsarist Empire.</w:t>
      </w:r>
      <w:r w:rsidR="0057388A">
        <w:rPr>
          <w:rStyle w:val="FootnoteReference"/>
        </w:rPr>
        <w:footnoteReference w:id="2"/>
      </w:r>
    </w:p>
    <w:p w14:paraId="79EA2657" w14:textId="77777777" w:rsidR="009A76CC" w:rsidRDefault="009A76CC" w:rsidP="000E11FF">
      <w:pPr>
        <w:spacing w:line="360" w:lineRule="auto"/>
      </w:pPr>
    </w:p>
    <w:p w14:paraId="26CDDC9B" w14:textId="77777777" w:rsidR="00B90346" w:rsidRDefault="00B90346" w:rsidP="000E11FF">
      <w:pPr>
        <w:spacing w:line="360" w:lineRule="auto"/>
      </w:pPr>
      <w:r>
        <w:t xml:space="preserve">The Tsarist army </w:t>
      </w:r>
      <w:r w:rsidR="008D29E3">
        <w:t xml:space="preserve">behaved brutally in East Prussia, and as its violence is the backdrop to our sources, it is necessary briefly to explain the reasons.  Ethnic-related preconceptions were central.  In the </w:t>
      </w:r>
      <w:r w:rsidR="00260407">
        <w:t xml:space="preserve">decade </w:t>
      </w:r>
      <w:r w:rsidR="008D29E3">
        <w:t>before 1914</w:t>
      </w:r>
      <w:r w:rsidR="00260407">
        <w:t>, the Russian officer corps had embraced ethnic profiling, and the Tsar’s General Staff had commissioned ethnographic studies of the territories over which it might have to fight.  These sought to assess how their inhabitants would behave in the event of invasion.  Germans were regarded as highly dangerous.</w:t>
      </w:r>
      <w:r w:rsidR="00260407">
        <w:rPr>
          <w:rStyle w:val="FootnoteReference"/>
        </w:rPr>
        <w:footnoteReference w:id="3"/>
      </w:r>
      <w:r w:rsidR="00260407">
        <w:t xml:space="preserve">  When the first invasion of East Prussia began in August 1914, Russian commanders therefore advanced with the expectation of meeting civilian hostility.  Among General Rennenkampf’s first actions on crossing the German border was to issue a </w:t>
      </w:r>
      <w:r w:rsidR="00152729">
        <w:t xml:space="preserve">chilling </w:t>
      </w:r>
      <w:r w:rsidR="00260407">
        <w:t>warning to the enemy populace:</w:t>
      </w:r>
    </w:p>
    <w:p w14:paraId="4294E9AB" w14:textId="77777777" w:rsidR="00260407" w:rsidRDefault="00260407" w:rsidP="000E11FF">
      <w:pPr>
        <w:spacing w:line="360" w:lineRule="auto"/>
      </w:pPr>
    </w:p>
    <w:p w14:paraId="65D52A46" w14:textId="77777777" w:rsidR="00260407" w:rsidRDefault="00260407" w:rsidP="000E11FF">
      <w:pPr>
        <w:spacing w:line="360" w:lineRule="auto"/>
        <w:rPr>
          <w:b/>
        </w:rPr>
      </w:pPr>
      <w:r w:rsidRPr="00260407">
        <w:rPr>
          <w:b/>
        </w:rPr>
        <w:tab/>
      </w:r>
      <w:r w:rsidRPr="00260407">
        <w:rPr>
          <w:b/>
        </w:rPr>
        <w:tab/>
      </w:r>
      <w:r>
        <w:rPr>
          <w:b/>
        </w:rPr>
        <w:tab/>
      </w:r>
      <w:r w:rsidRPr="00260407">
        <w:rPr>
          <w:b/>
        </w:rPr>
        <w:tab/>
      </w:r>
      <w:r w:rsidRPr="00260407">
        <w:rPr>
          <w:b/>
        </w:rPr>
        <w:tab/>
      </w:r>
      <w:r w:rsidRPr="00260407">
        <w:rPr>
          <w:b/>
        </w:rPr>
        <w:tab/>
        <w:t>Announceme</w:t>
      </w:r>
      <w:r>
        <w:rPr>
          <w:b/>
        </w:rPr>
        <w:t>n</w:t>
      </w:r>
      <w:r w:rsidRPr="00260407">
        <w:rPr>
          <w:b/>
        </w:rPr>
        <w:t>t</w:t>
      </w:r>
    </w:p>
    <w:p w14:paraId="3DC3A183" w14:textId="77777777" w:rsidR="00260407" w:rsidRDefault="00260407" w:rsidP="000E11FF">
      <w:pPr>
        <w:spacing w:line="360" w:lineRule="auto"/>
        <w:rPr>
          <w:b/>
        </w:rPr>
      </w:pPr>
      <w:r>
        <w:rPr>
          <w:b/>
        </w:rPr>
        <w:tab/>
      </w:r>
      <w:r>
        <w:rPr>
          <w:b/>
        </w:rPr>
        <w:tab/>
      </w:r>
      <w:r>
        <w:rPr>
          <w:b/>
        </w:rPr>
        <w:tab/>
      </w:r>
      <w:r>
        <w:rPr>
          <w:b/>
        </w:rPr>
        <w:tab/>
      </w:r>
      <w:r>
        <w:rPr>
          <w:b/>
        </w:rPr>
        <w:tab/>
        <w:t>To All Inhabitants of East Prussia</w:t>
      </w:r>
    </w:p>
    <w:p w14:paraId="1517EF84" w14:textId="2488A34F" w:rsidR="00260407" w:rsidRDefault="00260407" w:rsidP="00152729">
      <w:pPr>
        <w:spacing w:line="360" w:lineRule="auto"/>
        <w:ind w:left="705"/>
      </w:pPr>
      <w:r>
        <w:t>Yesterday, the 4</w:t>
      </w:r>
      <w:r w:rsidRPr="00260407">
        <w:rPr>
          <w:vertAlign w:val="superscript"/>
        </w:rPr>
        <w:t>th</w:t>
      </w:r>
      <w:r>
        <w:t>/17</w:t>
      </w:r>
      <w:r w:rsidRPr="00260407">
        <w:rPr>
          <w:vertAlign w:val="superscript"/>
        </w:rPr>
        <w:t>th</w:t>
      </w:r>
      <w:r>
        <w:t xml:space="preserve"> August</w:t>
      </w:r>
      <w:r w:rsidR="00152729">
        <w:t xml:space="preserve"> the imperial Russian </w:t>
      </w:r>
      <w:r w:rsidR="003C3820">
        <w:t xml:space="preserve">army </w:t>
      </w:r>
      <w:r w:rsidR="00152729">
        <w:t xml:space="preserve">crossed the border of Prussia and, in combat with the German </w:t>
      </w:r>
      <w:r w:rsidR="003C3820">
        <w:t>army</w:t>
      </w:r>
      <w:r w:rsidR="00152729">
        <w:t>, continues its advance.</w:t>
      </w:r>
    </w:p>
    <w:p w14:paraId="524C5506" w14:textId="77777777" w:rsidR="00152729" w:rsidRDefault="00152729" w:rsidP="00152729">
      <w:pPr>
        <w:spacing w:line="360" w:lineRule="auto"/>
        <w:ind w:left="705"/>
      </w:pPr>
      <w:r>
        <w:tab/>
        <w:t>The will of the Emperor of all Russians is to spare peaceful inhabitants.</w:t>
      </w:r>
    </w:p>
    <w:p w14:paraId="55669840" w14:textId="77777777" w:rsidR="00152729" w:rsidRDefault="00152729" w:rsidP="00152729">
      <w:pPr>
        <w:spacing w:line="360" w:lineRule="auto"/>
        <w:ind w:left="705"/>
      </w:pPr>
      <w:r>
        <w:t>According to the authority invested from on high in me, I let the following be known:</w:t>
      </w:r>
    </w:p>
    <w:p w14:paraId="5BEBBD9E" w14:textId="47FB4046" w:rsidR="00152729" w:rsidRDefault="00152729" w:rsidP="00152729">
      <w:pPr>
        <w:pStyle w:val="ListParagraph"/>
        <w:numPr>
          <w:ilvl w:val="0"/>
          <w:numId w:val="1"/>
        </w:numPr>
        <w:spacing w:line="360" w:lineRule="auto"/>
      </w:pPr>
      <w:r>
        <w:t>Any resistance carried out by the inhabitants against the imperial Russian army</w:t>
      </w:r>
      <w:r w:rsidR="003C3820">
        <w:t xml:space="preserve"> </w:t>
      </w:r>
      <w:r>
        <w:t xml:space="preserve">will be ruthlessly punished, regardless of </w:t>
      </w:r>
      <w:r w:rsidR="00A50723">
        <w:t>sex</w:t>
      </w:r>
      <w:r>
        <w:t xml:space="preserve"> or age</w:t>
      </w:r>
    </w:p>
    <w:p w14:paraId="7DD64597" w14:textId="63E05FD4" w:rsidR="00152729" w:rsidRDefault="00152729" w:rsidP="00152729">
      <w:pPr>
        <w:pStyle w:val="ListParagraph"/>
        <w:numPr>
          <w:ilvl w:val="0"/>
          <w:numId w:val="1"/>
        </w:numPr>
        <w:spacing w:line="360" w:lineRule="auto"/>
      </w:pPr>
      <w:r>
        <w:t>Places in which even the smallest attack on the Russian army is perpetrated … will be immediately burned to the ground.</w:t>
      </w:r>
    </w:p>
    <w:p w14:paraId="2038A0FA" w14:textId="77777777" w:rsidR="00152729" w:rsidRPr="00260407" w:rsidRDefault="00152729" w:rsidP="00152729">
      <w:pPr>
        <w:pStyle w:val="ListParagraph"/>
        <w:spacing w:line="360" w:lineRule="auto"/>
        <w:ind w:left="1065"/>
      </w:pPr>
      <w:r>
        <w:lastRenderedPageBreak/>
        <w:t>…</w:t>
      </w:r>
      <w:r>
        <w:tab/>
      </w:r>
      <w:r>
        <w:tab/>
      </w:r>
      <w:r>
        <w:tab/>
      </w:r>
      <w:r>
        <w:tab/>
      </w:r>
      <w:r>
        <w:tab/>
      </w:r>
      <w:r>
        <w:tab/>
      </w:r>
      <w:r>
        <w:tab/>
        <w:t>Signed: von Rennenkampf.</w:t>
      </w:r>
      <w:r>
        <w:rPr>
          <w:rStyle w:val="FootnoteReference"/>
        </w:rPr>
        <w:footnoteReference w:id="4"/>
      </w:r>
    </w:p>
    <w:p w14:paraId="378458AF" w14:textId="77777777" w:rsidR="00B90346" w:rsidRDefault="00B90346" w:rsidP="000E11FF">
      <w:pPr>
        <w:spacing w:line="360" w:lineRule="auto"/>
      </w:pPr>
    </w:p>
    <w:p w14:paraId="6B4AFE73" w14:textId="6F21454A" w:rsidR="003959A9" w:rsidRDefault="00320823" w:rsidP="00256A92">
      <w:pPr>
        <w:spacing w:line="360" w:lineRule="auto"/>
      </w:pPr>
      <w:r>
        <w:t xml:space="preserve">The </w:t>
      </w:r>
      <w:r w:rsidR="00480F3A">
        <w:t xml:space="preserve">fast-paced, disorientating and </w:t>
      </w:r>
      <w:r w:rsidR="003959A9">
        <w:t>fluid</w:t>
      </w:r>
      <w:r>
        <w:t xml:space="preserve"> combat fought by troop</w:t>
      </w:r>
      <w:r w:rsidR="003959A9">
        <w:t>s</w:t>
      </w:r>
      <w:r>
        <w:t xml:space="preserve"> who were difficult to see </w:t>
      </w:r>
      <w:r w:rsidR="003959A9">
        <w:t>due to</w:t>
      </w:r>
      <w:r>
        <w:t xml:space="preserve"> their camouflage uniforms and smokeless weapons appeared to Russian officers</w:t>
      </w:r>
      <w:r w:rsidR="003959A9">
        <w:t xml:space="preserve"> </w:t>
      </w:r>
      <w:r>
        <w:t>to confirm their presump</w:t>
      </w:r>
      <w:r w:rsidR="003959A9">
        <w:t>tion</w:t>
      </w:r>
      <w:r>
        <w:t xml:space="preserve"> that German civilians would resist, either </w:t>
      </w:r>
      <w:r w:rsidR="00480F3A">
        <w:t>by</w:t>
      </w:r>
      <w:r>
        <w:t xml:space="preserve"> shooting or – the primary paranoia of the Tsar’s army – </w:t>
      </w:r>
      <w:r w:rsidR="00480F3A">
        <w:t>by</w:t>
      </w:r>
      <w:r>
        <w:t xml:space="preserve"> spying.  Punishments and reprisals were ordered.  Moreover, further endangering East Prussians’ lives was the patchy discipline of the invading forces.  </w:t>
      </w:r>
      <w:r w:rsidR="003959A9">
        <w:t>U</w:t>
      </w:r>
      <w:r>
        <w:t>nder officer supervision</w:t>
      </w:r>
      <w:r w:rsidR="003959A9">
        <w:t>, large bodies of infantry</w:t>
      </w:r>
      <w:r>
        <w:t xml:space="preserve"> generally behaved well.  </w:t>
      </w:r>
      <w:r w:rsidR="0023514F">
        <w:t>However, rearline</w:t>
      </w:r>
      <w:r>
        <w:t xml:space="preserve"> units and </w:t>
      </w:r>
      <w:r w:rsidR="003959A9">
        <w:t xml:space="preserve">small </w:t>
      </w:r>
      <w:r>
        <w:t>cavalry</w:t>
      </w:r>
      <w:r w:rsidR="003959A9">
        <w:t xml:space="preserve"> patrols were venal and brutal.  </w:t>
      </w:r>
      <w:r w:rsidR="004C7911">
        <w:t>Cossack</w:t>
      </w:r>
      <w:r w:rsidR="008174D8">
        <w:t xml:space="preserve"> hor</w:t>
      </w:r>
      <w:r w:rsidR="004C7911">
        <w:t>s</w:t>
      </w:r>
      <w:r w:rsidR="008174D8">
        <w:t>emen</w:t>
      </w:r>
      <w:r w:rsidR="002E7B26">
        <w:t xml:space="preserve"> </w:t>
      </w:r>
      <w:r w:rsidR="00256A92">
        <w:t>were particularly feared</w:t>
      </w:r>
      <w:r w:rsidR="003C3820">
        <w:t xml:space="preserve"> by the population of the invaded province</w:t>
      </w:r>
      <w:r w:rsidR="00256A92">
        <w:t>, although it is difficult to know whether thi</w:t>
      </w:r>
      <w:r w:rsidR="00256470">
        <w:t xml:space="preserve">s </w:t>
      </w:r>
      <w:r w:rsidR="00256A92">
        <w:t xml:space="preserve">was because they </w:t>
      </w:r>
      <w:r w:rsidR="00764AA4">
        <w:t xml:space="preserve">were </w:t>
      </w:r>
      <w:r w:rsidR="008174D8">
        <w:t>indeed unusua</w:t>
      </w:r>
      <w:r w:rsidR="00256A92">
        <w:t>lly violent during the invasion</w:t>
      </w:r>
      <w:r w:rsidR="00764AA4">
        <w:t xml:space="preserve"> or the fear</w:t>
      </w:r>
      <w:r w:rsidR="00256A92">
        <w:t xml:space="preserve"> merely reflected their</w:t>
      </w:r>
      <w:r w:rsidR="008174D8">
        <w:t xml:space="preserve"> </w:t>
      </w:r>
      <w:r w:rsidR="00256470">
        <w:t>longstanding reputation for wild cruelty</w:t>
      </w:r>
      <w:r w:rsidR="00256A92">
        <w:t>; it is unlikely that</w:t>
      </w:r>
      <w:r w:rsidR="006F6213">
        <w:t xml:space="preserve"> most civilians </w:t>
      </w:r>
      <w:r w:rsidR="002E7B26">
        <w:t xml:space="preserve">in East Prussia </w:t>
      </w:r>
      <w:r w:rsidR="006F6213">
        <w:t xml:space="preserve">could distinguish between </w:t>
      </w:r>
      <w:r w:rsidR="008174D8">
        <w:t>Cossacks</w:t>
      </w:r>
      <w:r w:rsidR="006F6213">
        <w:t xml:space="preserve"> and other </w:t>
      </w:r>
      <w:r w:rsidR="00B216B2">
        <w:t xml:space="preserve">similarly </w:t>
      </w:r>
      <w:r w:rsidR="006F6213">
        <w:t xml:space="preserve">equipped mounted troops.  Certainly, </w:t>
      </w:r>
      <w:r w:rsidR="00B216B2">
        <w:rPr>
          <w:lang w:val="en-GB"/>
        </w:rPr>
        <w:t>t</w:t>
      </w:r>
      <w:r w:rsidR="002E7B26">
        <w:rPr>
          <w:lang w:val="en-GB"/>
        </w:rPr>
        <w:t>he province’s</w:t>
      </w:r>
      <w:r w:rsidR="003959A9">
        <w:rPr>
          <w:lang w:val="en-GB"/>
        </w:rPr>
        <w:t xml:space="preserve"> clergy </w:t>
      </w:r>
      <w:r w:rsidR="006F6213">
        <w:rPr>
          <w:lang w:val="en-GB"/>
        </w:rPr>
        <w:t xml:space="preserve">regarded all </w:t>
      </w:r>
      <w:r w:rsidR="002E7B26">
        <w:rPr>
          <w:lang w:val="en-GB"/>
        </w:rPr>
        <w:t xml:space="preserve">small bands of </w:t>
      </w:r>
      <w:r w:rsidR="006F6213">
        <w:rPr>
          <w:lang w:val="en-GB"/>
        </w:rPr>
        <w:t>enemy horsemen to be dangerous, complaining that they had</w:t>
      </w:r>
      <w:r w:rsidR="003959A9">
        <w:rPr>
          <w:lang w:val="en-GB"/>
        </w:rPr>
        <w:t xml:space="preserve"> ‘stolen, robbed, murdered to their heart’s content.’</w:t>
      </w:r>
      <w:r w:rsidR="003959A9">
        <w:rPr>
          <w:rStyle w:val="FootnoteReference"/>
          <w:lang w:val="en-GB"/>
        </w:rPr>
        <w:footnoteReference w:id="5"/>
      </w:r>
    </w:p>
    <w:p w14:paraId="3710698E" w14:textId="77777777" w:rsidR="00320823" w:rsidRDefault="00320823" w:rsidP="000E11FF">
      <w:pPr>
        <w:spacing w:line="360" w:lineRule="auto"/>
      </w:pPr>
    </w:p>
    <w:p w14:paraId="0BAE3618" w14:textId="32C81591" w:rsidR="004C29B9" w:rsidRDefault="0023514F" w:rsidP="0055415B">
      <w:pPr>
        <w:spacing w:line="360" w:lineRule="auto"/>
      </w:pPr>
      <w:r>
        <w:t>C</w:t>
      </w:r>
      <w:r w:rsidR="003959A9">
        <w:t>ivilian</w:t>
      </w:r>
      <w:r w:rsidR="008D29E3">
        <w:t>s in East Prussia thus</w:t>
      </w:r>
      <w:r>
        <w:t xml:space="preserve"> experienced a level of violence during the</w:t>
      </w:r>
      <w:r w:rsidR="003959A9">
        <w:t xml:space="preserve"> Russian invasion</w:t>
      </w:r>
      <w:r>
        <w:t xml:space="preserve">s </w:t>
      </w:r>
      <w:r w:rsidR="008D29E3">
        <w:t xml:space="preserve">which was </w:t>
      </w:r>
      <w:r>
        <w:t>comparable to that of the better known, contemporaneous German military ‘atrocities’</w:t>
      </w:r>
      <w:r w:rsidR="003959A9">
        <w:t xml:space="preserve"> in</w:t>
      </w:r>
      <w:r>
        <w:t xml:space="preserve"> Belgium and France.</w:t>
      </w:r>
      <w:r w:rsidR="00C45896">
        <w:rPr>
          <w:rStyle w:val="FootnoteReference"/>
        </w:rPr>
        <w:footnoteReference w:id="6"/>
      </w:r>
      <w:r>
        <w:t xml:space="preserve">  Worse still, this violence </w:t>
      </w:r>
      <w:r w:rsidR="00480F3A">
        <w:t>radicalis</w:t>
      </w:r>
      <w:r>
        <w:t>ed in ways not seen in the west.  The overwhelming majority – up to 90 per cent – of the approximately 1,500 civilians killed by the invaders</w:t>
      </w:r>
      <w:r w:rsidR="00B312D9">
        <w:t xml:space="preserve"> were </w:t>
      </w:r>
      <w:r w:rsidR="000C760E">
        <w:t>murdered in the course of looting, executed or</w:t>
      </w:r>
      <w:r w:rsidR="00B312D9">
        <w:t xml:space="preserve"> massacred</w:t>
      </w:r>
      <w:r w:rsidR="000C760E">
        <w:t xml:space="preserve"> </w:t>
      </w:r>
      <w:r w:rsidR="00B312D9">
        <w:t xml:space="preserve">during the first campaign in August and September 1914.  During the second invasion, the Tsarist army relied more on forced deportation to secure </w:t>
      </w:r>
      <w:r w:rsidR="00480F3A">
        <w:t>the</w:t>
      </w:r>
      <w:r w:rsidR="00B312D9">
        <w:t xml:space="preserve"> territory</w:t>
      </w:r>
      <w:r w:rsidR="00480F3A">
        <w:t xml:space="preserve"> it had occupied</w:t>
      </w:r>
      <w:r w:rsidR="00B312D9">
        <w:t>.  The Russians had already arrested and removed military-aged men in the summer operation, but over the winter of 1914-15 th</w:t>
      </w:r>
      <w:r w:rsidR="004C29B9">
        <w:t xml:space="preserve">ey deported whole communities.  </w:t>
      </w:r>
      <w:r w:rsidR="00B312D9">
        <w:t xml:space="preserve">By one official estimate, around 30 per cent of inhabitants who stayed under occupation were ripped from their homes </w:t>
      </w:r>
      <w:r w:rsidR="00B312D9">
        <w:lastRenderedPageBreak/>
        <w:t>and taken deep into Russia.</w:t>
      </w:r>
      <w:r w:rsidR="00341863">
        <w:rPr>
          <w:rStyle w:val="FootnoteReference"/>
        </w:rPr>
        <w:footnoteReference w:id="7"/>
      </w:r>
      <w:r w:rsidR="00B312D9">
        <w:t xml:space="preserve">  Among the more than 13,000 civilians forced out were 4,000 women and 2,500 children.  </w:t>
      </w:r>
      <w:r w:rsidR="0055415B">
        <w:t>L</w:t>
      </w:r>
      <w:r w:rsidR="00B312D9">
        <w:t xml:space="preserve">ethal winter journeys and hard conditions in exile </w:t>
      </w:r>
      <w:r w:rsidR="0055415B">
        <w:t xml:space="preserve">resulted in the deaths of </w:t>
      </w:r>
      <w:r w:rsidR="00B312D9">
        <w:t>nearly a third of those deported, over 4,000 people</w:t>
      </w:r>
      <w:r w:rsidR="0055415B">
        <w:t>.</w:t>
      </w:r>
      <w:r w:rsidR="00B312D9">
        <w:t xml:space="preserve">  </w:t>
      </w:r>
      <w:r w:rsidR="004C29B9">
        <w:t xml:space="preserve">These deportations should be understood in the context of much wider forced removals inflicted broadly simultaneously </w:t>
      </w:r>
      <w:r w:rsidR="00D631D3">
        <w:t xml:space="preserve">by the Tsarist army </w:t>
      </w:r>
      <w:r w:rsidR="004C29B9">
        <w:t xml:space="preserve">on hundreds of thousands of German, Jewish and Muslim Russian-subject minorities </w:t>
      </w:r>
      <w:r w:rsidR="00D631D3">
        <w:t xml:space="preserve">living </w:t>
      </w:r>
      <w:r w:rsidR="004C29B9">
        <w:t xml:space="preserve">in the </w:t>
      </w:r>
      <w:r w:rsidR="00B954FF">
        <w:t xml:space="preserve">Russian </w:t>
      </w:r>
      <w:r w:rsidR="004C29B9">
        <w:t>Empire’s western borderlands and the Caucasus.</w:t>
      </w:r>
      <w:r w:rsidR="004C29B9">
        <w:rPr>
          <w:rStyle w:val="FootnoteReference"/>
        </w:rPr>
        <w:footnoteReference w:id="8"/>
      </w:r>
    </w:p>
    <w:p w14:paraId="355DF177" w14:textId="77777777" w:rsidR="004C29B9" w:rsidRDefault="004C29B9" w:rsidP="0055415B">
      <w:pPr>
        <w:spacing w:line="360" w:lineRule="auto"/>
      </w:pPr>
    </w:p>
    <w:p w14:paraId="7005254A" w14:textId="77777777" w:rsidR="0055415B" w:rsidRDefault="004C29B9" w:rsidP="0055415B">
      <w:pPr>
        <w:spacing w:line="360" w:lineRule="auto"/>
      </w:pPr>
      <w:r>
        <w:t>Alongside the</w:t>
      </w:r>
      <w:r w:rsidR="0055415B">
        <w:t xml:space="preserve"> official ‘atrocities’</w:t>
      </w:r>
      <w:r>
        <w:t xml:space="preserve"> of executions</w:t>
      </w:r>
      <w:r w:rsidR="001C2517">
        <w:t xml:space="preserve"> </w:t>
      </w:r>
      <w:r>
        <w:t>and deportations were</w:t>
      </w:r>
      <w:r w:rsidR="0055415B">
        <w:t xml:space="preserve"> ill-disciplined acts of violence such as looting or rape.  The number of sexual assaults by Russian soldiers in East Prussia nu</w:t>
      </w:r>
      <w:r w:rsidR="00693FA9">
        <w:t xml:space="preserve">mbered a minimum of 338.  </w:t>
      </w:r>
      <w:r w:rsidR="000D47E2">
        <w:t>There was plenty of robbery, often accompanied by beatings</w:t>
      </w:r>
      <w:r w:rsidR="00693FA9">
        <w:t xml:space="preserve">.  </w:t>
      </w:r>
      <w:r w:rsidR="001C2517">
        <w:t>Moreover</w:t>
      </w:r>
      <w:r w:rsidR="0055415B">
        <w:t>, even if their bodies escaped harm, civilians frequently sa</w:t>
      </w:r>
      <w:r w:rsidR="00480F3A">
        <w:t>w their property reduced to ash</w:t>
      </w:r>
      <w:r w:rsidR="0055415B">
        <w:t>.  Mostly through fighting, but also as the result of deliberate Russian military reprisals</w:t>
      </w:r>
      <w:r w:rsidR="00507888">
        <w:t>,</w:t>
      </w:r>
      <w:r w:rsidR="0055415B">
        <w:t xml:space="preserve"> more than 100,000 buildings were damaged or destroyed.  By the spring of 1915, after the last Tsarist troops had been repelled from German soil, three-fifths of East Prussia’s small towns and over a quarter of its farms and villages lay in ruins.</w:t>
      </w:r>
      <w:r w:rsidR="008518E9">
        <w:t xml:space="preserve">  </w:t>
      </w:r>
      <w:r w:rsidR="00480F3A">
        <w:t xml:space="preserve">The population was also displaced.  </w:t>
      </w:r>
      <w:r w:rsidR="008518E9">
        <w:t>More than 800,000 people, nearly half of the province’s population, had either briefly or for longer periods abandoned their homes for the safety of nearby forests, for the provincial capital, K</w:t>
      </w:r>
      <w:r w:rsidR="008518E9" w:rsidRPr="008518E9">
        <w:rPr>
          <w:lang w:val="en-GB"/>
        </w:rPr>
        <w:t>önigsberg</w:t>
      </w:r>
      <w:r w:rsidR="008518E9">
        <w:rPr>
          <w:lang w:val="en-GB"/>
        </w:rPr>
        <w:t>, or for the interior of Germany.</w:t>
      </w:r>
    </w:p>
    <w:p w14:paraId="10747787" w14:textId="77777777" w:rsidR="008518E9" w:rsidRDefault="008518E9" w:rsidP="000E11FF">
      <w:pPr>
        <w:spacing w:line="360" w:lineRule="auto"/>
      </w:pPr>
    </w:p>
    <w:p w14:paraId="5F1A4265" w14:textId="77777777" w:rsidR="001642FA" w:rsidRDefault="001642FA" w:rsidP="000E11FF">
      <w:pPr>
        <w:spacing w:line="360" w:lineRule="auto"/>
      </w:pPr>
    </w:p>
    <w:p w14:paraId="0D71FA0E" w14:textId="77777777" w:rsidR="001B6635" w:rsidRPr="0055415B" w:rsidRDefault="00066299" w:rsidP="00066299">
      <w:pPr>
        <w:tabs>
          <w:tab w:val="left" w:pos="2265"/>
          <w:tab w:val="center" w:pos="4536"/>
        </w:tabs>
        <w:spacing w:line="360" w:lineRule="auto"/>
        <w:rPr>
          <w:b/>
        </w:rPr>
      </w:pPr>
      <w:r>
        <w:rPr>
          <w:b/>
        </w:rPr>
        <w:tab/>
      </w:r>
      <w:r>
        <w:rPr>
          <w:b/>
        </w:rPr>
        <w:tab/>
      </w:r>
      <w:r w:rsidR="0055415B" w:rsidRPr="0055415B">
        <w:rPr>
          <w:b/>
        </w:rPr>
        <w:t>E</w:t>
      </w:r>
      <w:r w:rsidR="0080009C">
        <w:rPr>
          <w:b/>
        </w:rPr>
        <w:t>GO-</w:t>
      </w:r>
      <w:r w:rsidR="0055415B" w:rsidRPr="0055415B">
        <w:rPr>
          <w:b/>
        </w:rPr>
        <w:t>DOCUMENTS</w:t>
      </w:r>
    </w:p>
    <w:p w14:paraId="6892AAFF" w14:textId="77777777" w:rsidR="00A30F20" w:rsidRDefault="00F4009B" w:rsidP="00CE0413">
      <w:pPr>
        <w:spacing w:line="360" w:lineRule="auto"/>
        <w:rPr>
          <w:lang w:val="en-GB"/>
        </w:rPr>
      </w:pPr>
      <w:r>
        <w:t xml:space="preserve">The </w:t>
      </w:r>
      <w:r w:rsidR="00A30F20">
        <w:t xml:space="preserve">Russian invasions </w:t>
      </w:r>
      <w:r w:rsidR="00645267">
        <w:t>generated a diverse and very large quantity</w:t>
      </w:r>
      <w:r w:rsidR="00A30F20">
        <w:t xml:space="preserve"> of documentation; a fact which makes it s</w:t>
      </w:r>
      <w:r w:rsidR="00DB358E">
        <w:t>urprising</w:t>
      </w:r>
      <w:r w:rsidR="00A30F20">
        <w:t xml:space="preserve"> that historians for so long have dismissed or doubted the violence perpetrated there against civilians.</w:t>
      </w:r>
      <w:r w:rsidR="00A30F20">
        <w:rPr>
          <w:rStyle w:val="FootnoteReference"/>
        </w:rPr>
        <w:footnoteReference w:id="9"/>
      </w:r>
      <w:r w:rsidR="00A30F20">
        <w:t xml:space="preserve">  </w:t>
      </w:r>
      <w:r w:rsidR="00804786">
        <w:t xml:space="preserve">The major repositories today are the </w:t>
      </w:r>
      <w:r w:rsidR="00A30F20" w:rsidRPr="00804786">
        <w:rPr>
          <w:i/>
          <w:lang w:val="en-GB"/>
        </w:rPr>
        <w:t>Geheimes Staatsarchiv Preußischer Kulturbesitz</w:t>
      </w:r>
      <w:r w:rsidR="00804786" w:rsidRPr="00804786">
        <w:rPr>
          <w:lang w:val="en-GB"/>
        </w:rPr>
        <w:t xml:space="preserve"> in Berlin and</w:t>
      </w:r>
      <w:r w:rsidR="00A30F20" w:rsidRPr="00804786">
        <w:rPr>
          <w:lang w:val="en-GB"/>
        </w:rPr>
        <w:t xml:space="preserve"> the </w:t>
      </w:r>
      <w:r w:rsidR="00A30F20" w:rsidRPr="00804786">
        <w:rPr>
          <w:i/>
          <w:lang w:val="en-GB"/>
        </w:rPr>
        <w:t>Archiwum Pa</w:t>
      </w:r>
      <w:r w:rsidR="00D30551" w:rsidRPr="00804786">
        <w:rPr>
          <w:i/>
          <w:lang w:val="en-GB"/>
        </w:rPr>
        <w:t xml:space="preserve">ństwowe </w:t>
      </w:r>
      <w:r w:rsidR="00D30551" w:rsidRPr="00804786">
        <w:rPr>
          <w:lang w:val="en-GB"/>
        </w:rPr>
        <w:t>in Olsztyn</w:t>
      </w:r>
      <w:r w:rsidR="001D2FE8">
        <w:rPr>
          <w:lang w:val="en-GB"/>
        </w:rPr>
        <w:t>, Poland</w:t>
      </w:r>
      <w:r w:rsidR="00804786" w:rsidRPr="00804786">
        <w:rPr>
          <w:lang w:val="en-GB"/>
        </w:rPr>
        <w:t>.  These archives contain official records of</w:t>
      </w:r>
      <w:r w:rsidR="00804786">
        <w:rPr>
          <w:lang w:val="en-GB"/>
        </w:rPr>
        <w:t xml:space="preserve"> </w:t>
      </w:r>
      <w:r w:rsidR="00804786" w:rsidRPr="00804786">
        <w:rPr>
          <w:lang w:val="en-GB"/>
        </w:rPr>
        <w:t xml:space="preserve">the invasion and </w:t>
      </w:r>
      <w:r w:rsidR="00804786">
        <w:rPr>
          <w:lang w:val="en-GB"/>
        </w:rPr>
        <w:t>its</w:t>
      </w:r>
      <w:r w:rsidR="00804786" w:rsidRPr="00804786">
        <w:rPr>
          <w:lang w:val="en-GB"/>
        </w:rPr>
        <w:t xml:space="preserve"> impact such as </w:t>
      </w:r>
      <w:r w:rsidR="00D42CDD">
        <w:rPr>
          <w:lang w:val="en-GB"/>
        </w:rPr>
        <w:t xml:space="preserve">government minutes, </w:t>
      </w:r>
      <w:r w:rsidR="00804786">
        <w:rPr>
          <w:lang w:val="en-GB"/>
        </w:rPr>
        <w:t xml:space="preserve">police </w:t>
      </w:r>
      <w:r w:rsidR="00D42CDD">
        <w:rPr>
          <w:lang w:val="en-GB"/>
        </w:rPr>
        <w:t xml:space="preserve">and military </w:t>
      </w:r>
      <w:r w:rsidR="00804786">
        <w:rPr>
          <w:lang w:val="en-GB"/>
        </w:rPr>
        <w:t xml:space="preserve">reports, </w:t>
      </w:r>
      <w:r w:rsidR="00D42CDD">
        <w:rPr>
          <w:lang w:val="en-GB"/>
        </w:rPr>
        <w:t xml:space="preserve">and statistics and returns on the damage </w:t>
      </w:r>
      <w:r w:rsidR="00D42CDD">
        <w:rPr>
          <w:lang w:val="en-GB"/>
        </w:rPr>
        <w:lastRenderedPageBreak/>
        <w:t xml:space="preserve">compiled by the provincial administration.  Among these files are also very many sources that would fall into the category of </w:t>
      </w:r>
      <w:r w:rsidR="00D80CB2">
        <w:rPr>
          <w:lang w:val="en-GB"/>
        </w:rPr>
        <w:t>Ego-documents</w:t>
      </w:r>
      <w:r w:rsidR="00480F3A">
        <w:rPr>
          <w:lang w:val="en-GB"/>
        </w:rPr>
        <w:t>: above all, eye</w:t>
      </w:r>
      <w:r w:rsidR="00D42CDD">
        <w:rPr>
          <w:lang w:val="en-GB"/>
        </w:rPr>
        <w:t>witness accounts of the invading Russian army’s actions and witness</w:t>
      </w:r>
      <w:r w:rsidR="00645267">
        <w:rPr>
          <w:lang w:val="en-GB"/>
        </w:rPr>
        <w:t xml:space="preserve"> and victim</w:t>
      </w:r>
      <w:r w:rsidR="00D42CDD">
        <w:rPr>
          <w:lang w:val="en-GB"/>
        </w:rPr>
        <w:t xml:space="preserve"> testimony to local officials and law courts.  The primary reason for their abundance is that in the immediate aftermath of the invasion, great efforts were made to </w:t>
      </w:r>
      <w:r w:rsidR="006B62BF">
        <w:rPr>
          <w:lang w:val="en-GB"/>
        </w:rPr>
        <w:t xml:space="preserve">encourage and </w:t>
      </w:r>
      <w:r w:rsidR="00D42CDD">
        <w:rPr>
          <w:lang w:val="en-GB"/>
        </w:rPr>
        <w:t>collect personal accounts from East Prussians of the invasion and atrocities.</w:t>
      </w:r>
    </w:p>
    <w:p w14:paraId="5DB6F684" w14:textId="77777777" w:rsidR="00D42CDD" w:rsidRDefault="00D42CDD" w:rsidP="00CE0413">
      <w:pPr>
        <w:spacing w:line="360" w:lineRule="auto"/>
        <w:rPr>
          <w:lang w:val="en-GB"/>
        </w:rPr>
      </w:pPr>
    </w:p>
    <w:p w14:paraId="4F1C05C9" w14:textId="77777777" w:rsidR="00EB0111" w:rsidRDefault="00D42CDD" w:rsidP="00EB0111">
      <w:pPr>
        <w:spacing w:line="360" w:lineRule="auto"/>
      </w:pPr>
      <w:r>
        <w:rPr>
          <w:lang w:val="en-GB"/>
        </w:rPr>
        <w:t xml:space="preserve">Two related but distinct drives were made to collect East Prussians’ personal accounts.  The first </w:t>
      </w:r>
      <w:r w:rsidR="006B62BF">
        <w:rPr>
          <w:lang w:val="en-GB"/>
        </w:rPr>
        <w:t>was centrally-inspired</w:t>
      </w:r>
      <w:r>
        <w:rPr>
          <w:lang w:val="en-GB"/>
        </w:rPr>
        <w:t xml:space="preserve"> and began</w:t>
      </w:r>
      <w:r w:rsidR="00E668DD">
        <w:rPr>
          <w:lang w:val="en-GB"/>
        </w:rPr>
        <w:t xml:space="preserve"> early,</w:t>
      </w:r>
      <w:r>
        <w:rPr>
          <w:lang w:val="en-GB"/>
        </w:rPr>
        <w:t xml:space="preserve"> already during the summer invasion.  </w:t>
      </w:r>
      <w:r w:rsidR="006B62BF">
        <w:rPr>
          <w:lang w:val="en-GB"/>
        </w:rPr>
        <w:t>Determined to establish whether the reports and rumours of Russian military violence were true, the Prussian Interior Minister in Berlin ordered at the end of August the Heads of East Prussia’s three counties, Allenstein, Gumbinnen and (a little later, in mid-September) K</w:t>
      </w:r>
      <w:r w:rsidR="006B62BF" w:rsidRPr="006B62BF">
        <w:rPr>
          <w:lang w:val="en-GB"/>
        </w:rPr>
        <w:t>önigsb</w:t>
      </w:r>
      <w:r w:rsidR="006B62BF">
        <w:rPr>
          <w:lang w:val="en-GB"/>
        </w:rPr>
        <w:t>e</w:t>
      </w:r>
      <w:r w:rsidR="006B62BF" w:rsidRPr="006B62BF">
        <w:rPr>
          <w:lang w:val="en-GB"/>
        </w:rPr>
        <w:t>rg</w:t>
      </w:r>
      <w:r w:rsidR="00547997">
        <w:rPr>
          <w:lang w:val="en-GB"/>
        </w:rPr>
        <w:t>,</w:t>
      </w:r>
      <w:r w:rsidR="006B62BF" w:rsidRPr="006B62BF">
        <w:rPr>
          <w:lang w:val="en-GB"/>
        </w:rPr>
        <w:t xml:space="preserve"> to </w:t>
      </w:r>
      <w:r w:rsidR="006B62BF">
        <w:rPr>
          <w:lang w:val="en-GB"/>
        </w:rPr>
        <w:t xml:space="preserve">organise investigative commissions.  </w:t>
      </w:r>
      <w:r w:rsidR="00E668DD">
        <w:rPr>
          <w:lang w:val="en-GB"/>
        </w:rPr>
        <w:t>Initially, these relied principally on the accounts of local state and church officials, but in November 1914, the Prussian state’s court system was ordered to assist.</w:t>
      </w:r>
      <w:r w:rsidR="007548A1">
        <w:rPr>
          <w:rStyle w:val="FootnoteReference"/>
          <w:lang w:val="en-GB"/>
        </w:rPr>
        <w:footnoteReference w:id="10"/>
      </w:r>
      <w:r w:rsidR="00E668DD">
        <w:rPr>
          <w:lang w:val="en-GB"/>
        </w:rPr>
        <w:t xml:space="preserve">  For two years, until the autumn of 1916, judicial officials roved the liberated countryside</w:t>
      </w:r>
      <w:r w:rsidR="00051AF6">
        <w:rPr>
          <w:lang w:val="en-GB"/>
        </w:rPr>
        <w:t xml:space="preserve">, taking sworn </w:t>
      </w:r>
      <w:r w:rsidR="00E668DD">
        <w:rPr>
          <w:lang w:val="en-GB"/>
        </w:rPr>
        <w:t>testimon</w:t>
      </w:r>
      <w:r w:rsidR="00051AF6">
        <w:rPr>
          <w:lang w:val="en-GB"/>
        </w:rPr>
        <w:t>ies from all</w:t>
      </w:r>
      <w:r w:rsidR="00E668DD">
        <w:rPr>
          <w:lang w:val="en-GB"/>
        </w:rPr>
        <w:t xml:space="preserve"> who had suffered at Russian hands.  </w:t>
      </w:r>
      <w:r w:rsidR="00051AF6">
        <w:rPr>
          <w:lang w:val="en-GB"/>
        </w:rPr>
        <w:t>Appeals were also quick</w:t>
      </w:r>
      <w:r w:rsidR="004249AE">
        <w:rPr>
          <w:lang w:val="en-GB"/>
        </w:rPr>
        <w:t xml:space="preserve">ly issued in </w:t>
      </w:r>
      <w:r w:rsidR="00051AF6">
        <w:rPr>
          <w:lang w:val="en-GB"/>
        </w:rPr>
        <w:t xml:space="preserve">newspapers </w:t>
      </w:r>
      <w:r w:rsidR="004249AE">
        <w:rPr>
          <w:lang w:val="en-GB"/>
        </w:rPr>
        <w:t xml:space="preserve">across Germany </w:t>
      </w:r>
      <w:r w:rsidR="00051AF6">
        <w:rPr>
          <w:lang w:val="en-GB"/>
        </w:rPr>
        <w:t>for ‘reliable accounts’ of ‘atrocities and depredations by Russian troops in East Prussia.’</w:t>
      </w:r>
      <w:r w:rsidR="00051AF6">
        <w:rPr>
          <w:rStyle w:val="FootnoteReference"/>
          <w:lang w:val="en-GB"/>
        </w:rPr>
        <w:footnoteReference w:id="11"/>
      </w:r>
      <w:r w:rsidR="00051AF6">
        <w:rPr>
          <w:lang w:val="en-GB"/>
        </w:rPr>
        <w:t xml:space="preserve">  This testimony-taking was motivated by two considerations.  First,</w:t>
      </w:r>
      <w:r w:rsidR="00051AF6" w:rsidRPr="00051AF6">
        <w:rPr>
          <w:lang w:val="en-GB"/>
        </w:rPr>
        <w:t xml:space="preserve"> </w:t>
      </w:r>
      <w:r w:rsidR="00051AF6">
        <w:rPr>
          <w:lang w:val="en-GB"/>
        </w:rPr>
        <w:t xml:space="preserve">there was a financial motive.  </w:t>
      </w:r>
      <w:r w:rsidR="00051AF6">
        <w:t xml:space="preserve">Article 3 of the Hague Convention of 1907, which laid down </w:t>
      </w:r>
      <w:r w:rsidR="00362173">
        <w:t xml:space="preserve">the </w:t>
      </w:r>
      <w:r w:rsidR="00051AF6">
        <w:t>laws of war, including military forces’ treatment of enemy civilians, oblig</w:t>
      </w:r>
      <w:r w:rsidR="00645267">
        <w:t>at</w:t>
      </w:r>
      <w:r w:rsidR="00051AF6">
        <w:t xml:space="preserve">ed belligerents whose soldiers violated its provisions to pay compensation.  Victim and witness accounts would help Reich authorities to identify such cases.  The second motivation was diplomatic and propagandistic.  By late August, accounts of the German army’s own </w:t>
      </w:r>
      <w:r w:rsidR="00660446">
        <w:t>violence</w:t>
      </w:r>
      <w:r w:rsidR="00051AF6">
        <w:t xml:space="preserve"> against Belgian civilians were circulating in Entente and neutral lands.  </w:t>
      </w:r>
      <w:r w:rsidR="00660446">
        <w:t xml:space="preserve">The German government wished to counter the negative international publicity produced by these reports and </w:t>
      </w:r>
      <w:r w:rsidR="00051AF6">
        <w:t>attract sympathy</w:t>
      </w:r>
      <w:r w:rsidR="00660446">
        <w:t xml:space="preserve"> by issuing a painstakingly researched, incontrovertible diplomatic document on its own people’s suffering at the hands of barbaric eastern invaders.  In March 1915, an official ‘White </w:t>
      </w:r>
      <w:r w:rsidR="00CC4533">
        <w:t>Book</w:t>
      </w:r>
      <w:r w:rsidR="00660446">
        <w:t xml:space="preserve">’ appeared, entitled </w:t>
      </w:r>
      <w:r w:rsidR="00660446" w:rsidRPr="00660446">
        <w:rPr>
          <w:i/>
        </w:rPr>
        <w:t>Atrocities of Russian Troops against German Civilians and German Prisoners of War</w:t>
      </w:r>
      <w:r w:rsidR="00660446">
        <w:t xml:space="preserve">.  Among the </w:t>
      </w:r>
      <w:r w:rsidR="00660446">
        <w:lastRenderedPageBreak/>
        <w:t>documentation it reproduced was a small selection of the mass of collected sworn testimonies</w:t>
      </w:r>
      <w:r w:rsidR="00EB0111">
        <w:t>.</w:t>
      </w:r>
      <w:r w:rsidR="00EB0111">
        <w:rPr>
          <w:rStyle w:val="FootnoteReference"/>
        </w:rPr>
        <w:footnoteReference w:id="12"/>
      </w:r>
    </w:p>
    <w:p w14:paraId="0116D613" w14:textId="77777777" w:rsidR="00D42CDD" w:rsidRPr="00660446" w:rsidRDefault="00D42CDD" w:rsidP="00CE0413">
      <w:pPr>
        <w:spacing w:line="360" w:lineRule="auto"/>
      </w:pPr>
    </w:p>
    <w:p w14:paraId="641F5983" w14:textId="6A6C2B14" w:rsidR="00A7676A" w:rsidRPr="0021076B" w:rsidRDefault="00EB0111" w:rsidP="00CE0413">
      <w:pPr>
        <w:spacing w:line="360" w:lineRule="auto"/>
        <w:rPr>
          <w:lang w:val="en-GB"/>
        </w:rPr>
      </w:pPr>
      <w:r>
        <w:rPr>
          <w:lang w:val="en-GB"/>
        </w:rPr>
        <w:t>The second collect</w:t>
      </w:r>
      <w:r w:rsidR="003D2E28">
        <w:rPr>
          <w:lang w:val="en-GB"/>
        </w:rPr>
        <w:t>ion of</w:t>
      </w:r>
      <w:r>
        <w:rPr>
          <w:lang w:val="en-GB"/>
        </w:rPr>
        <w:t xml:space="preserve"> personal testimony from the invasion was run at the provincial level.  Behind it stood</w:t>
      </w:r>
      <w:r w:rsidR="00065704">
        <w:rPr>
          <w:lang w:val="en-GB"/>
        </w:rPr>
        <w:t xml:space="preserve"> </w:t>
      </w:r>
      <w:r>
        <w:rPr>
          <w:lang w:val="en-GB"/>
        </w:rPr>
        <w:t>the East Prussian Senior President (the province’s</w:t>
      </w:r>
      <w:r w:rsidR="003D2E28">
        <w:rPr>
          <w:lang w:val="en-GB"/>
        </w:rPr>
        <w:t xml:space="preserve"> chief civil servant) </w:t>
      </w:r>
      <w:r w:rsidR="00065704">
        <w:rPr>
          <w:lang w:val="en-GB"/>
        </w:rPr>
        <w:t xml:space="preserve">Adolf von Batocki </w:t>
      </w:r>
      <w:r w:rsidR="003D2E28">
        <w:rPr>
          <w:lang w:val="en-GB"/>
        </w:rPr>
        <w:t>and a new</w:t>
      </w:r>
      <w:r>
        <w:rPr>
          <w:lang w:val="en-GB"/>
        </w:rPr>
        <w:t xml:space="preserve"> organisation, the ‘Provincial Commission for East Prussian War History’, established in September 1915.</w:t>
      </w:r>
      <w:r w:rsidR="003D2E28">
        <w:rPr>
          <w:lang w:val="en-GB"/>
        </w:rPr>
        <w:t xml:space="preserve"> </w:t>
      </w:r>
      <w:r w:rsidR="00F86210">
        <w:rPr>
          <w:lang w:val="en-GB"/>
        </w:rPr>
        <w:t xml:space="preserve"> The purpose was to gather material for a history of the province’s war experience</w:t>
      </w:r>
      <w:r w:rsidR="00065704">
        <w:rPr>
          <w:lang w:val="en-GB"/>
        </w:rPr>
        <w:t xml:space="preserve">.  </w:t>
      </w:r>
      <w:r w:rsidR="00A7676A">
        <w:rPr>
          <w:lang w:val="en-GB"/>
        </w:rPr>
        <w:t>Even by today’s standards, t</w:t>
      </w:r>
      <w:r w:rsidR="00065704">
        <w:rPr>
          <w:lang w:val="en-GB"/>
        </w:rPr>
        <w:t>he project was visionary and carried out with impressive systematism.  Teachers</w:t>
      </w:r>
      <w:r w:rsidR="00A7676A">
        <w:rPr>
          <w:lang w:val="en-GB"/>
        </w:rPr>
        <w:t xml:space="preserve">, the upstanding representatives of the state in East Prussia’s many small villages, had </w:t>
      </w:r>
      <w:r w:rsidR="00065704">
        <w:rPr>
          <w:lang w:val="en-GB"/>
        </w:rPr>
        <w:t>already since the beginning of 1915 been collecting</w:t>
      </w:r>
      <w:r w:rsidR="00EB2B50">
        <w:rPr>
          <w:lang w:val="en-GB"/>
        </w:rPr>
        <w:t>,</w:t>
      </w:r>
      <w:r w:rsidR="00065704">
        <w:rPr>
          <w:lang w:val="en-GB"/>
        </w:rPr>
        <w:t xml:space="preserve"> at Batocki’s behest, the accounts of refugees.  </w:t>
      </w:r>
      <w:r w:rsidR="00A7676A">
        <w:rPr>
          <w:lang w:val="en-GB"/>
        </w:rPr>
        <w:t>T</w:t>
      </w:r>
      <w:r w:rsidR="00065704">
        <w:rPr>
          <w:lang w:val="en-GB"/>
        </w:rPr>
        <w:t>his practice was widened, so that across the province</w:t>
      </w:r>
      <w:r w:rsidR="00A7676A">
        <w:rPr>
          <w:lang w:val="en-GB"/>
        </w:rPr>
        <w:t xml:space="preserve"> over the winter of 1915-16</w:t>
      </w:r>
      <w:r w:rsidR="00065704">
        <w:rPr>
          <w:lang w:val="en-GB"/>
        </w:rPr>
        <w:t>,</w:t>
      </w:r>
      <w:r w:rsidR="00BA44FB">
        <w:rPr>
          <w:lang w:val="en-GB"/>
        </w:rPr>
        <w:t xml:space="preserve"> </w:t>
      </w:r>
      <w:r w:rsidR="00A7676A">
        <w:rPr>
          <w:lang w:val="en-GB"/>
        </w:rPr>
        <w:t>hu</w:t>
      </w:r>
      <w:r w:rsidR="00BA44FB">
        <w:rPr>
          <w:lang w:val="en-GB"/>
        </w:rPr>
        <w:t>ndre</w:t>
      </w:r>
      <w:r w:rsidR="00A7676A">
        <w:rPr>
          <w:lang w:val="en-GB"/>
        </w:rPr>
        <w:t>ds of</w:t>
      </w:r>
      <w:r w:rsidR="00065704">
        <w:rPr>
          <w:lang w:val="en-GB"/>
        </w:rPr>
        <w:t xml:space="preserve"> teachers </w:t>
      </w:r>
      <w:r w:rsidR="00A7676A">
        <w:rPr>
          <w:lang w:val="en-GB"/>
        </w:rPr>
        <w:t>interviewed their neighbours, noted down their war stories and then, following a set schema, used them to write war chronicles of their localities.  These chronicles were scrutinised and given additions by both parish and district committees before being deposited with the Provincial Commission.</w:t>
      </w:r>
      <w:r w:rsidR="00523AD4">
        <w:rPr>
          <w:rStyle w:val="FootnoteReference"/>
          <w:lang w:val="en-GB"/>
        </w:rPr>
        <w:footnoteReference w:id="13"/>
      </w:r>
      <w:r w:rsidR="00A7676A">
        <w:rPr>
          <w:lang w:val="en-GB"/>
        </w:rPr>
        <w:t xml:space="preserve">  </w:t>
      </w:r>
      <w:r w:rsidR="00C324F5">
        <w:rPr>
          <w:lang w:val="en-GB"/>
        </w:rPr>
        <w:t>A</w:t>
      </w:r>
      <w:r w:rsidR="00F1707E">
        <w:rPr>
          <w:lang w:val="en-GB"/>
        </w:rPr>
        <w:t>lmost all</w:t>
      </w:r>
      <w:r w:rsidR="00A7676A">
        <w:rPr>
          <w:lang w:val="en-GB"/>
        </w:rPr>
        <w:t xml:space="preserve"> of what must have been a fascinating </w:t>
      </w:r>
      <w:r w:rsidR="00F1707E">
        <w:rPr>
          <w:lang w:val="en-GB"/>
        </w:rPr>
        <w:t>archive appears to have been destroyed in the Second World War</w:t>
      </w:r>
      <w:r w:rsidR="00C324F5">
        <w:rPr>
          <w:lang w:val="en-GB"/>
        </w:rPr>
        <w:t>, although fortunately not before the high</w:t>
      </w:r>
      <w:r w:rsidR="00287B06">
        <w:rPr>
          <w:lang w:val="en-GB"/>
        </w:rPr>
        <w:t xml:space="preserve"> </w:t>
      </w:r>
      <w:r w:rsidR="00C324F5">
        <w:rPr>
          <w:lang w:val="en-GB"/>
        </w:rPr>
        <w:t>school teacher and later professor and director of the K</w:t>
      </w:r>
      <w:r w:rsidR="00C324F5" w:rsidRPr="00C324F5">
        <w:rPr>
          <w:lang w:val="en-GB"/>
        </w:rPr>
        <w:t>önig</w:t>
      </w:r>
      <w:r w:rsidR="00C324F5">
        <w:rPr>
          <w:lang w:val="en-GB"/>
        </w:rPr>
        <w:t>s</w:t>
      </w:r>
      <w:r w:rsidR="00C324F5" w:rsidRPr="00C324F5">
        <w:rPr>
          <w:lang w:val="en-GB"/>
        </w:rPr>
        <w:t xml:space="preserve">berg </w:t>
      </w:r>
      <w:r w:rsidR="00C324F5">
        <w:rPr>
          <w:lang w:val="en-GB"/>
        </w:rPr>
        <w:t>City Archive</w:t>
      </w:r>
      <w:r w:rsidR="00EB2B50">
        <w:rPr>
          <w:lang w:val="en-GB"/>
        </w:rPr>
        <w:t>, Fritz Gause, had used it</w:t>
      </w:r>
      <w:r w:rsidR="00C324F5">
        <w:rPr>
          <w:lang w:val="en-GB"/>
        </w:rPr>
        <w:t xml:space="preserve"> to write a superb study of the invasions</w:t>
      </w:r>
      <w:r w:rsidR="00F1707E">
        <w:rPr>
          <w:lang w:val="en-GB"/>
        </w:rPr>
        <w:t>.</w:t>
      </w:r>
      <w:r w:rsidR="00C324F5">
        <w:rPr>
          <w:rStyle w:val="FootnoteReference"/>
          <w:lang w:val="en-GB"/>
        </w:rPr>
        <w:footnoteReference w:id="14"/>
      </w:r>
      <w:r w:rsidR="00F1707E">
        <w:rPr>
          <w:lang w:val="en-GB"/>
        </w:rPr>
        <w:t xml:space="preserve">  </w:t>
      </w:r>
      <w:r w:rsidR="00C324F5">
        <w:rPr>
          <w:lang w:val="en-GB"/>
        </w:rPr>
        <w:t>Moreover</w:t>
      </w:r>
      <w:r w:rsidR="00F1707E">
        <w:rPr>
          <w:lang w:val="en-GB"/>
        </w:rPr>
        <w:t xml:space="preserve">, </w:t>
      </w:r>
      <w:r w:rsidR="00645267">
        <w:rPr>
          <w:lang w:val="en-GB"/>
        </w:rPr>
        <w:t>extracts from</w:t>
      </w:r>
      <w:r w:rsidR="00F1707E">
        <w:rPr>
          <w:lang w:val="en-GB"/>
        </w:rPr>
        <w:t xml:space="preserve"> the accounts were published in the five-volume pamphlet series </w:t>
      </w:r>
      <w:r w:rsidR="00F1707E">
        <w:rPr>
          <w:i/>
          <w:lang w:val="en-GB"/>
        </w:rPr>
        <w:t>Ostpreu</w:t>
      </w:r>
      <w:r w:rsidR="00F1707E" w:rsidRPr="00F1707E">
        <w:rPr>
          <w:i/>
          <w:lang w:val="en-GB"/>
        </w:rPr>
        <w:t xml:space="preserve">ßische Kriegshefte </w:t>
      </w:r>
      <w:r w:rsidR="00F1707E">
        <w:rPr>
          <w:lang w:val="en-GB"/>
        </w:rPr>
        <w:t>between 1915-17</w:t>
      </w:r>
      <w:r w:rsidR="00523AD4">
        <w:rPr>
          <w:lang w:val="en-GB"/>
        </w:rPr>
        <w:t xml:space="preserve"> and </w:t>
      </w:r>
      <w:r w:rsidR="0021076B">
        <w:rPr>
          <w:lang w:val="en-GB"/>
        </w:rPr>
        <w:t xml:space="preserve">fragments survive, stored in Berlin, from </w:t>
      </w:r>
      <w:r w:rsidR="0021076B" w:rsidRPr="0021076B">
        <w:t>the districts of Johannisburg and Insterburg.</w:t>
      </w:r>
      <w:r w:rsidR="0021076B">
        <w:rPr>
          <w:rStyle w:val="FootnoteReference"/>
        </w:rPr>
        <w:footnoteReference w:id="15"/>
      </w:r>
    </w:p>
    <w:p w14:paraId="21B9E2CA" w14:textId="77777777" w:rsidR="00A7676A" w:rsidRDefault="00A7676A" w:rsidP="00CE0413">
      <w:pPr>
        <w:spacing w:line="360" w:lineRule="auto"/>
        <w:rPr>
          <w:lang w:val="en-GB"/>
        </w:rPr>
      </w:pPr>
    </w:p>
    <w:p w14:paraId="733E2969" w14:textId="17AFCCCB" w:rsidR="008E7A2D" w:rsidRDefault="002D1034" w:rsidP="00436701">
      <w:pPr>
        <w:spacing w:line="360" w:lineRule="auto"/>
        <w:rPr>
          <w:lang w:val="en-GB"/>
        </w:rPr>
      </w:pPr>
      <w:r>
        <w:rPr>
          <w:lang w:val="en-GB"/>
        </w:rPr>
        <w:t>Neither</w:t>
      </w:r>
      <w:r w:rsidR="00007665">
        <w:rPr>
          <w:lang w:val="en-GB"/>
        </w:rPr>
        <w:t xml:space="preserve"> the</w:t>
      </w:r>
      <w:r>
        <w:rPr>
          <w:lang w:val="en-GB"/>
        </w:rPr>
        <w:t xml:space="preserve"> state investigation nor the</w:t>
      </w:r>
      <w:r w:rsidR="008E7A2D" w:rsidRPr="002D1034">
        <w:rPr>
          <w:lang w:val="en-GB"/>
        </w:rPr>
        <w:t xml:space="preserve"> provincial commission was</w:t>
      </w:r>
      <w:r>
        <w:rPr>
          <w:lang w:val="en-GB"/>
        </w:rPr>
        <w:t xml:space="preserve"> conceived as a means to incite </w:t>
      </w:r>
      <w:r w:rsidR="00007665">
        <w:rPr>
          <w:lang w:val="en-GB"/>
        </w:rPr>
        <w:t>German citizens</w:t>
      </w:r>
      <w:r w:rsidR="001642FA">
        <w:rPr>
          <w:lang w:val="en-GB"/>
        </w:rPr>
        <w:t xml:space="preserve"> to anger</w:t>
      </w:r>
      <w:r>
        <w:rPr>
          <w:lang w:val="en-GB"/>
        </w:rPr>
        <w:t xml:space="preserve"> </w:t>
      </w:r>
      <w:r w:rsidR="001642FA">
        <w:rPr>
          <w:lang w:val="en-GB"/>
        </w:rPr>
        <w:t xml:space="preserve">or hatred </w:t>
      </w:r>
      <w:r>
        <w:rPr>
          <w:lang w:val="en-GB"/>
        </w:rPr>
        <w:t xml:space="preserve">against the Russian enemy.  </w:t>
      </w:r>
      <w:r w:rsidR="001548FA">
        <w:rPr>
          <w:lang w:val="en-GB"/>
        </w:rPr>
        <w:t>O</w:t>
      </w:r>
      <w:r>
        <w:rPr>
          <w:lang w:val="en-GB"/>
        </w:rPr>
        <w:t>fficials</w:t>
      </w:r>
      <w:r w:rsidR="00485E89">
        <w:rPr>
          <w:lang w:val="en-GB"/>
        </w:rPr>
        <w:t>’ personal accounts of Russian violence were published in newspapers</w:t>
      </w:r>
      <w:r w:rsidR="001642FA">
        <w:rPr>
          <w:lang w:val="en-GB"/>
        </w:rPr>
        <w:t>, and during the war a few</w:t>
      </w:r>
      <w:r w:rsidR="00DD264A">
        <w:rPr>
          <w:lang w:val="en-GB"/>
        </w:rPr>
        <w:t xml:space="preserve"> wrote </w:t>
      </w:r>
      <w:r w:rsidR="00C02F6F">
        <w:rPr>
          <w:lang w:val="en-GB"/>
        </w:rPr>
        <w:t>books about their experiences in</w:t>
      </w:r>
      <w:r w:rsidR="00DD264A">
        <w:rPr>
          <w:lang w:val="en-GB"/>
        </w:rPr>
        <w:t xml:space="preserve"> the invasion</w:t>
      </w:r>
      <w:r w:rsidR="00485E89">
        <w:rPr>
          <w:lang w:val="en-GB"/>
        </w:rPr>
        <w:t>.</w:t>
      </w:r>
      <w:r w:rsidR="00485E89">
        <w:rPr>
          <w:rStyle w:val="FootnoteReference"/>
          <w:lang w:val="en-GB"/>
        </w:rPr>
        <w:footnoteReference w:id="16"/>
      </w:r>
      <w:r w:rsidR="001548FA">
        <w:rPr>
          <w:lang w:val="en-GB"/>
        </w:rPr>
        <w:t xml:space="preserve">  However, the authorities</w:t>
      </w:r>
      <w:r w:rsidR="00DD264A">
        <w:rPr>
          <w:lang w:val="en-GB"/>
        </w:rPr>
        <w:t xml:space="preserve"> </w:t>
      </w:r>
      <w:r w:rsidR="001548FA">
        <w:rPr>
          <w:lang w:val="en-GB"/>
        </w:rPr>
        <w:t>refused to r</w:t>
      </w:r>
      <w:r w:rsidR="00C02F6F">
        <w:rPr>
          <w:lang w:val="en-GB"/>
        </w:rPr>
        <w:t xml:space="preserve">elease </w:t>
      </w:r>
      <w:r w:rsidR="00C02F6F">
        <w:rPr>
          <w:lang w:val="en-GB"/>
        </w:rPr>
        <w:lastRenderedPageBreak/>
        <w:t xml:space="preserve">ordinary citizens’ </w:t>
      </w:r>
      <w:r w:rsidR="001548FA">
        <w:rPr>
          <w:lang w:val="en-GB"/>
        </w:rPr>
        <w:t>t</w:t>
      </w:r>
      <w:r w:rsidR="00C02F6F">
        <w:rPr>
          <w:lang w:val="en-GB"/>
        </w:rPr>
        <w:t>e</w:t>
      </w:r>
      <w:r w:rsidR="001548FA">
        <w:rPr>
          <w:lang w:val="en-GB"/>
        </w:rPr>
        <w:t>s</w:t>
      </w:r>
      <w:r w:rsidR="00C02F6F">
        <w:rPr>
          <w:lang w:val="en-GB"/>
        </w:rPr>
        <w:t>timonies of</w:t>
      </w:r>
      <w:r w:rsidR="001548FA">
        <w:rPr>
          <w:lang w:val="en-GB"/>
        </w:rPr>
        <w:t xml:space="preserve"> atrocities, for fear that they migh</w:t>
      </w:r>
      <w:r w:rsidR="005135DB">
        <w:rPr>
          <w:lang w:val="en-GB"/>
        </w:rPr>
        <w:t>t be exploit</w:t>
      </w:r>
      <w:r w:rsidR="001548FA">
        <w:rPr>
          <w:lang w:val="en-GB"/>
        </w:rPr>
        <w:t>ed for crude sensationalism.</w:t>
      </w:r>
      <w:r w:rsidR="007833A7">
        <w:rPr>
          <w:rStyle w:val="FootnoteReference"/>
          <w:lang w:val="en-GB"/>
        </w:rPr>
        <w:footnoteReference w:id="17"/>
      </w:r>
      <w:r w:rsidR="001548FA">
        <w:rPr>
          <w:lang w:val="en-GB"/>
        </w:rPr>
        <w:t xml:space="preserve">  </w:t>
      </w:r>
      <w:r w:rsidR="00AD699F">
        <w:rPr>
          <w:lang w:val="en-GB"/>
        </w:rPr>
        <w:t>This did not stop</w:t>
      </w:r>
      <w:r w:rsidR="001548FA">
        <w:rPr>
          <w:lang w:val="en-GB"/>
        </w:rPr>
        <w:t xml:space="preserve"> </w:t>
      </w:r>
      <w:r w:rsidR="00AD699F">
        <w:rPr>
          <w:lang w:val="en-GB"/>
        </w:rPr>
        <w:t xml:space="preserve">private accounts </w:t>
      </w:r>
      <w:r w:rsidR="00E34BC5">
        <w:rPr>
          <w:lang w:val="en-GB"/>
        </w:rPr>
        <w:t xml:space="preserve">of invasion </w:t>
      </w:r>
      <w:r w:rsidR="00AD699F">
        <w:rPr>
          <w:lang w:val="en-GB"/>
        </w:rPr>
        <w:t xml:space="preserve">from having a profound impact on the German public.  </w:t>
      </w:r>
      <w:r w:rsidR="00E34BC5">
        <w:rPr>
          <w:lang w:val="en-GB"/>
        </w:rPr>
        <w:t>T</w:t>
      </w:r>
      <w:r w:rsidR="00AD699F">
        <w:rPr>
          <w:lang w:val="en-GB"/>
        </w:rPr>
        <w:t>he press</w:t>
      </w:r>
      <w:r w:rsidR="001548FA">
        <w:rPr>
          <w:lang w:val="en-GB"/>
        </w:rPr>
        <w:t xml:space="preserve"> printed letters</w:t>
      </w:r>
      <w:r w:rsidR="005135DB">
        <w:rPr>
          <w:lang w:val="en-GB"/>
        </w:rPr>
        <w:t xml:space="preserve"> from East Prussians detailing </w:t>
      </w:r>
      <w:r w:rsidR="00AD699F">
        <w:rPr>
          <w:lang w:val="en-GB"/>
        </w:rPr>
        <w:t>their ordeals</w:t>
      </w:r>
      <w:r w:rsidR="00436701">
        <w:rPr>
          <w:lang w:val="en-GB"/>
        </w:rPr>
        <w:t>, and the hundreds of thousands of refugees housed across northern, western and central Germany also</w:t>
      </w:r>
      <w:r w:rsidR="00E34BC5">
        <w:rPr>
          <w:lang w:val="en-GB"/>
        </w:rPr>
        <w:t xml:space="preserve"> widely</w:t>
      </w:r>
      <w:r w:rsidR="00436701">
        <w:rPr>
          <w:lang w:val="en-GB"/>
        </w:rPr>
        <w:t xml:space="preserve"> disseminated </w:t>
      </w:r>
      <w:r w:rsidR="00E34BC5">
        <w:rPr>
          <w:lang w:val="en-GB"/>
        </w:rPr>
        <w:t>tale</w:t>
      </w:r>
      <w:r w:rsidR="00AD699F">
        <w:rPr>
          <w:lang w:val="en-GB"/>
        </w:rPr>
        <w:t>s</w:t>
      </w:r>
      <w:r w:rsidR="00007665">
        <w:rPr>
          <w:lang w:val="en-GB"/>
        </w:rPr>
        <w:t>, some true</w:t>
      </w:r>
      <w:r w:rsidR="00E34BC5">
        <w:rPr>
          <w:lang w:val="en-GB"/>
        </w:rPr>
        <w:t xml:space="preserve"> and others exaggerated,</w:t>
      </w:r>
      <w:r w:rsidR="00AD699F">
        <w:rPr>
          <w:lang w:val="en-GB"/>
        </w:rPr>
        <w:t xml:space="preserve"> of horrendous</w:t>
      </w:r>
      <w:r w:rsidR="005135DB">
        <w:rPr>
          <w:lang w:val="en-GB"/>
        </w:rPr>
        <w:t xml:space="preserve"> </w:t>
      </w:r>
      <w:r w:rsidR="00AD699F">
        <w:rPr>
          <w:lang w:val="en-GB"/>
        </w:rPr>
        <w:t>violence and suffering</w:t>
      </w:r>
      <w:r w:rsidR="00436701">
        <w:rPr>
          <w:lang w:val="en-GB"/>
        </w:rPr>
        <w:t>.  These moved</w:t>
      </w:r>
      <w:r w:rsidR="008D34AF">
        <w:rPr>
          <w:lang w:val="en-GB"/>
        </w:rPr>
        <w:t xml:space="preserve"> many people: mo</w:t>
      </w:r>
      <w:r w:rsidR="003C156A">
        <w:rPr>
          <w:lang w:val="en-GB"/>
        </w:rPr>
        <w:t xml:space="preserve">re than twelve million marks </w:t>
      </w:r>
      <w:r w:rsidR="003C156A" w:rsidRPr="00052C8F">
        <w:rPr>
          <w:color w:val="000000" w:themeColor="text1"/>
          <w:lang w:val="en-GB"/>
        </w:rPr>
        <w:t>were</w:t>
      </w:r>
      <w:r w:rsidR="00C02F6F" w:rsidRPr="00052C8F">
        <w:rPr>
          <w:color w:val="000000" w:themeColor="text1"/>
          <w:lang w:val="en-GB"/>
        </w:rPr>
        <w:t xml:space="preserve"> </w:t>
      </w:r>
      <w:r w:rsidR="00C02F6F">
        <w:rPr>
          <w:lang w:val="en-GB"/>
        </w:rPr>
        <w:t>raised by</w:t>
      </w:r>
      <w:r w:rsidR="008D34AF">
        <w:rPr>
          <w:lang w:val="en-GB"/>
        </w:rPr>
        <w:t xml:space="preserve"> public</w:t>
      </w:r>
      <w:r w:rsidR="00C02F6F">
        <w:rPr>
          <w:lang w:val="en-GB"/>
        </w:rPr>
        <w:t xml:space="preserve"> donations</w:t>
      </w:r>
      <w:r w:rsidR="008D34AF">
        <w:rPr>
          <w:lang w:val="en-GB"/>
        </w:rPr>
        <w:t xml:space="preserve"> in order to alleviate suffering in the invaded province.  The </w:t>
      </w:r>
      <w:r w:rsidR="00C02F6F">
        <w:rPr>
          <w:lang w:val="en-GB"/>
        </w:rPr>
        <w:t>best known expression of Germans’ shock and anger appeared in the infamous appeal issued by</w:t>
      </w:r>
      <w:r w:rsidR="00436701">
        <w:rPr>
          <w:lang w:val="en-GB"/>
        </w:rPr>
        <w:t xml:space="preserve"> ninety-three intellectuals in October 1914 on Germany’s behalf </w:t>
      </w:r>
      <w:r w:rsidR="00436701">
        <w:rPr>
          <w:rFonts w:eastAsiaTheme="minorHAnsi"/>
          <w:lang w:val="en-GB" w:bidi="ar-SA"/>
        </w:rPr>
        <w:t>‘</w:t>
      </w:r>
      <w:r w:rsidR="00436701" w:rsidRPr="00436701">
        <w:rPr>
          <w:rFonts w:eastAsiaTheme="minorHAnsi"/>
          <w:lang w:val="en-GB" w:bidi="ar-SA"/>
        </w:rPr>
        <w:t>To the Civilized World</w:t>
      </w:r>
      <w:r w:rsidR="00436701">
        <w:rPr>
          <w:rFonts w:eastAsiaTheme="minorHAnsi"/>
          <w:lang w:val="en-GB" w:bidi="ar-SA"/>
        </w:rPr>
        <w:t>’</w:t>
      </w:r>
      <w:r w:rsidR="00C02F6F">
        <w:rPr>
          <w:rFonts w:eastAsiaTheme="minorHAnsi"/>
          <w:lang w:val="en-GB" w:bidi="ar-SA"/>
        </w:rPr>
        <w:t>, which contained an anguished warning</w:t>
      </w:r>
      <w:r w:rsidR="00436701" w:rsidRPr="00436701">
        <w:rPr>
          <w:rFonts w:eastAsiaTheme="minorHAnsi"/>
          <w:lang w:val="en-GB" w:bidi="ar-SA"/>
        </w:rPr>
        <w:t xml:space="preserve"> of </w:t>
      </w:r>
      <w:r w:rsidR="00436701">
        <w:rPr>
          <w:rFonts w:eastAsiaTheme="minorHAnsi"/>
          <w:lang w:val="en-GB" w:bidi="ar-SA"/>
        </w:rPr>
        <w:t>‘</w:t>
      </w:r>
      <w:r w:rsidR="00436701" w:rsidRPr="00436701">
        <w:rPr>
          <w:rFonts w:eastAsiaTheme="minorHAnsi"/>
          <w:lang w:val="en-GB" w:bidi="ar-SA"/>
        </w:rPr>
        <w:t xml:space="preserve">earth </w:t>
      </w:r>
      <w:r w:rsidR="001642FA">
        <w:rPr>
          <w:rFonts w:eastAsiaTheme="minorHAnsi"/>
          <w:lang w:val="en-GB" w:bidi="ar-SA"/>
        </w:rPr>
        <w:t xml:space="preserve">… </w:t>
      </w:r>
      <w:r w:rsidR="00436701" w:rsidRPr="00436701">
        <w:rPr>
          <w:rFonts w:eastAsiaTheme="minorHAnsi"/>
          <w:lang w:val="en-GB" w:bidi="ar-SA"/>
        </w:rPr>
        <w:t>saturated with the blood of women and children unmercifully butchered by the</w:t>
      </w:r>
      <w:r w:rsidR="00436701">
        <w:rPr>
          <w:rFonts w:eastAsiaTheme="minorHAnsi"/>
          <w:lang w:val="en-GB" w:bidi="ar-SA"/>
        </w:rPr>
        <w:t xml:space="preserve"> </w:t>
      </w:r>
      <w:r w:rsidR="00436701" w:rsidRPr="00436701">
        <w:rPr>
          <w:rFonts w:eastAsiaTheme="minorHAnsi"/>
          <w:lang w:val="en-GB" w:bidi="ar-SA"/>
        </w:rPr>
        <w:t>wild Russian troops.</w:t>
      </w:r>
      <w:r w:rsidR="00436701">
        <w:rPr>
          <w:rFonts w:eastAsiaTheme="minorHAnsi"/>
          <w:lang w:val="en-GB" w:bidi="ar-SA"/>
        </w:rPr>
        <w:t>’</w:t>
      </w:r>
      <w:r w:rsidR="00436701">
        <w:rPr>
          <w:rStyle w:val="FootnoteReference"/>
          <w:rFonts w:eastAsiaTheme="minorHAnsi"/>
          <w:lang w:val="en-GB" w:bidi="ar-SA"/>
        </w:rPr>
        <w:footnoteReference w:id="18"/>
      </w:r>
    </w:p>
    <w:p w14:paraId="32C78CAB" w14:textId="77777777" w:rsidR="008E7A2D" w:rsidRDefault="008E7A2D" w:rsidP="00CE0413">
      <w:pPr>
        <w:spacing w:line="360" w:lineRule="auto"/>
        <w:rPr>
          <w:lang w:val="en-GB"/>
        </w:rPr>
      </w:pPr>
    </w:p>
    <w:p w14:paraId="2C6C48C6" w14:textId="77777777" w:rsidR="00065704" w:rsidRDefault="00B85B21" w:rsidP="00CE0413">
      <w:pPr>
        <w:spacing w:line="360" w:lineRule="auto"/>
        <w:rPr>
          <w:lang w:val="en-GB"/>
        </w:rPr>
      </w:pPr>
      <w:r>
        <w:rPr>
          <w:lang w:val="en-GB"/>
        </w:rPr>
        <w:t xml:space="preserve">A few </w:t>
      </w:r>
      <w:r w:rsidR="00EB2B50">
        <w:rPr>
          <w:lang w:val="en-GB"/>
        </w:rPr>
        <w:t xml:space="preserve">surviving </w:t>
      </w:r>
      <w:r>
        <w:rPr>
          <w:lang w:val="en-GB"/>
        </w:rPr>
        <w:t>examples</w:t>
      </w:r>
      <w:r w:rsidR="00CA29AB">
        <w:rPr>
          <w:lang w:val="en-GB"/>
        </w:rPr>
        <w:t xml:space="preserve"> from the archives</w:t>
      </w:r>
      <w:r>
        <w:rPr>
          <w:lang w:val="en-GB"/>
        </w:rPr>
        <w:t xml:space="preserve"> can give a taste of the type of</w:t>
      </w:r>
      <w:r w:rsidR="00703F2F">
        <w:rPr>
          <w:lang w:val="en-GB"/>
        </w:rPr>
        <w:t xml:space="preserve"> source material collected </w:t>
      </w:r>
      <w:r w:rsidR="00A05E09">
        <w:rPr>
          <w:lang w:val="en-GB"/>
        </w:rPr>
        <w:t xml:space="preserve">by the provincial teachers, </w:t>
      </w:r>
      <w:r w:rsidR="00703F2F">
        <w:rPr>
          <w:lang w:val="en-GB"/>
        </w:rPr>
        <w:t>administration and</w:t>
      </w:r>
      <w:r>
        <w:rPr>
          <w:lang w:val="en-GB"/>
        </w:rPr>
        <w:t xml:space="preserve"> state courts.  They also illustrate the ordeals through which East Prussians passed</w:t>
      </w:r>
      <w:r w:rsidR="00CA29AB">
        <w:rPr>
          <w:lang w:val="en-GB"/>
        </w:rPr>
        <w:t xml:space="preserve"> in the years 1914-15</w:t>
      </w:r>
      <w:r>
        <w:rPr>
          <w:lang w:val="en-GB"/>
        </w:rPr>
        <w:t>.</w:t>
      </w:r>
    </w:p>
    <w:p w14:paraId="5130A6CD" w14:textId="77777777" w:rsidR="00B85B21" w:rsidRDefault="00523AD4" w:rsidP="00523AD4">
      <w:pPr>
        <w:tabs>
          <w:tab w:val="left" w:pos="5805"/>
        </w:tabs>
        <w:spacing w:line="360" w:lineRule="auto"/>
        <w:rPr>
          <w:lang w:val="en-GB"/>
        </w:rPr>
      </w:pPr>
      <w:r>
        <w:rPr>
          <w:lang w:val="en-GB"/>
        </w:rPr>
        <w:tab/>
      </w:r>
    </w:p>
    <w:p w14:paraId="527BDC44" w14:textId="77777777" w:rsidR="00A30F20" w:rsidRDefault="00B85B21" w:rsidP="00CE0413">
      <w:pPr>
        <w:spacing w:line="360" w:lineRule="auto"/>
        <w:rPr>
          <w:lang w:val="en-GB"/>
        </w:rPr>
      </w:pPr>
      <w:r>
        <w:rPr>
          <w:lang w:val="en-GB"/>
        </w:rPr>
        <w:t xml:space="preserve">i.) </w:t>
      </w:r>
      <w:r w:rsidR="00CA799D">
        <w:rPr>
          <w:lang w:val="en-GB"/>
        </w:rPr>
        <w:t>A refugee interview</w:t>
      </w:r>
      <w:r w:rsidR="00CA29AB">
        <w:rPr>
          <w:lang w:val="en-GB"/>
        </w:rPr>
        <w:t xml:space="preserve"> collected under the President of East Prussia’s </w:t>
      </w:r>
      <w:r w:rsidR="00CA799D">
        <w:rPr>
          <w:lang w:val="en-GB"/>
        </w:rPr>
        <w:t>historical</w:t>
      </w:r>
      <w:r w:rsidR="00CA29AB">
        <w:rPr>
          <w:lang w:val="en-GB"/>
        </w:rPr>
        <w:t xml:space="preserve"> programme.</w:t>
      </w:r>
      <w:r w:rsidR="0025292F">
        <w:rPr>
          <w:rStyle w:val="FootnoteReference"/>
          <w:lang w:val="en-GB"/>
        </w:rPr>
        <w:footnoteReference w:id="19"/>
      </w:r>
      <w:r w:rsidR="00B86682">
        <w:rPr>
          <w:lang w:val="en-GB"/>
        </w:rPr>
        <w:t xml:space="preserve">  </w:t>
      </w:r>
    </w:p>
    <w:p w14:paraId="74BDF5B7" w14:textId="77777777" w:rsidR="00CA29AB" w:rsidRDefault="00CA29AB" w:rsidP="00CE0413">
      <w:pPr>
        <w:spacing w:line="360" w:lineRule="auto"/>
        <w:rPr>
          <w:lang w:val="en-GB"/>
        </w:rPr>
      </w:pPr>
    </w:p>
    <w:p w14:paraId="36886597" w14:textId="77777777" w:rsidR="00CA29AB" w:rsidRPr="007231D8" w:rsidRDefault="00CA799D" w:rsidP="00CA29AB">
      <w:pPr>
        <w:spacing w:line="360" w:lineRule="auto"/>
        <w:rPr>
          <w:lang w:val="en-GB"/>
        </w:rPr>
      </w:pPr>
      <w:r w:rsidRPr="007231D8">
        <w:rPr>
          <w:lang w:val="en-GB"/>
        </w:rPr>
        <w:t>Recorded</w:t>
      </w:r>
    </w:p>
    <w:p w14:paraId="29AE324A" w14:textId="77777777" w:rsidR="00CA29AB" w:rsidRPr="00CA799D" w:rsidRDefault="00CA799D" w:rsidP="00CA29AB">
      <w:pPr>
        <w:spacing w:line="360" w:lineRule="auto"/>
        <w:rPr>
          <w:lang w:val="en-GB"/>
        </w:rPr>
      </w:pPr>
      <w:r w:rsidRPr="00CA799D">
        <w:rPr>
          <w:lang w:val="en-GB"/>
        </w:rPr>
        <w:t>by</w:t>
      </w:r>
      <w:r w:rsidR="00CA29AB" w:rsidRPr="00CA799D">
        <w:rPr>
          <w:lang w:val="en-GB"/>
        </w:rPr>
        <w:t xml:space="preserve"> H. Klaber,</w:t>
      </w:r>
    </w:p>
    <w:p w14:paraId="1ACC11F5" w14:textId="77777777" w:rsidR="00CA29AB" w:rsidRPr="00CA799D" w:rsidRDefault="00CA29AB" w:rsidP="00CA29AB">
      <w:pPr>
        <w:spacing w:line="360" w:lineRule="auto"/>
        <w:rPr>
          <w:lang w:val="en-GB"/>
        </w:rPr>
      </w:pPr>
      <w:r w:rsidRPr="00CA799D">
        <w:rPr>
          <w:lang w:val="en-GB"/>
        </w:rPr>
        <w:t xml:space="preserve">I. </w:t>
      </w:r>
      <w:r w:rsidR="00CA799D" w:rsidRPr="00CA799D">
        <w:rPr>
          <w:lang w:val="en-GB"/>
        </w:rPr>
        <w:t>Teacher</w:t>
      </w:r>
    </w:p>
    <w:p w14:paraId="21D9AC03" w14:textId="77777777" w:rsidR="00CA29AB" w:rsidRPr="00CA799D" w:rsidRDefault="00CA29AB" w:rsidP="00CA29AB">
      <w:pPr>
        <w:spacing w:line="360" w:lineRule="auto"/>
        <w:rPr>
          <w:lang w:val="en-GB"/>
        </w:rPr>
      </w:pPr>
    </w:p>
    <w:p w14:paraId="36A8B7EC" w14:textId="77777777" w:rsidR="00CA29AB" w:rsidRPr="00CA799D" w:rsidRDefault="00CA799D" w:rsidP="00CA29AB">
      <w:pPr>
        <w:spacing w:line="360" w:lineRule="auto"/>
        <w:rPr>
          <w:lang w:val="en-GB"/>
        </w:rPr>
      </w:pPr>
      <w:r w:rsidRPr="00CA799D">
        <w:rPr>
          <w:lang w:val="en-GB"/>
        </w:rPr>
        <w:t>Home District</w:t>
      </w:r>
      <w:r w:rsidR="00CA29AB" w:rsidRPr="00CA799D">
        <w:rPr>
          <w:lang w:val="en-GB"/>
        </w:rPr>
        <w:t>: Johannisburg</w:t>
      </w:r>
    </w:p>
    <w:p w14:paraId="01A4A17E" w14:textId="77777777" w:rsidR="00CA29AB" w:rsidRPr="00CA799D" w:rsidRDefault="00CA799D" w:rsidP="00CA29AB">
      <w:pPr>
        <w:spacing w:line="360" w:lineRule="auto"/>
        <w:rPr>
          <w:lang w:val="en-GB"/>
        </w:rPr>
      </w:pPr>
      <w:r w:rsidRPr="00CA799D">
        <w:rPr>
          <w:lang w:val="en-GB"/>
        </w:rPr>
        <w:t>Parish</w:t>
      </w:r>
      <w:r w:rsidR="00CA29AB" w:rsidRPr="00CA799D">
        <w:rPr>
          <w:lang w:val="en-GB"/>
        </w:rPr>
        <w:t>: Arys</w:t>
      </w:r>
    </w:p>
    <w:p w14:paraId="23D42090" w14:textId="77777777" w:rsidR="00CA29AB" w:rsidRPr="00CA799D" w:rsidRDefault="00CA799D" w:rsidP="00CA29AB">
      <w:pPr>
        <w:spacing w:line="360" w:lineRule="auto"/>
        <w:rPr>
          <w:lang w:val="en-GB"/>
        </w:rPr>
      </w:pPr>
      <w:r w:rsidRPr="00CA799D">
        <w:rPr>
          <w:lang w:val="en-GB"/>
        </w:rPr>
        <w:t>District of Residence</w:t>
      </w:r>
      <w:r w:rsidR="00CA29AB" w:rsidRPr="00CA799D">
        <w:rPr>
          <w:lang w:val="en-GB"/>
        </w:rPr>
        <w:t>: Mohrungen</w:t>
      </w:r>
    </w:p>
    <w:p w14:paraId="1BF1FA39" w14:textId="52BDA091" w:rsidR="00CA29AB" w:rsidRPr="007231D8" w:rsidRDefault="00CA799D" w:rsidP="00CA29AB">
      <w:pPr>
        <w:spacing w:line="360" w:lineRule="auto"/>
        <w:rPr>
          <w:lang w:val="en-GB"/>
        </w:rPr>
      </w:pPr>
      <w:r w:rsidRPr="007231D8">
        <w:rPr>
          <w:lang w:val="en-GB"/>
        </w:rPr>
        <w:t xml:space="preserve">Place: Himmelforth, </w:t>
      </w:r>
      <w:r w:rsidR="00CA29AB" w:rsidRPr="007231D8">
        <w:rPr>
          <w:lang w:val="en-GB"/>
        </w:rPr>
        <w:t>18</w:t>
      </w:r>
      <w:r>
        <w:rPr>
          <w:lang w:val="en-GB"/>
        </w:rPr>
        <w:t xml:space="preserve"> </w:t>
      </w:r>
      <w:r w:rsidR="00CA29AB" w:rsidRPr="007231D8">
        <w:rPr>
          <w:lang w:val="en-GB"/>
        </w:rPr>
        <w:t>Februar</w:t>
      </w:r>
      <w:r w:rsidRPr="007231D8">
        <w:rPr>
          <w:lang w:val="en-GB"/>
        </w:rPr>
        <w:t>y</w:t>
      </w:r>
      <w:r w:rsidR="00CA29AB" w:rsidRPr="007231D8">
        <w:rPr>
          <w:lang w:val="en-GB"/>
        </w:rPr>
        <w:t xml:space="preserve"> 1915.</w:t>
      </w:r>
    </w:p>
    <w:p w14:paraId="2D192DBE" w14:textId="77777777" w:rsidR="00CA29AB" w:rsidRPr="007231D8" w:rsidRDefault="00CA29AB" w:rsidP="00CA29AB">
      <w:pPr>
        <w:spacing w:line="360" w:lineRule="auto"/>
        <w:rPr>
          <w:lang w:val="en-GB"/>
        </w:rPr>
      </w:pPr>
    </w:p>
    <w:p w14:paraId="39FCA9BA" w14:textId="77777777" w:rsidR="00CA29AB" w:rsidRPr="00CA799D" w:rsidRDefault="00CA29AB" w:rsidP="00CA29AB">
      <w:pPr>
        <w:spacing w:line="360" w:lineRule="auto"/>
        <w:rPr>
          <w:lang w:val="en-GB"/>
        </w:rPr>
      </w:pPr>
      <w:r w:rsidRPr="007231D8">
        <w:rPr>
          <w:lang w:val="en-GB"/>
        </w:rPr>
        <w:tab/>
      </w:r>
      <w:r w:rsidR="00CA799D" w:rsidRPr="00CA799D">
        <w:rPr>
          <w:lang w:val="en-GB"/>
        </w:rPr>
        <w:t xml:space="preserve">The farmer’s wife </w:t>
      </w:r>
      <w:r w:rsidRPr="00CA799D">
        <w:rPr>
          <w:lang w:val="en-GB"/>
        </w:rPr>
        <w:t xml:space="preserve">Anna Salamon </w:t>
      </w:r>
      <w:r w:rsidR="00CA799D" w:rsidRPr="00CA799D">
        <w:rPr>
          <w:lang w:val="en-GB"/>
        </w:rPr>
        <w:t>from</w:t>
      </w:r>
      <w:r w:rsidRPr="00CA799D">
        <w:rPr>
          <w:lang w:val="en-GB"/>
        </w:rPr>
        <w:t xml:space="preserve"> Schlagekrug s</w:t>
      </w:r>
      <w:r w:rsidR="00CA799D" w:rsidRPr="00CA799D">
        <w:rPr>
          <w:lang w:val="en-GB"/>
        </w:rPr>
        <w:t>t</w:t>
      </w:r>
      <w:r w:rsidRPr="00CA799D">
        <w:rPr>
          <w:lang w:val="en-GB"/>
        </w:rPr>
        <w:t>at</w:t>
      </w:r>
      <w:r w:rsidR="00CA799D" w:rsidRPr="00CA799D">
        <w:rPr>
          <w:lang w:val="en-GB"/>
        </w:rPr>
        <w:t>es the</w:t>
      </w:r>
      <w:r w:rsidRPr="00CA799D">
        <w:rPr>
          <w:lang w:val="en-GB"/>
        </w:rPr>
        <w:t xml:space="preserve"> fol</w:t>
      </w:r>
      <w:r w:rsidR="00CA799D">
        <w:rPr>
          <w:lang w:val="en-GB"/>
        </w:rPr>
        <w:t>lowing</w:t>
      </w:r>
      <w:r w:rsidRPr="00CA799D">
        <w:rPr>
          <w:lang w:val="en-GB"/>
        </w:rPr>
        <w:t>:</w:t>
      </w:r>
    </w:p>
    <w:p w14:paraId="2D0822A5" w14:textId="77777777" w:rsidR="00CA29AB" w:rsidRPr="00B86682" w:rsidRDefault="00CA799D" w:rsidP="00CA29AB">
      <w:pPr>
        <w:spacing w:line="360" w:lineRule="auto"/>
        <w:rPr>
          <w:lang w:val="en-GB"/>
        </w:rPr>
      </w:pPr>
      <w:r>
        <w:rPr>
          <w:lang w:val="en-GB"/>
        </w:rPr>
        <w:lastRenderedPageBreak/>
        <w:t>We had to flee from the Russians several times.  The first time, we fled on 3</w:t>
      </w:r>
      <w:r w:rsidRPr="00CA799D">
        <w:rPr>
          <w:vertAlign w:val="superscript"/>
          <w:lang w:val="en-GB"/>
        </w:rPr>
        <w:t>rd</w:t>
      </w:r>
      <w:r>
        <w:rPr>
          <w:lang w:val="en-GB"/>
        </w:rPr>
        <w:t xml:space="preserve"> August.  The Cossacks had set alight houses and killed people in the area, e.g. in</w:t>
      </w:r>
      <w:r w:rsidR="00CA29AB" w:rsidRPr="00CA799D">
        <w:rPr>
          <w:lang w:val="en-GB"/>
        </w:rPr>
        <w:t xml:space="preserve"> Klanßen </w:t>
      </w:r>
      <w:r>
        <w:rPr>
          <w:lang w:val="en-GB"/>
        </w:rPr>
        <w:t>a</w:t>
      </w:r>
      <w:r w:rsidR="00CA29AB" w:rsidRPr="00CA799D">
        <w:rPr>
          <w:lang w:val="en-GB"/>
        </w:rPr>
        <w:t>nd in Drygallen.</w:t>
      </w:r>
      <w:r>
        <w:rPr>
          <w:lang w:val="en-GB"/>
        </w:rPr>
        <w:t xml:space="preserve">  </w:t>
      </w:r>
      <w:r w:rsidRPr="007231D8">
        <w:rPr>
          <w:lang w:val="en-GB"/>
        </w:rPr>
        <w:t xml:space="preserve">Our soldiers withdrew and urged us to withdraw.  </w:t>
      </w:r>
      <w:r w:rsidRPr="00CA799D">
        <w:rPr>
          <w:lang w:val="en-GB"/>
        </w:rPr>
        <w:t>We</w:t>
      </w:r>
      <w:r w:rsidR="001A58D4">
        <w:rPr>
          <w:lang w:val="en-GB"/>
        </w:rPr>
        <w:t xml:space="preserve"> travelled as far as Kok</w:t>
      </w:r>
      <w:r w:rsidRPr="00CA799D">
        <w:rPr>
          <w:lang w:val="en-GB"/>
        </w:rPr>
        <w:t xml:space="preserve">osken.  After a few days we could return again, as our soldiers marched towards the border.  </w:t>
      </w:r>
      <w:r>
        <w:rPr>
          <w:lang w:val="en-GB"/>
        </w:rPr>
        <w:t>After a few weeks, the Russians broke in again and burned.  We headed to the nearby forest.  There we stayed, day and night, one week long.  Late in the evenings we crept home, in order to feed the domestic animals</w:t>
      </w:r>
      <w:r w:rsidR="00722C87">
        <w:rPr>
          <w:lang w:val="en-GB"/>
        </w:rPr>
        <w:t>.  There, late one evening, Russian infantry marched through our village.  As we noticed that they were marching towards Johannisburg, we went from the forest home and stayed there three weeks. … After three weeks they were beaten and marched back through our village.  We hid ourselves again in the forest.  The Russians searched for us.  It’s said that in the village of Drygallen they killed people.</w:t>
      </w:r>
      <w:r w:rsidR="00722C87">
        <w:rPr>
          <w:rStyle w:val="FootnoteReference"/>
          <w:lang w:val="en-GB"/>
        </w:rPr>
        <w:footnoteReference w:id="20"/>
      </w:r>
      <w:r w:rsidR="00722C87">
        <w:rPr>
          <w:lang w:val="en-GB"/>
        </w:rPr>
        <w:t xml:space="preserve">  After a few weeks the Russians broke in again.  We didn’t manage to evacuate and had to stay at home.  Many hid themselves again in the forest.  The Russians took from us several men with them, including the farmer Johann Lidwin.  His wife and his children remained.  Two men escaped from them in Poland.  In our house, a Russian officer came and demanded roast goose.  I went outside with a burning lantern, in order to fetch a goose.  Outside I encountered Cossacks.  As these saw me, they opined </w:t>
      </w:r>
      <w:r w:rsidR="00B86682">
        <w:rPr>
          <w:lang w:val="en-GB"/>
        </w:rPr>
        <w:t xml:space="preserve">that I was signalling to [German] troops to come over, und one shot at me, but without hitting.  The Russians retreated again.  However, they came for a fourth time and we had again to evacuate.  We travelled on the cart to Arys and then from one village to another, until we came to Rastenburg.  On the journey we often had to sleep with the small children in barns.  In Rastenburg we gave up the horses and travelled with the </w:t>
      </w:r>
      <w:r w:rsidR="0044364E">
        <w:rPr>
          <w:lang w:val="en-GB"/>
        </w:rPr>
        <w:t>railway to Mohrungen und are now</w:t>
      </w:r>
      <w:r w:rsidR="00B86682">
        <w:rPr>
          <w:lang w:val="en-GB"/>
        </w:rPr>
        <w:t xml:space="preserve"> lodged in the village of Him</w:t>
      </w:r>
      <w:r w:rsidR="00701831">
        <w:rPr>
          <w:lang w:val="en-GB"/>
        </w:rPr>
        <w:t>[m]</w:t>
      </w:r>
      <w:r w:rsidR="00B86682">
        <w:rPr>
          <w:lang w:val="en-GB"/>
        </w:rPr>
        <w:t>elforth</w:t>
      </w:r>
      <w:r w:rsidR="00CA29AB" w:rsidRPr="00B86682">
        <w:rPr>
          <w:lang w:val="en-GB"/>
        </w:rPr>
        <w:t>.</w:t>
      </w:r>
    </w:p>
    <w:p w14:paraId="2C25DC79" w14:textId="77777777" w:rsidR="00CA29AB" w:rsidRPr="00051AF6" w:rsidRDefault="00CA29AB" w:rsidP="00CA29AB">
      <w:pPr>
        <w:spacing w:line="360" w:lineRule="auto"/>
        <w:rPr>
          <w:lang w:val="en-GB"/>
        </w:rPr>
      </w:pPr>
      <w:r w:rsidRPr="00B86682">
        <w:rPr>
          <w:lang w:val="en-GB"/>
        </w:rPr>
        <w:tab/>
      </w:r>
      <w:r w:rsidRPr="00B86682">
        <w:rPr>
          <w:lang w:val="en-GB"/>
        </w:rPr>
        <w:tab/>
      </w:r>
      <w:r w:rsidRPr="00B86682">
        <w:rPr>
          <w:lang w:val="en-GB"/>
        </w:rPr>
        <w:tab/>
      </w:r>
      <w:r w:rsidRPr="00B86682">
        <w:rPr>
          <w:lang w:val="en-GB"/>
        </w:rPr>
        <w:tab/>
      </w:r>
      <w:r w:rsidRPr="00B86682">
        <w:rPr>
          <w:lang w:val="en-GB"/>
        </w:rPr>
        <w:tab/>
      </w:r>
      <w:r w:rsidRPr="00CA29AB">
        <w:rPr>
          <w:lang w:val="en-GB"/>
        </w:rPr>
        <w:t>[signed] Anna Salamon</w:t>
      </w:r>
    </w:p>
    <w:p w14:paraId="4387E134" w14:textId="77777777" w:rsidR="00D42CDD" w:rsidRDefault="00D42CDD" w:rsidP="00CE0413">
      <w:pPr>
        <w:spacing w:line="360" w:lineRule="auto"/>
      </w:pPr>
    </w:p>
    <w:p w14:paraId="4ED75A29" w14:textId="77777777" w:rsidR="00701831" w:rsidRDefault="00701831" w:rsidP="00701831">
      <w:pPr>
        <w:spacing w:line="360" w:lineRule="auto"/>
      </w:pPr>
      <w:r>
        <w:t>ii.) Anna S. (a different woman from above) was</w:t>
      </w:r>
      <w:r w:rsidRPr="00A25070">
        <w:rPr>
          <w:lang w:val="en-GB"/>
        </w:rPr>
        <w:t xml:space="preserve"> the wife of a wealthy farmer in </w:t>
      </w:r>
      <w:r>
        <w:rPr>
          <w:lang w:val="en-GB"/>
        </w:rPr>
        <w:t xml:space="preserve">the district of </w:t>
      </w:r>
      <w:r w:rsidRPr="00A25070">
        <w:rPr>
          <w:lang w:val="en-GB"/>
        </w:rPr>
        <w:t>Rössel</w:t>
      </w:r>
      <w:r>
        <w:rPr>
          <w:lang w:val="en-GB"/>
        </w:rPr>
        <w:t>, in the south of East Prussia. This</w:t>
      </w:r>
      <w:r w:rsidRPr="00A25070">
        <w:rPr>
          <w:lang w:val="en-GB"/>
        </w:rPr>
        <w:t xml:space="preserve"> story </w:t>
      </w:r>
      <w:r>
        <w:rPr>
          <w:lang w:val="en-GB"/>
        </w:rPr>
        <w:t xml:space="preserve">was taken down </w:t>
      </w:r>
      <w:r w:rsidRPr="00A25070">
        <w:rPr>
          <w:lang w:val="en-GB"/>
        </w:rPr>
        <w:t xml:space="preserve">in mid-September </w:t>
      </w:r>
      <w:r>
        <w:rPr>
          <w:lang w:val="en-GB"/>
        </w:rPr>
        <w:t>1914 by an official at</w:t>
      </w:r>
      <w:r w:rsidRPr="00A25070">
        <w:rPr>
          <w:lang w:val="en-GB"/>
        </w:rPr>
        <w:t xml:space="preserve"> the Allenstein County offices, where s</w:t>
      </w:r>
      <w:r>
        <w:rPr>
          <w:lang w:val="en-GB"/>
        </w:rPr>
        <w:t>he had gone to plead for help.</w:t>
      </w:r>
      <w:r w:rsidR="00C02AF1">
        <w:rPr>
          <w:lang w:val="en-GB"/>
        </w:rPr>
        <w:t xml:space="preserve">  Her account was corroborated and confirmed by a wit</w:t>
      </w:r>
      <w:r w:rsidR="00001AD7">
        <w:rPr>
          <w:lang w:val="en-GB"/>
        </w:rPr>
        <w:t>ness and by the local Catholic c</w:t>
      </w:r>
      <w:r w:rsidR="00C02AF1">
        <w:rPr>
          <w:lang w:val="en-GB"/>
        </w:rPr>
        <w:t>hurch.</w:t>
      </w:r>
      <w:r w:rsidR="005925E4" w:rsidRPr="00A25070">
        <w:rPr>
          <w:rStyle w:val="FootnoteReference"/>
          <w:lang w:val="en-GB"/>
        </w:rPr>
        <w:footnoteReference w:id="21"/>
      </w:r>
    </w:p>
    <w:p w14:paraId="36AAC1AB" w14:textId="77777777" w:rsidR="005925E4" w:rsidRPr="005925E4" w:rsidRDefault="005925E4" w:rsidP="00701831">
      <w:pPr>
        <w:spacing w:line="360" w:lineRule="auto"/>
      </w:pPr>
    </w:p>
    <w:p w14:paraId="4FD490BE" w14:textId="77777777" w:rsidR="00701831" w:rsidRPr="007231D8" w:rsidRDefault="0025292F" w:rsidP="00701831">
      <w:pPr>
        <w:spacing w:line="360" w:lineRule="auto"/>
        <w:rPr>
          <w:lang w:val="en-GB"/>
        </w:rPr>
      </w:pPr>
      <w:r w:rsidRPr="007231D8">
        <w:rPr>
          <w:lang w:val="en-GB"/>
        </w:rPr>
        <w:t>Heard</w:t>
      </w:r>
    </w:p>
    <w:p w14:paraId="28C197C6" w14:textId="4FC5AFA5" w:rsidR="00701831" w:rsidRPr="007231D8" w:rsidRDefault="00701831" w:rsidP="00701831">
      <w:pPr>
        <w:spacing w:line="360" w:lineRule="auto"/>
        <w:rPr>
          <w:lang w:val="en-GB"/>
        </w:rPr>
      </w:pPr>
      <w:r w:rsidRPr="007231D8">
        <w:rPr>
          <w:lang w:val="en-GB"/>
        </w:rPr>
        <w:t xml:space="preserve">Allenstein, </w:t>
      </w:r>
      <w:r w:rsidR="0025292F" w:rsidRPr="007231D8">
        <w:rPr>
          <w:lang w:val="en-GB"/>
        </w:rPr>
        <w:t>11</w:t>
      </w:r>
      <w:r w:rsidRPr="007231D8">
        <w:rPr>
          <w:lang w:val="en-GB"/>
        </w:rPr>
        <w:t xml:space="preserve"> September 1914.</w:t>
      </w:r>
    </w:p>
    <w:p w14:paraId="25E85D19" w14:textId="77777777" w:rsidR="00701831" w:rsidRPr="0025292F" w:rsidRDefault="00701831" w:rsidP="00701831">
      <w:pPr>
        <w:spacing w:line="360" w:lineRule="auto"/>
        <w:rPr>
          <w:lang w:val="en-GB"/>
        </w:rPr>
      </w:pPr>
      <w:r w:rsidRPr="007231D8">
        <w:rPr>
          <w:lang w:val="en-GB"/>
        </w:rPr>
        <w:lastRenderedPageBreak/>
        <w:tab/>
      </w:r>
      <w:r w:rsidR="00EA776B">
        <w:rPr>
          <w:lang w:val="en-GB"/>
        </w:rPr>
        <w:t>T</w:t>
      </w:r>
      <w:r w:rsidR="0025292F" w:rsidRPr="0025292F">
        <w:rPr>
          <w:lang w:val="en-GB"/>
        </w:rPr>
        <w:t>he farmer’s wife</w:t>
      </w:r>
      <w:r w:rsidRPr="0025292F">
        <w:rPr>
          <w:lang w:val="en-GB"/>
        </w:rPr>
        <w:t xml:space="preserve"> Anna S</w:t>
      </w:r>
      <w:r w:rsidR="0025292F" w:rsidRPr="0025292F">
        <w:rPr>
          <w:lang w:val="en-GB"/>
        </w:rPr>
        <w:t>.</w:t>
      </w:r>
      <w:r w:rsidR="005925E4">
        <w:rPr>
          <w:lang w:val="en-GB"/>
        </w:rPr>
        <w:t xml:space="preserve"> (maid</w:t>
      </w:r>
      <w:r w:rsidR="007F6DAB">
        <w:rPr>
          <w:lang w:val="en-GB"/>
        </w:rPr>
        <w:t>e</w:t>
      </w:r>
      <w:r w:rsidR="005925E4">
        <w:rPr>
          <w:lang w:val="en-GB"/>
        </w:rPr>
        <w:t xml:space="preserve">n name B.) </w:t>
      </w:r>
      <w:r w:rsidRPr="0025292F">
        <w:rPr>
          <w:lang w:val="en-GB"/>
        </w:rPr>
        <w:t xml:space="preserve"> </w:t>
      </w:r>
      <w:r w:rsidR="0025292F" w:rsidRPr="0025292F">
        <w:rPr>
          <w:lang w:val="en-GB"/>
        </w:rPr>
        <w:t>from</w:t>
      </w:r>
      <w:r w:rsidRPr="0025292F">
        <w:rPr>
          <w:lang w:val="en-GB"/>
        </w:rPr>
        <w:t xml:space="preserve"> Lokau </w:t>
      </w:r>
      <w:r w:rsidR="0025292F" w:rsidRPr="0025292F">
        <w:rPr>
          <w:lang w:val="en-GB"/>
        </w:rPr>
        <w:t>near</w:t>
      </w:r>
      <w:r w:rsidRPr="0025292F">
        <w:rPr>
          <w:lang w:val="en-GB"/>
        </w:rPr>
        <w:t xml:space="preserve"> Seeburg </w:t>
      </w:r>
      <w:r w:rsidR="00EA776B">
        <w:rPr>
          <w:lang w:val="en-GB"/>
        </w:rPr>
        <w:t>appears uninvited a</w:t>
      </w:r>
      <w:r w:rsidRPr="0025292F">
        <w:rPr>
          <w:lang w:val="en-GB"/>
        </w:rPr>
        <w:t>nd gi</w:t>
      </w:r>
      <w:r w:rsidR="0025292F" w:rsidRPr="0025292F">
        <w:rPr>
          <w:lang w:val="en-GB"/>
        </w:rPr>
        <w:t>ves the following statement</w:t>
      </w:r>
      <w:r w:rsidRPr="0025292F">
        <w:rPr>
          <w:lang w:val="en-GB"/>
        </w:rPr>
        <w:t>:</w:t>
      </w:r>
    </w:p>
    <w:p w14:paraId="5E485D93" w14:textId="77777777" w:rsidR="0025292F" w:rsidRDefault="0025292F" w:rsidP="00701831">
      <w:pPr>
        <w:spacing w:line="360" w:lineRule="auto"/>
        <w:rPr>
          <w:lang w:val="en-GB"/>
        </w:rPr>
      </w:pPr>
    </w:p>
    <w:p w14:paraId="193AB3E9" w14:textId="77777777" w:rsidR="0025292F" w:rsidRDefault="0025292F" w:rsidP="0025292F">
      <w:pPr>
        <w:spacing w:line="360" w:lineRule="auto"/>
        <w:rPr>
          <w:lang w:val="en-GB"/>
        </w:rPr>
      </w:pPr>
      <w:r w:rsidRPr="00A25070">
        <w:rPr>
          <w:lang w:val="en-GB"/>
        </w:rPr>
        <w:t>On 31 August, a Cossack patrol rode by our farm</w:t>
      </w:r>
      <w:r>
        <w:rPr>
          <w:lang w:val="en-GB"/>
        </w:rPr>
        <w:t>, which lies around 100 metres f</w:t>
      </w:r>
      <w:r w:rsidR="009B7FEE">
        <w:rPr>
          <w:lang w:val="en-GB"/>
        </w:rPr>
        <w:t>rom the railway line.  They sho</w:t>
      </w:r>
      <w:r>
        <w:rPr>
          <w:lang w:val="en-GB"/>
        </w:rPr>
        <w:t xml:space="preserve">t at our German [military] patrol and it returned the fire, but had to withdraw in the face of [the enemy’s] superior numbers. The horse of one Cossack was shot, and was left lying on our farmyard. </w:t>
      </w:r>
      <w:r w:rsidR="00701831" w:rsidRPr="0025292F">
        <w:rPr>
          <w:lang w:val="en-GB"/>
        </w:rPr>
        <w:tab/>
      </w:r>
      <w:r>
        <w:rPr>
          <w:lang w:val="en-GB"/>
        </w:rPr>
        <w:t>Immediately afterwards came what appear</w:t>
      </w:r>
      <w:r w:rsidR="004E2671">
        <w:rPr>
          <w:lang w:val="en-GB"/>
        </w:rPr>
        <w:t>ed to be Russian infantry, who</w:t>
      </w:r>
      <w:r>
        <w:rPr>
          <w:lang w:val="en-GB"/>
        </w:rPr>
        <w:t xml:space="preserve"> asked everyone where the German soldiers were hidden.  </w:t>
      </w:r>
      <w:r w:rsidR="007D79DB">
        <w:rPr>
          <w:lang w:val="en-GB"/>
        </w:rPr>
        <w:t>A</w:t>
      </w:r>
      <w:r>
        <w:rPr>
          <w:lang w:val="en-GB"/>
        </w:rPr>
        <w:t>ll residents</w:t>
      </w:r>
      <w:r w:rsidR="007D79DB">
        <w:rPr>
          <w:lang w:val="en-GB"/>
        </w:rPr>
        <w:t xml:space="preserve"> were th</w:t>
      </w:r>
      <w:r w:rsidR="00C324F5">
        <w:rPr>
          <w:lang w:val="en-GB"/>
        </w:rPr>
        <w:t>reatened with bayonets and they were</w:t>
      </w:r>
      <w:r w:rsidR="007D79DB">
        <w:rPr>
          <w:lang w:val="en-GB"/>
        </w:rPr>
        <w:t xml:space="preserve"> told to state </w:t>
      </w:r>
      <w:r w:rsidR="00C324F5">
        <w:rPr>
          <w:lang w:val="en-GB"/>
        </w:rPr>
        <w:t>our soldiers</w:t>
      </w:r>
      <w:r w:rsidR="00C324F5" w:rsidRPr="00C324F5">
        <w:rPr>
          <w:lang w:val="en-GB"/>
        </w:rPr>
        <w:t>’</w:t>
      </w:r>
      <w:r w:rsidR="007D79DB">
        <w:rPr>
          <w:lang w:val="en-GB"/>
        </w:rPr>
        <w:t xml:space="preserve"> hiding place.</w:t>
      </w:r>
    </w:p>
    <w:p w14:paraId="7C14AD82" w14:textId="77777777" w:rsidR="007D79DB" w:rsidRDefault="007D79DB" w:rsidP="007D79DB">
      <w:pPr>
        <w:spacing w:line="360" w:lineRule="auto"/>
        <w:ind w:firstLine="708"/>
        <w:rPr>
          <w:lang w:val="en-GB"/>
        </w:rPr>
      </w:pPr>
      <w:r w:rsidRPr="00A25070">
        <w:rPr>
          <w:lang w:val="en-GB"/>
        </w:rPr>
        <w:t>My husband had hidden himself in the haystacks</w:t>
      </w:r>
      <w:r>
        <w:rPr>
          <w:lang w:val="en-GB"/>
        </w:rPr>
        <w:t xml:space="preserve">. </w:t>
      </w:r>
      <w:r w:rsidRPr="00A25070">
        <w:rPr>
          <w:lang w:val="en-GB"/>
        </w:rPr>
        <w:t>These were set alight by the Russi</w:t>
      </w:r>
      <w:r>
        <w:rPr>
          <w:lang w:val="en-GB"/>
        </w:rPr>
        <w:t>an soldiers. When my husband rush</w:t>
      </w:r>
      <w:r w:rsidRPr="00A25070">
        <w:rPr>
          <w:lang w:val="en-GB"/>
        </w:rPr>
        <w:t>ed out, he was asked by the soldiers to hand over all his cash</w:t>
      </w:r>
      <w:r>
        <w:rPr>
          <w:lang w:val="en-GB"/>
        </w:rPr>
        <w:t xml:space="preserve">. </w:t>
      </w:r>
      <w:r w:rsidRPr="00A25070">
        <w:rPr>
          <w:lang w:val="en-GB"/>
        </w:rPr>
        <w:t>My husband gave them 200 marks and pleaded for his life, for the sake of his eight children</w:t>
      </w:r>
      <w:r>
        <w:rPr>
          <w:lang w:val="en-GB"/>
        </w:rPr>
        <w:t xml:space="preserve">. </w:t>
      </w:r>
      <w:r w:rsidRPr="00A25070">
        <w:rPr>
          <w:lang w:val="en-GB"/>
        </w:rPr>
        <w:t>The Russians said to him, after they had the money, he need not worry and could go; they wouldn’t do anything to him</w:t>
      </w:r>
      <w:r>
        <w:rPr>
          <w:lang w:val="en-GB"/>
        </w:rPr>
        <w:t xml:space="preserve">. </w:t>
      </w:r>
      <w:r w:rsidRPr="00A25070">
        <w:rPr>
          <w:lang w:val="en-GB"/>
        </w:rPr>
        <w:t>Scarcely had my husband taken a few steps,</w:t>
      </w:r>
      <w:r>
        <w:rPr>
          <w:lang w:val="en-GB"/>
        </w:rPr>
        <w:t xml:space="preserve"> when he was shot down by them.</w:t>
      </w:r>
    </w:p>
    <w:p w14:paraId="40515973" w14:textId="77777777" w:rsidR="007D79DB" w:rsidRDefault="007D79DB" w:rsidP="0025292F">
      <w:pPr>
        <w:spacing w:line="360" w:lineRule="auto"/>
        <w:rPr>
          <w:lang w:val="en-GB"/>
        </w:rPr>
      </w:pPr>
      <w:r>
        <w:rPr>
          <w:lang w:val="en-GB"/>
        </w:rPr>
        <w:tab/>
        <w:t>My fourteen year-old son Paul was likewise shot by Russian soldiers.  He has several bullet splinters in arm and foot.</w:t>
      </w:r>
    </w:p>
    <w:p w14:paraId="0BE1691F" w14:textId="77777777" w:rsidR="007D79DB" w:rsidRDefault="007D79DB" w:rsidP="0025292F">
      <w:pPr>
        <w:spacing w:line="360" w:lineRule="auto"/>
        <w:rPr>
          <w:lang w:val="en-GB"/>
        </w:rPr>
      </w:pPr>
      <w:r>
        <w:rPr>
          <w:lang w:val="en-GB"/>
        </w:rPr>
        <w:tab/>
        <w:t>My husband died from his wound – a serious stomach shot – on the next day.</w:t>
      </w:r>
    </w:p>
    <w:p w14:paraId="618A83A8" w14:textId="7C7C84FF" w:rsidR="005925E4" w:rsidRDefault="007D79DB" w:rsidP="005925E4">
      <w:pPr>
        <w:spacing w:line="360" w:lineRule="auto"/>
        <w:rPr>
          <w:lang w:val="en-GB"/>
        </w:rPr>
      </w:pPr>
      <w:r>
        <w:rPr>
          <w:lang w:val="en-GB"/>
        </w:rPr>
        <w:tab/>
        <w:t>After that all buildings apart from the labourer’s cottage were totally burned to the ground.  Contents and all cattle were victims of the f</w:t>
      </w:r>
      <w:r w:rsidR="005925E4">
        <w:rPr>
          <w:lang w:val="en-GB"/>
        </w:rPr>
        <w:t>lame</w:t>
      </w:r>
      <w:r>
        <w:rPr>
          <w:lang w:val="en-GB"/>
        </w:rPr>
        <w:t>s.  My six year-old son Joseph burned with them, as did the nurse and a female labourer.  I fled barefoot without any possessions with my seven remaining children</w:t>
      </w:r>
      <w:r w:rsidR="00701831" w:rsidRPr="007D79DB">
        <w:rPr>
          <w:lang w:val="en-GB"/>
        </w:rPr>
        <w:t xml:space="preserve">.  </w:t>
      </w:r>
      <w:r>
        <w:rPr>
          <w:lang w:val="en-GB"/>
        </w:rPr>
        <w:t xml:space="preserve">The day labourer Kalski, employed by us, was </w:t>
      </w:r>
      <w:r w:rsidR="005925E4">
        <w:rPr>
          <w:lang w:val="en-GB"/>
        </w:rPr>
        <w:t xml:space="preserve">likewise shot by the Russians.  As I am totally without means, without accommodation and beds for the children, I beseech you, give me </w:t>
      </w:r>
      <w:r w:rsidR="00C86FFC">
        <w:rPr>
          <w:lang w:val="en-GB"/>
        </w:rPr>
        <w:t xml:space="preserve">in my hand </w:t>
      </w:r>
      <w:r w:rsidR="005925E4">
        <w:rPr>
          <w:lang w:val="en-GB"/>
        </w:rPr>
        <w:t xml:space="preserve">whatever is necessary to enable me to prepare the remaining labourer’s cottage as a makeshift shelter </w:t>
      </w:r>
      <w:r w:rsidR="0044364E">
        <w:rPr>
          <w:lang w:val="en-GB"/>
        </w:rPr>
        <w:t>a</w:t>
      </w:r>
      <w:r w:rsidR="005925E4">
        <w:rPr>
          <w:lang w:val="en-GB"/>
        </w:rPr>
        <w:t>nd for the coming period to purchase food.</w:t>
      </w:r>
    </w:p>
    <w:p w14:paraId="19E9A31E" w14:textId="77777777" w:rsidR="00701831" w:rsidRPr="00701831" w:rsidRDefault="005925E4" w:rsidP="005925E4">
      <w:pPr>
        <w:spacing w:line="360" w:lineRule="auto"/>
        <w:rPr>
          <w:lang w:val="en-GB"/>
        </w:rPr>
      </w:pPr>
      <w:r>
        <w:rPr>
          <w:lang w:val="en-GB"/>
        </w:rPr>
        <w:tab/>
      </w:r>
      <w:r>
        <w:rPr>
          <w:lang w:val="en-GB"/>
        </w:rPr>
        <w:tab/>
        <w:t>read</w:t>
      </w:r>
      <w:r w:rsidR="00763DE3">
        <w:rPr>
          <w:lang w:val="en-GB"/>
        </w:rPr>
        <w:t xml:space="preserve"> </w:t>
      </w:r>
      <w:r>
        <w:rPr>
          <w:lang w:val="en-GB"/>
        </w:rPr>
        <w:t>out, approved, signed</w:t>
      </w:r>
    </w:p>
    <w:p w14:paraId="33237CA2" w14:textId="77777777" w:rsidR="00701831" w:rsidRDefault="005925E4" w:rsidP="00701831">
      <w:pPr>
        <w:spacing w:line="360" w:lineRule="auto"/>
        <w:rPr>
          <w:lang w:val="en-GB"/>
        </w:rPr>
      </w:pPr>
      <w:r>
        <w:rPr>
          <w:lang w:val="en-GB"/>
        </w:rPr>
        <w:tab/>
      </w:r>
      <w:r>
        <w:rPr>
          <w:lang w:val="en-GB"/>
        </w:rPr>
        <w:tab/>
      </w:r>
      <w:r w:rsidR="00701831" w:rsidRPr="00701831">
        <w:rPr>
          <w:lang w:val="en-GB"/>
        </w:rPr>
        <w:tab/>
        <w:t xml:space="preserve"> Anna S</w:t>
      </w:r>
      <w:r>
        <w:rPr>
          <w:lang w:val="en-GB"/>
        </w:rPr>
        <w:t>.</w:t>
      </w:r>
      <w:r w:rsidR="00701831" w:rsidRPr="00701831">
        <w:rPr>
          <w:lang w:val="en-GB"/>
        </w:rPr>
        <w:t xml:space="preserve"> </w:t>
      </w:r>
      <w:r>
        <w:rPr>
          <w:lang w:val="en-GB"/>
        </w:rPr>
        <w:t>(maiden name B.)</w:t>
      </w:r>
    </w:p>
    <w:p w14:paraId="7371184F" w14:textId="77777777" w:rsidR="00701831" w:rsidRDefault="00701831" w:rsidP="00701831">
      <w:pPr>
        <w:spacing w:line="360" w:lineRule="auto"/>
        <w:rPr>
          <w:lang w:val="en-GB"/>
        </w:rPr>
      </w:pPr>
    </w:p>
    <w:p w14:paraId="54BE7726" w14:textId="77777777" w:rsidR="00CA29AB" w:rsidRPr="00CA29AB" w:rsidRDefault="00CA29AB" w:rsidP="00CA29AB">
      <w:pPr>
        <w:spacing w:line="360" w:lineRule="auto"/>
      </w:pPr>
      <w:r>
        <w:t xml:space="preserve">iii.) </w:t>
      </w:r>
      <w:r w:rsidR="00DE1AC0">
        <w:rPr>
          <w:lang w:val="en-GB"/>
        </w:rPr>
        <w:t>Reproduced</w:t>
      </w:r>
      <w:r w:rsidR="00113A19">
        <w:rPr>
          <w:lang w:val="en-GB"/>
        </w:rPr>
        <w:t xml:space="preserve"> in full</w:t>
      </w:r>
      <w:r w:rsidR="00DE1AC0">
        <w:rPr>
          <w:lang w:val="en-GB"/>
        </w:rPr>
        <w:t xml:space="preserve"> below </w:t>
      </w:r>
      <w:r w:rsidR="00113A19">
        <w:rPr>
          <w:lang w:val="en-GB"/>
        </w:rPr>
        <w:t>are</w:t>
      </w:r>
      <w:r>
        <w:rPr>
          <w:lang w:val="en-GB"/>
        </w:rPr>
        <w:t xml:space="preserve"> </w:t>
      </w:r>
      <w:r w:rsidR="00113A19">
        <w:rPr>
          <w:lang w:val="en-GB"/>
        </w:rPr>
        <w:t xml:space="preserve">the </w:t>
      </w:r>
      <w:r>
        <w:rPr>
          <w:lang w:val="en-GB"/>
        </w:rPr>
        <w:t>sworn testimon</w:t>
      </w:r>
      <w:r w:rsidR="00113A19">
        <w:rPr>
          <w:lang w:val="en-GB"/>
        </w:rPr>
        <w:t>ies</w:t>
      </w:r>
      <w:r>
        <w:rPr>
          <w:lang w:val="en-GB"/>
        </w:rPr>
        <w:t xml:space="preserve"> </w:t>
      </w:r>
      <w:r w:rsidR="00113A19">
        <w:rPr>
          <w:lang w:val="en-GB"/>
        </w:rPr>
        <w:t>of two</w:t>
      </w:r>
      <w:r w:rsidR="00DE1AC0">
        <w:rPr>
          <w:lang w:val="en-GB"/>
        </w:rPr>
        <w:t xml:space="preserve"> </w:t>
      </w:r>
      <w:r w:rsidR="00113A19">
        <w:rPr>
          <w:lang w:val="en-GB"/>
        </w:rPr>
        <w:t>women raped by Russian soldiers, given</w:t>
      </w:r>
      <w:r w:rsidR="00DE1AC0">
        <w:rPr>
          <w:lang w:val="en-GB"/>
        </w:rPr>
        <w:t xml:space="preserve"> </w:t>
      </w:r>
      <w:r w:rsidR="00113A19">
        <w:rPr>
          <w:lang w:val="en-GB"/>
        </w:rPr>
        <w:t>a</w:t>
      </w:r>
      <w:r>
        <w:rPr>
          <w:lang w:val="en-GB"/>
        </w:rPr>
        <w:t xml:space="preserve">t the court of Bialla, </w:t>
      </w:r>
      <w:r w:rsidR="009B7FEE">
        <w:rPr>
          <w:lang w:val="en-GB"/>
        </w:rPr>
        <w:t>in East Prussia’s south-eastern corner</w:t>
      </w:r>
      <w:r w:rsidR="00DE1AC0">
        <w:rPr>
          <w:lang w:val="en-GB"/>
        </w:rPr>
        <w:t>, on 19 July 1915</w:t>
      </w:r>
      <w:r w:rsidR="009B7FEE">
        <w:rPr>
          <w:lang w:val="en-GB"/>
        </w:rPr>
        <w:t>.</w:t>
      </w:r>
      <w:r w:rsidR="00247E8B">
        <w:rPr>
          <w:lang w:val="en-GB"/>
        </w:rPr>
        <w:t xml:space="preserve">  Gottliebe P.’s testimony, which was read out in Polish</w:t>
      </w:r>
      <w:r w:rsidR="00FA36CE">
        <w:rPr>
          <w:lang w:val="en-GB"/>
        </w:rPr>
        <w:t xml:space="preserve"> and unsigned</w:t>
      </w:r>
      <w:r w:rsidR="00247E8B">
        <w:rPr>
          <w:lang w:val="en-GB"/>
        </w:rPr>
        <w:t xml:space="preserve">, offers a reminder of East </w:t>
      </w:r>
      <w:r w:rsidR="00247E8B">
        <w:rPr>
          <w:lang w:val="en-GB"/>
        </w:rPr>
        <w:lastRenderedPageBreak/>
        <w:t>Prussia’s 340,000-strong Polish-speaking Masurian minority and of th</w:t>
      </w:r>
      <w:r w:rsidR="00FA36CE">
        <w:rPr>
          <w:lang w:val="en-GB"/>
        </w:rPr>
        <w:t>e importance of these legalistic</w:t>
      </w:r>
      <w:r w:rsidR="00247E8B">
        <w:rPr>
          <w:lang w:val="en-GB"/>
        </w:rPr>
        <w:t xml:space="preserve"> </w:t>
      </w:r>
      <w:r w:rsidR="00D80CB2">
        <w:rPr>
          <w:lang w:val="en-GB"/>
        </w:rPr>
        <w:t>Ego-documents</w:t>
      </w:r>
      <w:r w:rsidR="00247E8B">
        <w:rPr>
          <w:lang w:val="en-GB"/>
        </w:rPr>
        <w:t xml:space="preserve"> in providing a voice for the illiterate.</w:t>
      </w:r>
      <w:r w:rsidR="00C324F5">
        <w:rPr>
          <w:rStyle w:val="FootnoteReference"/>
          <w:lang w:val="en-GB"/>
        </w:rPr>
        <w:footnoteReference w:id="22"/>
      </w:r>
      <w:r w:rsidR="00265988">
        <w:rPr>
          <w:lang w:val="en-GB"/>
        </w:rPr>
        <w:t xml:space="preserve">  </w:t>
      </w:r>
    </w:p>
    <w:p w14:paraId="29EDCEBD" w14:textId="77777777" w:rsidR="00CA29AB" w:rsidRDefault="00CA29AB" w:rsidP="00CA29AB">
      <w:pPr>
        <w:spacing w:line="360" w:lineRule="auto"/>
      </w:pPr>
    </w:p>
    <w:p w14:paraId="2320EBA6" w14:textId="77777777" w:rsidR="00DE1AC0" w:rsidRDefault="00DE1AC0" w:rsidP="00CA29AB">
      <w:pPr>
        <w:spacing w:line="360" w:lineRule="auto"/>
      </w:pPr>
      <w:r>
        <w:t>Labourer’s wife Gottliebe P., born J., from Bialla, 48 years-old, protestant.</w:t>
      </w:r>
    </w:p>
    <w:p w14:paraId="40FD019E" w14:textId="77777777" w:rsidR="00DE1AC0" w:rsidRDefault="00DE1AC0" w:rsidP="00CA29AB">
      <w:pPr>
        <w:spacing w:line="360" w:lineRule="auto"/>
      </w:pPr>
      <w:r>
        <w:tab/>
        <w:t>Around the middle of August last year three Russians forced their way by night into my home.  My husband and I were already asleep.  The Russians dragged me violently out of the bed in front of the house door of our farmstead, threw me to the ground and, while one Russian raped me, both of the other Russians positioned themselves on either side and prodded my legs and left-side hip with their bayonets.  The</w:t>
      </w:r>
      <w:r w:rsidR="00113A19">
        <w:t>y</w:t>
      </w:r>
      <w:r>
        <w:t xml:space="preserve"> inflicted 6 wounds on me, so that I had to place myself in medical care</w:t>
      </w:r>
      <w:r w:rsidR="00113A19">
        <w:t>.  My husband could give me no help, because he feared the Russians, as the Russians threatened to stab him.</w:t>
      </w:r>
    </w:p>
    <w:p w14:paraId="4533DAB9" w14:textId="77777777" w:rsidR="00DE1AC0" w:rsidRDefault="00113A19" w:rsidP="00C324F5">
      <w:pPr>
        <w:spacing w:line="360" w:lineRule="auto"/>
      </w:pPr>
      <w:r>
        <w:tab/>
      </w:r>
      <w:r>
        <w:tab/>
      </w:r>
      <w:r>
        <w:tab/>
      </w:r>
      <w:r w:rsidR="004E2671">
        <w:t>R</w:t>
      </w:r>
      <w:r>
        <w:t>ead out</w:t>
      </w:r>
      <w:r w:rsidR="004E2671">
        <w:t xml:space="preserve"> in Polish</w:t>
      </w:r>
      <w:r>
        <w:t xml:space="preserve"> and approved and due to illiteracy not signed.</w:t>
      </w:r>
    </w:p>
    <w:p w14:paraId="715ABA41" w14:textId="77777777" w:rsidR="00113A19" w:rsidRPr="00113A19" w:rsidRDefault="00113A19" w:rsidP="00C324F5">
      <w:pPr>
        <w:spacing w:line="360" w:lineRule="auto"/>
      </w:pPr>
      <w:r>
        <w:tab/>
      </w:r>
      <w:r>
        <w:tab/>
      </w:r>
      <w:r>
        <w:tab/>
        <w:t>Witness was sworn to truth.</w:t>
      </w:r>
    </w:p>
    <w:p w14:paraId="40A841A8" w14:textId="77777777" w:rsidR="00DE1AC0" w:rsidRPr="00113A19" w:rsidRDefault="00DE1AC0" w:rsidP="00C324F5">
      <w:pPr>
        <w:spacing w:line="360" w:lineRule="auto"/>
      </w:pPr>
    </w:p>
    <w:p w14:paraId="11EB8F31" w14:textId="77777777" w:rsidR="00DE1AC0" w:rsidRDefault="00DE1AC0" w:rsidP="00C324F5">
      <w:pPr>
        <w:spacing w:line="360" w:lineRule="auto"/>
        <w:rPr>
          <w:lang w:val="en-GB"/>
        </w:rPr>
      </w:pPr>
      <w:r>
        <w:rPr>
          <w:lang w:val="en-GB"/>
        </w:rPr>
        <w:t>Bricklayer’s wife Heinriet</w:t>
      </w:r>
      <w:r w:rsidR="004174B9">
        <w:rPr>
          <w:lang w:val="en-GB"/>
        </w:rPr>
        <w:t xml:space="preserve">te P., born R., from Bialla, 51 </w:t>
      </w:r>
      <w:r>
        <w:rPr>
          <w:lang w:val="en-GB"/>
        </w:rPr>
        <w:t>years-old, protestant.</w:t>
      </w:r>
    </w:p>
    <w:p w14:paraId="14E11761" w14:textId="77777777" w:rsidR="00CA29AB" w:rsidRDefault="00CA29AB" w:rsidP="00C324F5">
      <w:pPr>
        <w:spacing w:line="360" w:lineRule="auto"/>
        <w:rPr>
          <w:lang w:val="en-GB"/>
        </w:rPr>
      </w:pPr>
      <w:r>
        <w:rPr>
          <w:lang w:val="en-GB"/>
        </w:rPr>
        <w:t>At the beginning of September [1914], I stayed with my husband in Bialla in a lodging that was not my own because I believed that I would be safer there than in my own.  Nonetheless, in the night Russian soldiers broke into the house and one among them – a Cossack – dragged me into the back room and raped me.  The Russian abused me in many ways and held my mouth shut and since that time I have been sickly.</w:t>
      </w:r>
    </w:p>
    <w:p w14:paraId="1A4AB025" w14:textId="77777777" w:rsidR="00C324F5" w:rsidRPr="00701831" w:rsidRDefault="00C324F5" w:rsidP="00C324F5">
      <w:pPr>
        <w:spacing w:line="360" w:lineRule="auto"/>
        <w:rPr>
          <w:lang w:val="en-GB"/>
        </w:rPr>
      </w:pPr>
      <w:r>
        <w:rPr>
          <w:lang w:val="en-GB"/>
        </w:rPr>
        <w:tab/>
      </w:r>
      <w:r>
        <w:rPr>
          <w:lang w:val="en-GB"/>
        </w:rPr>
        <w:tab/>
        <w:t>read</w:t>
      </w:r>
      <w:r w:rsidR="00763DE3">
        <w:rPr>
          <w:lang w:val="en-GB"/>
        </w:rPr>
        <w:t xml:space="preserve"> </w:t>
      </w:r>
      <w:r>
        <w:rPr>
          <w:lang w:val="en-GB"/>
        </w:rPr>
        <w:t>out, approved, signed</w:t>
      </w:r>
    </w:p>
    <w:p w14:paraId="3E542EFE" w14:textId="77777777" w:rsidR="00CA29AB" w:rsidRDefault="00C324F5" w:rsidP="00CE0413">
      <w:pPr>
        <w:spacing w:line="360" w:lineRule="auto"/>
        <w:rPr>
          <w:lang w:val="en-GB"/>
        </w:rPr>
      </w:pPr>
      <w:r>
        <w:rPr>
          <w:lang w:val="en-GB"/>
        </w:rPr>
        <w:tab/>
      </w:r>
      <w:r>
        <w:rPr>
          <w:lang w:val="en-GB"/>
        </w:rPr>
        <w:tab/>
      </w:r>
      <w:r>
        <w:rPr>
          <w:lang w:val="en-GB"/>
        </w:rPr>
        <w:tab/>
      </w:r>
      <w:r w:rsidR="00C02AF1">
        <w:rPr>
          <w:lang w:val="en-GB"/>
        </w:rPr>
        <w:t xml:space="preserve">signed </w:t>
      </w:r>
      <w:r>
        <w:rPr>
          <w:lang w:val="en-GB"/>
        </w:rPr>
        <w:t>Heinriette P.</w:t>
      </w:r>
    </w:p>
    <w:p w14:paraId="3E9B9EEA" w14:textId="77777777" w:rsidR="00C324F5" w:rsidRDefault="0053176E" w:rsidP="00CE0413">
      <w:pPr>
        <w:spacing w:line="360" w:lineRule="auto"/>
        <w:rPr>
          <w:lang w:val="en-GB"/>
        </w:rPr>
      </w:pPr>
      <w:r>
        <w:rPr>
          <w:lang w:val="en-GB"/>
        </w:rPr>
        <w:tab/>
      </w:r>
      <w:r>
        <w:rPr>
          <w:lang w:val="en-GB"/>
        </w:rPr>
        <w:tab/>
      </w:r>
      <w:r>
        <w:rPr>
          <w:lang w:val="en-GB"/>
        </w:rPr>
        <w:tab/>
        <w:t>Witness was sworn to truth</w:t>
      </w:r>
      <w:r w:rsidR="00113A19">
        <w:rPr>
          <w:lang w:val="en-GB"/>
        </w:rPr>
        <w:t>.</w:t>
      </w:r>
    </w:p>
    <w:p w14:paraId="732C4C46" w14:textId="77777777" w:rsidR="0053176E" w:rsidRDefault="0053176E" w:rsidP="00CE0413">
      <w:pPr>
        <w:spacing w:line="360" w:lineRule="auto"/>
        <w:rPr>
          <w:lang w:val="en-GB"/>
        </w:rPr>
      </w:pPr>
    </w:p>
    <w:p w14:paraId="05770E66" w14:textId="77777777" w:rsidR="00CE415D" w:rsidRDefault="00CE415D" w:rsidP="00CE0413">
      <w:pPr>
        <w:spacing w:line="360" w:lineRule="auto"/>
        <w:rPr>
          <w:lang w:val="en-GB"/>
        </w:rPr>
      </w:pPr>
      <w:r>
        <w:rPr>
          <w:lang w:val="en-GB"/>
        </w:rPr>
        <w:t xml:space="preserve">iv.) A letter written by a </w:t>
      </w:r>
      <w:r w:rsidR="0071032B">
        <w:rPr>
          <w:lang w:val="en-GB"/>
        </w:rPr>
        <w:t>small landowner</w:t>
      </w:r>
      <w:r w:rsidR="00B41AFF">
        <w:rPr>
          <w:lang w:val="en-GB"/>
        </w:rPr>
        <w:t>, Bernhard F.,</w:t>
      </w:r>
      <w:r>
        <w:rPr>
          <w:lang w:val="en-GB"/>
        </w:rPr>
        <w:t xml:space="preserve"> </w:t>
      </w:r>
      <w:r w:rsidR="0075324C">
        <w:rPr>
          <w:lang w:val="en-GB"/>
        </w:rPr>
        <w:t xml:space="preserve">in Bischofstein, </w:t>
      </w:r>
      <w:r>
        <w:rPr>
          <w:lang w:val="en-GB"/>
        </w:rPr>
        <w:t xml:space="preserve">to the </w:t>
      </w:r>
      <w:r w:rsidR="00A05E09">
        <w:rPr>
          <w:lang w:val="en-GB"/>
        </w:rPr>
        <w:t>chief civil servant of</w:t>
      </w:r>
      <w:r w:rsidR="0071032B">
        <w:rPr>
          <w:lang w:val="en-GB"/>
        </w:rPr>
        <w:t xml:space="preserve"> </w:t>
      </w:r>
      <w:r>
        <w:rPr>
          <w:lang w:val="en-GB"/>
        </w:rPr>
        <w:t>Allenstein County</w:t>
      </w:r>
      <w:r w:rsidR="00FD223B">
        <w:rPr>
          <w:lang w:val="en-GB"/>
        </w:rPr>
        <w:t>, 29 September 1914</w:t>
      </w:r>
      <w:r>
        <w:rPr>
          <w:lang w:val="en-GB"/>
        </w:rPr>
        <w:t>.  His son</w:t>
      </w:r>
      <w:r w:rsidR="0075324C">
        <w:rPr>
          <w:lang w:val="en-GB"/>
        </w:rPr>
        <w:t>, Josef</w:t>
      </w:r>
      <w:r w:rsidR="00BA6FFC">
        <w:rPr>
          <w:lang w:val="en-GB"/>
        </w:rPr>
        <w:t>,</w:t>
      </w:r>
      <w:r>
        <w:rPr>
          <w:lang w:val="en-GB"/>
        </w:rPr>
        <w:t xml:space="preserve"> </w:t>
      </w:r>
      <w:r w:rsidR="0071032B">
        <w:rPr>
          <w:lang w:val="en-GB"/>
        </w:rPr>
        <w:t>was one of the several</w:t>
      </w:r>
      <w:r w:rsidR="00BA6FFC">
        <w:rPr>
          <w:lang w:val="en-GB"/>
        </w:rPr>
        <w:t xml:space="preserve"> </w:t>
      </w:r>
      <w:r w:rsidR="0071032B">
        <w:rPr>
          <w:lang w:val="en-GB"/>
        </w:rPr>
        <w:t>thousand</w:t>
      </w:r>
      <w:r w:rsidR="00BA6FFC">
        <w:rPr>
          <w:lang w:val="en-GB"/>
        </w:rPr>
        <w:t xml:space="preserve"> </w:t>
      </w:r>
      <w:r w:rsidR="0071032B">
        <w:rPr>
          <w:lang w:val="en-GB"/>
        </w:rPr>
        <w:t>unfortunate young German men</w:t>
      </w:r>
      <w:r w:rsidR="00BA6FFC">
        <w:rPr>
          <w:lang w:val="en-GB"/>
        </w:rPr>
        <w:t xml:space="preserve"> arreste</w:t>
      </w:r>
      <w:r>
        <w:rPr>
          <w:lang w:val="en-GB"/>
        </w:rPr>
        <w:t xml:space="preserve">d and deported </w:t>
      </w:r>
      <w:r w:rsidR="00BA6FFC">
        <w:rPr>
          <w:lang w:val="en-GB"/>
        </w:rPr>
        <w:t>by the invader during the summer invasion</w:t>
      </w:r>
      <w:r>
        <w:rPr>
          <w:lang w:val="en-GB"/>
        </w:rPr>
        <w:t>.</w:t>
      </w:r>
      <w:r w:rsidR="0075324C">
        <w:rPr>
          <w:lang w:val="en-GB"/>
        </w:rPr>
        <w:t xml:space="preserve">  </w:t>
      </w:r>
      <w:r w:rsidR="00BA6FFC">
        <w:rPr>
          <w:lang w:val="en-GB"/>
        </w:rPr>
        <w:t xml:space="preserve">The Russians may have </w:t>
      </w:r>
      <w:r w:rsidR="0071032B">
        <w:rPr>
          <w:lang w:val="en-GB"/>
        </w:rPr>
        <w:t>suspected</w:t>
      </w:r>
      <w:r w:rsidR="00BA6FFC">
        <w:rPr>
          <w:lang w:val="en-GB"/>
        </w:rPr>
        <w:t xml:space="preserve"> the you</w:t>
      </w:r>
      <w:r w:rsidR="0071032B">
        <w:rPr>
          <w:lang w:val="en-GB"/>
        </w:rPr>
        <w:t>th</w:t>
      </w:r>
      <w:r w:rsidR="00BA6FFC">
        <w:rPr>
          <w:lang w:val="en-GB"/>
        </w:rPr>
        <w:t xml:space="preserve"> </w:t>
      </w:r>
      <w:r w:rsidR="0071032B">
        <w:rPr>
          <w:lang w:val="en-GB"/>
        </w:rPr>
        <w:t>to</w:t>
      </w:r>
      <w:r w:rsidR="00F42FD0">
        <w:rPr>
          <w:lang w:val="en-GB"/>
        </w:rPr>
        <w:t xml:space="preserve"> be</w:t>
      </w:r>
      <w:r w:rsidR="00BA6FFC">
        <w:rPr>
          <w:lang w:val="en-GB"/>
        </w:rPr>
        <w:t xml:space="preserve"> a soldier in disguise.  He had volunteered for the army on the first day of mobilisation, and although he had been sent </w:t>
      </w:r>
      <w:r w:rsidR="00BA6FFC">
        <w:rPr>
          <w:lang w:val="en-GB"/>
        </w:rPr>
        <w:lastRenderedPageBreak/>
        <w:t xml:space="preserve">home after a week, he had been wearing a blue </w:t>
      </w:r>
      <w:r w:rsidR="00F42FD0">
        <w:rPr>
          <w:lang w:val="en-GB"/>
        </w:rPr>
        <w:t>military</w:t>
      </w:r>
      <w:r w:rsidR="00BA6FFC">
        <w:rPr>
          <w:lang w:val="en-GB"/>
        </w:rPr>
        <w:t xml:space="preserve"> tunic with civilian trousers at the time of his capture.  </w:t>
      </w:r>
      <w:r w:rsidR="0075324C">
        <w:rPr>
          <w:lang w:val="en-GB"/>
        </w:rPr>
        <w:t xml:space="preserve">This case was </w:t>
      </w:r>
      <w:r w:rsidR="00182ECF">
        <w:rPr>
          <w:lang w:val="en-GB"/>
        </w:rPr>
        <w:t>also noted by the local police.</w:t>
      </w:r>
      <w:r>
        <w:rPr>
          <w:rStyle w:val="FootnoteReference"/>
          <w:lang w:val="en-GB"/>
        </w:rPr>
        <w:footnoteReference w:id="23"/>
      </w:r>
    </w:p>
    <w:p w14:paraId="437000FF" w14:textId="77777777" w:rsidR="00182ECF" w:rsidRDefault="00182ECF" w:rsidP="00CE0413">
      <w:pPr>
        <w:spacing w:line="360" w:lineRule="auto"/>
        <w:rPr>
          <w:lang w:val="en-GB"/>
        </w:rPr>
      </w:pPr>
    </w:p>
    <w:p w14:paraId="3AE31B57" w14:textId="77777777" w:rsidR="00182ECF" w:rsidRDefault="00182ECF" w:rsidP="00CE0413">
      <w:pPr>
        <w:spacing w:line="360" w:lineRule="auto"/>
        <w:rPr>
          <w:lang w:val="en-GB"/>
        </w:rPr>
      </w:pPr>
      <w:r>
        <w:rPr>
          <w:lang w:val="en-GB"/>
        </w:rPr>
        <w:tab/>
      </w:r>
      <w:r>
        <w:rPr>
          <w:lang w:val="en-GB"/>
        </w:rPr>
        <w:tab/>
      </w:r>
      <w:r>
        <w:rPr>
          <w:lang w:val="en-GB"/>
        </w:rPr>
        <w:tab/>
      </w:r>
      <w:r>
        <w:rPr>
          <w:lang w:val="en-GB"/>
        </w:rPr>
        <w:tab/>
        <w:t xml:space="preserve">To </w:t>
      </w:r>
    </w:p>
    <w:p w14:paraId="359CB73E" w14:textId="77777777" w:rsidR="00182ECF" w:rsidRDefault="00182ECF" w:rsidP="00CE0413">
      <w:pPr>
        <w:spacing w:line="360" w:lineRule="auto"/>
        <w:rPr>
          <w:lang w:val="en-GB"/>
        </w:rPr>
      </w:pPr>
      <w:r>
        <w:rPr>
          <w:lang w:val="en-GB"/>
        </w:rPr>
        <w:tab/>
      </w:r>
      <w:r>
        <w:rPr>
          <w:lang w:val="en-GB"/>
        </w:rPr>
        <w:tab/>
      </w:r>
      <w:r>
        <w:rPr>
          <w:lang w:val="en-GB"/>
        </w:rPr>
        <w:tab/>
      </w:r>
      <w:r>
        <w:rPr>
          <w:lang w:val="en-GB"/>
        </w:rPr>
        <w:tab/>
        <w:t xml:space="preserve">the President of Allenstein County </w:t>
      </w:r>
    </w:p>
    <w:p w14:paraId="582E88CF" w14:textId="77777777" w:rsidR="0071032B" w:rsidRDefault="0071032B" w:rsidP="00CE0413">
      <w:pPr>
        <w:spacing w:line="360" w:lineRule="auto"/>
        <w:rPr>
          <w:lang w:val="en-GB"/>
        </w:rPr>
      </w:pPr>
    </w:p>
    <w:p w14:paraId="0C434B63" w14:textId="50071B7A" w:rsidR="00CE415D" w:rsidRDefault="00FD223B" w:rsidP="00CE0413">
      <w:pPr>
        <w:spacing w:line="360" w:lineRule="auto"/>
        <w:rPr>
          <w:lang w:val="en-GB"/>
        </w:rPr>
      </w:pPr>
      <w:r>
        <w:rPr>
          <w:lang w:val="en-GB"/>
        </w:rPr>
        <w:t>According to newspaper reports, atrocities by the Russians should be brought to the attention of the County</w:t>
      </w:r>
      <w:r w:rsidR="00DC7AC6">
        <w:rPr>
          <w:lang w:val="en-GB"/>
        </w:rPr>
        <w:t xml:space="preserve"> administration</w:t>
      </w:r>
      <w:r>
        <w:rPr>
          <w:lang w:val="en-GB"/>
        </w:rPr>
        <w:t>.</w:t>
      </w:r>
    </w:p>
    <w:p w14:paraId="0CAFD4CF" w14:textId="77777777" w:rsidR="00FD223B" w:rsidRPr="00583975" w:rsidRDefault="00FD223B" w:rsidP="00CE0413">
      <w:pPr>
        <w:spacing w:line="360" w:lineRule="auto"/>
        <w:rPr>
          <w:lang w:val="en-GB"/>
        </w:rPr>
      </w:pPr>
      <w:r>
        <w:rPr>
          <w:lang w:val="en-GB"/>
        </w:rPr>
        <w:tab/>
        <w:t>On 29 August</w:t>
      </w:r>
      <w:r w:rsidR="0071032B">
        <w:rPr>
          <w:lang w:val="en-GB"/>
        </w:rPr>
        <w:t>,</w:t>
      </w:r>
      <w:r>
        <w:rPr>
          <w:lang w:val="en-GB"/>
        </w:rPr>
        <w:t xml:space="preserve"> 40 or more Cossacks</w:t>
      </w:r>
      <w:r w:rsidR="00583975">
        <w:rPr>
          <w:lang w:val="en-GB"/>
        </w:rPr>
        <w:t xml:space="preserve"> </w:t>
      </w:r>
      <w:r w:rsidR="0071032B">
        <w:rPr>
          <w:lang w:val="en-GB"/>
        </w:rPr>
        <w:t>stormed</w:t>
      </w:r>
      <w:r w:rsidR="00583975">
        <w:rPr>
          <w:lang w:val="en-GB"/>
        </w:rPr>
        <w:t xml:space="preserve"> onto</w:t>
      </w:r>
      <w:r>
        <w:rPr>
          <w:lang w:val="en-GB"/>
        </w:rPr>
        <w:t xml:space="preserve"> </w:t>
      </w:r>
      <w:r w:rsidR="00583975">
        <w:rPr>
          <w:lang w:val="en-GB"/>
        </w:rPr>
        <w:t xml:space="preserve">my land, which lies by the town.  Bullets whistled, the main yard was suddenly full of Russians.  My wife, my only child, my 17-year-old sturdy son Josef, and I fled from one room to the other, and finally in the furthermost chamber fell together on our knees and jointly prayed.  The savages fell upon us like a cat or a wild beast falls on a bird family in its nest.  We were mercilessly punched, pushed, thrown about.  My wife screamed, was punched half to death, body searched.  They pushed me to and fro with their </w:t>
      </w:r>
      <w:r w:rsidR="004C6903">
        <w:rPr>
          <w:lang w:val="en-GB"/>
        </w:rPr>
        <w:t>rifles and mercilessly carried away my only son.  The boy cried … ‘Father, save me, father save me.’  I pleaded, implored, cried as only a father can for his only child.  Nothing helped.  I would have gladly given everything, my farmstead and cattle and stocks and everything gladly [sic], if only it could have rescued my child. … My child was stolen.  It was in broad daylight.  My God, my God!  I ask you to assist me to get back my child, dead or alive.</w:t>
      </w:r>
      <w:r w:rsidR="00BA6FFC">
        <w:rPr>
          <w:lang w:val="en-GB"/>
        </w:rPr>
        <w:t xml:space="preserve"> …</w:t>
      </w:r>
    </w:p>
    <w:p w14:paraId="5083B362" w14:textId="77777777" w:rsidR="00CE415D" w:rsidRDefault="00BA6FFC" w:rsidP="00CE0413">
      <w:pPr>
        <w:spacing w:line="360" w:lineRule="auto"/>
        <w:rPr>
          <w:lang w:val="en-GB"/>
        </w:rPr>
      </w:pPr>
      <w:r>
        <w:rPr>
          <w:lang w:val="en-GB"/>
        </w:rPr>
        <w:tab/>
      </w:r>
      <w:r>
        <w:rPr>
          <w:lang w:val="en-GB"/>
        </w:rPr>
        <w:tab/>
      </w:r>
      <w:r>
        <w:rPr>
          <w:lang w:val="en-GB"/>
        </w:rPr>
        <w:tab/>
      </w:r>
      <w:r>
        <w:rPr>
          <w:lang w:val="en-GB"/>
        </w:rPr>
        <w:tab/>
      </w:r>
      <w:r>
        <w:rPr>
          <w:lang w:val="en-GB"/>
        </w:rPr>
        <w:tab/>
        <w:t>Yours respectfully</w:t>
      </w:r>
      <w:r w:rsidR="0071032B">
        <w:rPr>
          <w:lang w:val="en-GB"/>
        </w:rPr>
        <w:t>,</w:t>
      </w:r>
    </w:p>
    <w:p w14:paraId="67859A8E" w14:textId="77777777" w:rsidR="00BA6FFC" w:rsidRPr="00CA29AB" w:rsidRDefault="00BA6FFC" w:rsidP="00CE0413">
      <w:pPr>
        <w:spacing w:line="360" w:lineRule="auto"/>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Bernhard F.</w:t>
      </w:r>
      <w:r>
        <w:rPr>
          <w:lang w:val="en-GB"/>
        </w:rPr>
        <w:tab/>
      </w:r>
      <w:r>
        <w:rPr>
          <w:lang w:val="en-GB"/>
        </w:rPr>
        <w:tab/>
      </w:r>
      <w:r>
        <w:rPr>
          <w:lang w:val="en-GB"/>
        </w:rPr>
        <w:tab/>
      </w:r>
      <w:r>
        <w:rPr>
          <w:lang w:val="en-GB"/>
        </w:rPr>
        <w:tab/>
      </w:r>
      <w:r>
        <w:rPr>
          <w:lang w:val="en-GB"/>
        </w:rPr>
        <w:tab/>
      </w:r>
      <w:r>
        <w:rPr>
          <w:lang w:val="en-GB"/>
        </w:rPr>
        <w:tab/>
      </w:r>
    </w:p>
    <w:p w14:paraId="0B871F44" w14:textId="3BB60671" w:rsidR="00CA29AB" w:rsidRDefault="00C324F5" w:rsidP="00CE0413">
      <w:pPr>
        <w:spacing w:line="360" w:lineRule="auto"/>
      </w:pPr>
      <w:r>
        <w:t xml:space="preserve">v.) </w:t>
      </w:r>
      <w:r w:rsidR="00C02AF1">
        <w:t>Th</w:t>
      </w:r>
      <w:r w:rsidR="00DC7AC6">
        <w:t>e</w:t>
      </w:r>
      <w:r w:rsidR="00C02AF1">
        <w:t xml:space="preserve"> account </w:t>
      </w:r>
      <w:r w:rsidR="00DC7AC6">
        <w:t xml:space="preserve">below </w:t>
      </w:r>
      <w:r w:rsidR="00C02AF1">
        <w:t xml:space="preserve">of a soldier </w:t>
      </w:r>
      <w:r w:rsidR="00763DE3">
        <w:t xml:space="preserve">given on oath </w:t>
      </w:r>
      <w:r w:rsidR="00C02AF1">
        <w:t xml:space="preserve">to a military court of investigation differs from the above sources in a number of ways.  The soldier is not a victim, but purports to be a witness.  Unlike the above, </w:t>
      </w:r>
      <w:r w:rsidR="002C23BB">
        <w:t>his</w:t>
      </w:r>
      <w:r w:rsidR="00C02AF1">
        <w:t xml:space="preserve"> account is also a clear fabrication.  Fritz Gause’s history of the </w:t>
      </w:r>
      <w:r w:rsidR="00A05E09">
        <w:t>invasions</w:t>
      </w:r>
      <w:r w:rsidR="00C02AF1">
        <w:t xml:space="preserve"> </w:t>
      </w:r>
      <w:r w:rsidR="002C23BB">
        <w:t>looked</w:t>
      </w:r>
      <w:r w:rsidR="00C02AF1">
        <w:t xml:space="preserve"> closely into stories of mutilation and torture, and found them to be untrue.  Whether the soldier believed his own </w:t>
      </w:r>
      <w:r w:rsidR="002C23BB">
        <w:t>tale and what his motives were in relating it</w:t>
      </w:r>
      <w:r w:rsidR="00C02AF1">
        <w:t xml:space="preserve"> must remain</w:t>
      </w:r>
      <w:r w:rsidR="002C23BB">
        <w:t xml:space="preserve"> </w:t>
      </w:r>
      <w:r w:rsidR="00C02AF1">
        <w:t>open question</w:t>
      </w:r>
      <w:r w:rsidR="002C23BB">
        <w:t>s</w:t>
      </w:r>
      <w:r w:rsidR="00C02AF1">
        <w:t>.</w:t>
      </w:r>
      <w:r w:rsidR="002C23BB">
        <w:rPr>
          <w:rStyle w:val="FootnoteReference"/>
        </w:rPr>
        <w:footnoteReference w:id="24"/>
      </w:r>
    </w:p>
    <w:p w14:paraId="59C739D6" w14:textId="77777777" w:rsidR="00C324F5" w:rsidRDefault="00C324F5" w:rsidP="00CE0413">
      <w:pPr>
        <w:spacing w:line="360" w:lineRule="auto"/>
      </w:pPr>
    </w:p>
    <w:p w14:paraId="4B02A12E" w14:textId="5121DED6" w:rsidR="002C23BB" w:rsidRDefault="002C23BB" w:rsidP="00CE0413">
      <w:pPr>
        <w:spacing w:line="360" w:lineRule="auto"/>
      </w:pPr>
      <w:r>
        <w:lastRenderedPageBreak/>
        <w:tab/>
      </w:r>
      <w:r>
        <w:tab/>
      </w:r>
      <w:r>
        <w:tab/>
        <w:t>Heard Schwerin</w:t>
      </w:r>
      <w:r w:rsidR="00013990">
        <w:rPr>
          <w:rStyle w:val="FootnoteReference"/>
        </w:rPr>
        <w:footnoteReference w:id="25"/>
      </w:r>
      <w:r>
        <w:t>, 24 January 1915</w:t>
      </w:r>
    </w:p>
    <w:p w14:paraId="3EEE44C4" w14:textId="77777777" w:rsidR="002C23BB" w:rsidRDefault="002C23BB" w:rsidP="00CE0413">
      <w:pPr>
        <w:spacing w:line="360" w:lineRule="auto"/>
      </w:pPr>
      <w:r>
        <w:t>[List of officers and court functionaries present]</w:t>
      </w:r>
    </w:p>
    <w:p w14:paraId="55D0F1FD" w14:textId="77777777" w:rsidR="002C23BB" w:rsidRDefault="002C23BB" w:rsidP="00CE0413">
      <w:pPr>
        <w:spacing w:line="360" w:lineRule="auto"/>
      </w:pPr>
      <w:r>
        <w:tab/>
        <w:t xml:space="preserve">Summoned: </w:t>
      </w:r>
      <w:r>
        <w:rPr>
          <w:i/>
        </w:rPr>
        <w:t xml:space="preserve">Wehrmann </w:t>
      </w:r>
      <w:r>
        <w:t xml:space="preserve">[Private in the </w:t>
      </w:r>
      <w:r w:rsidRPr="002C23BB">
        <w:rPr>
          <w:i/>
        </w:rPr>
        <w:t>Landwehr</w:t>
      </w:r>
      <w:r>
        <w:t xml:space="preserve">] Aug. Schult, at this time of E Company, </w:t>
      </w:r>
      <w:r w:rsidRPr="002C23BB">
        <w:rPr>
          <w:i/>
        </w:rPr>
        <w:t>Landwehr</w:t>
      </w:r>
      <w:r>
        <w:t xml:space="preserve"> [Infantry Regiment] 76, born 13.5.1880, protestant, labourer by occupation[,] resident in Lehsten.</w:t>
      </w:r>
    </w:p>
    <w:p w14:paraId="4BE04822" w14:textId="77777777" w:rsidR="002C23BB" w:rsidRDefault="002C23BB" w:rsidP="00CE0413">
      <w:pPr>
        <w:spacing w:line="360" w:lineRule="auto"/>
      </w:pPr>
      <w:r>
        <w:tab/>
        <w:t>The Private Aug. Schult … belonged on active service to the 8</w:t>
      </w:r>
      <w:r w:rsidRPr="002C23BB">
        <w:rPr>
          <w:vertAlign w:val="superscript"/>
        </w:rPr>
        <w:t>th</w:t>
      </w:r>
      <w:r>
        <w:t xml:space="preserve"> Company, </w:t>
      </w:r>
      <w:r>
        <w:rPr>
          <w:i/>
        </w:rPr>
        <w:t>Landwehr</w:t>
      </w:r>
      <w:r>
        <w:t xml:space="preserve"> Infantry Regiment 76 and testifies the following:</w:t>
      </w:r>
    </w:p>
    <w:p w14:paraId="763C164B" w14:textId="77777777" w:rsidR="002C23BB" w:rsidRPr="002C23BB" w:rsidRDefault="002C23BB" w:rsidP="00CE0413">
      <w:pPr>
        <w:spacing w:line="360" w:lineRule="auto"/>
      </w:pPr>
      <w:r>
        <w:t xml:space="preserve">To the Matter: In a village near Hohenstein, whose name I do not know, when I withdrew with a comrade into a house in order to escape machinegun fire, </w:t>
      </w:r>
      <w:r w:rsidR="00763DE3">
        <w:t xml:space="preserve">I saw </w:t>
      </w:r>
      <w:r w:rsidR="00DB358E">
        <w:t xml:space="preserve">lying </w:t>
      </w:r>
      <w:r w:rsidR="00763DE3">
        <w:t xml:space="preserve">in the rooms </w:t>
      </w:r>
      <w:r w:rsidR="00DB358E">
        <w:t>a dead woma</w:t>
      </w:r>
      <w:r w:rsidR="00763DE3">
        <w:t>n.  She was clothed, with disemboweled abdomen and children who had been cut into pieces were hanged on hooks on the wall.</w:t>
      </w:r>
    </w:p>
    <w:p w14:paraId="7A302232" w14:textId="77777777" w:rsidR="00C02AF1" w:rsidRDefault="00C02AF1" w:rsidP="00CE0413">
      <w:pPr>
        <w:spacing w:line="360" w:lineRule="auto"/>
        <w:rPr>
          <w:lang w:val="en-GB"/>
        </w:rPr>
      </w:pPr>
      <w:r>
        <w:tab/>
      </w:r>
      <w:r>
        <w:tab/>
      </w:r>
      <w:r w:rsidR="00763DE3">
        <w:rPr>
          <w:lang w:val="en-GB"/>
        </w:rPr>
        <w:t>read out, approved, signed.</w:t>
      </w:r>
    </w:p>
    <w:p w14:paraId="239CC82F" w14:textId="77777777" w:rsidR="00763DE3" w:rsidRDefault="00763DE3" w:rsidP="00CE0413">
      <w:pPr>
        <w:spacing w:line="360" w:lineRule="auto"/>
      </w:pPr>
      <w:r>
        <w:rPr>
          <w:lang w:val="en-GB"/>
        </w:rPr>
        <w:tab/>
      </w:r>
      <w:r>
        <w:rPr>
          <w:lang w:val="en-GB"/>
        </w:rPr>
        <w:tab/>
      </w:r>
      <w:r>
        <w:rPr>
          <w:lang w:val="en-GB"/>
        </w:rPr>
        <w:tab/>
        <w:t>signed August Schult.</w:t>
      </w:r>
    </w:p>
    <w:p w14:paraId="50B87BD4" w14:textId="77777777" w:rsidR="00C02AF1" w:rsidRDefault="00763DE3" w:rsidP="00CE0413">
      <w:pPr>
        <w:spacing w:line="360" w:lineRule="auto"/>
      </w:pPr>
      <w:r>
        <w:tab/>
      </w:r>
    </w:p>
    <w:p w14:paraId="50735C2A" w14:textId="77777777" w:rsidR="00763DE3" w:rsidRDefault="00763DE3" w:rsidP="00CE0413">
      <w:pPr>
        <w:spacing w:line="360" w:lineRule="auto"/>
        <w:rPr>
          <w:lang w:val="en-GB"/>
        </w:rPr>
      </w:pPr>
      <w:r>
        <w:tab/>
        <w:t xml:space="preserve">Private Schult swore to the truth of his statement after the interrogation, according to </w:t>
      </w:r>
      <w:r w:rsidRPr="00763DE3">
        <w:rPr>
          <w:lang w:val="en-GB"/>
        </w:rPr>
        <w:t xml:space="preserve">§§ 191 ff </w:t>
      </w:r>
      <w:r>
        <w:rPr>
          <w:lang w:val="en-GB"/>
        </w:rPr>
        <w:t xml:space="preserve">of the Military </w:t>
      </w:r>
      <w:r w:rsidRPr="00763DE3">
        <w:rPr>
          <w:lang w:val="en-GB"/>
        </w:rPr>
        <w:t xml:space="preserve">Criminal Law </w:t>
      </w:r>
      <w:r>
        <w:rPr>
          <w:lang w:val="en-GB"/>
        </w:rPr>
        <w:t>Regulations, after he was advised by me of the significance and sacredness of the oath.</w:t>
      </w:r>
    </w:p>
    <w:p w14:paraId="74A3A387" w14:textId="77777777" w:rsidR="00763DE3" w:rsidRDefault="00763DE3" w:rsidP="00CE0413">
      <w:pPr>
        <w:spacing w:line="360" w:lineRule="auto"/>
        <w:rPr>
          <w:lang w:val="en-GB"/>
        </w:rPr>
      </w:pPr>
      <w:r>
        <w:rPr>
          <w:lang w:val="en-GB"/>
        </w:rPr>
        <w:t>signed Entholt, Lieutenant</w:t>
      </w:r>
      <w:r>
        <w:rPr>
          <w:lang w:val="en-GB"/>
        </w:rPr>
        <w:tab/>
      </w:r>
      <w:r>
        <w:rPr>
          <w:lang w:val="en-GB"/>
        </w:rPr>
        <w:tab/>
      </w:r>
      <w:r>
        <w:rPr>
          <w:lang w:val="en-GB"/>
        </w:rPr>
        <w:tab/>
      </w:r>
      <w:r>
        <w:rPr>
          <w:lang w:val="en-GB"/>
        </w:rPr>
        <w:tab/>
      </w:r>
      <w:r>
        <w:rPr>
          <w:lang w:val="en-GB"/>
        </w:rPr>
        <w:tab/>
      </w:r>
      <w:r>
        <w:rPr>
          <w:lang w:val="en-GB"/>
        </w:rPr>
        <w:tab/>
        <w:t>signed Bokranz, Corporal</w:t>
      </w:r>
    </w:p>
    <w:p w14:paraId="44C55DF1" w14:textId="77777777" w:rsidR="00763DE3" w:rsidRPr="00763DE3" w:rsidRDefault="00763DE3" w:rsidP="00CE0413">
      <w:pPr>
        <w:spacing w:line="360" w:lineRule="auto"/>
        <w:rPr>
          <w:lang w:val="en-GB"/>
        </w:rPr>
      </w:pPr>
      <w:r>
        <w:rPr>
          <w:lang w:val="en-GB"/>
        </w:rPr>
        <w:t xml:space="preserve">and Court Officer </w:t>
      </w:r>
      <w:r>
        <w:rPr>
          <w:lang w:val="en-GB"/>
        </w:rPr>
        <w:tab/>
      </w:r>
      <w:r>
        <w:rPr>
          <w:lang w:val="en-GB"/>
        </w:rPr>
        <w:tab/>
      </w:r>
      <w:r>
        <w:rPr>
          <w:lang w:val="en-GB"/>
        </w:rPr>
        <w:tab/>
      </w:r>
      <w:r>
        <w:rPr>
          <w:lang w:val="en-GB"/>
        </w:rPr>
        <w:tab/>
      </w:r>
      <w:r>
        <w:rPr>
          <w:lang w:val="en-GB"/>
        </w:rPr>
        <w:tab/>
      </w:r>
      <w:r>
        <w:rPr>
          <w:lang w:val="en-GB"/>
        </w:rPr>
        <w:tab/>
      </w:r>
      <w:r>
        <w:rPr>
          <w:lang w:val="en-GB"/>
        </w:rPr>
        <w:tab/>
        <w:t>as Military Court Clerk</w:t>
      </w:r>
    </w:p>
    <w:p w14:paraId="62B1AF9B" w14:textId="77777777" w:rsidR="0053275C" w:rsidRDefault="0053275C" w:rsidP="007446A3">
      <w:pPr>
        <w:spacing w:line="360" w:lineRule="auto"/>
      </w:pPr>
    </w:p>
    <w:p w14:paraId="55AAAAF8" w14:textId="77777777" w:rsidR="00C02F6F" w:rsidRDefault="00C02F6F" w:rsidP="007446A3">
      <w:pPr>
        <w:spacing w:line="360" w:lineRule="auto"/>
      </w:pPr>
    </w:p>
    <w:p w14:paraId="0F6DC7E2" w14:textId="77777777" w:rsidR="00CA29AB" w:rsidRPr="00CA29AB" w:rsidRDefault="00CA29AB" w:rsidP="00CA29AB">
      <w:pPr>
        <w:spacing w:line="360" w:lineRule="auto"/>
        <w:jc w:val="center"/>
        <w:rPr>
          <w:b/>
          <w:lang w:val="en-GB"/>
        </w:rPr>
      </w:pPr>
      <w:r w:rsidRPr="00CA29AB">
        <w:rPr>
          <w:b/>
          <w:lang w:val="en-GB"/>
        </w:rPr>
        <w:t>ANALYSIS</w:t>
      </w:r>
    </w:p>
    <w:p w14:paraId="0199F023" w14:textId="77777777" w:rsidR="004D3141" w:rsidRDefault="008F3628" w:rsidP="00CA29AB">
      <w:pPr>
        <w:spacing w:line="360" w:lineRule="auto"/>
        <w:rPr>
          <w:lang w:val="en-GB"/>
        </w:rPr>
      </w:pPr>
      <w:r>
        <w:rPr>
          <w:lang w:val="en-GB"/>
        </w:rPr>
        <w:t>The</w:t>
      </w:r>
      <w:r w:rsidR="007874F7">
        <w:rPr>
          <w:lang w:val="en-GB"/>
        </w:rPr>
        <w:t>se</w:t>
      </w:r>
      <w:r w:rsidR="001D646E">
        <w:rPr>
          <w:lang w:val="en-GB"/>
        </w:rPr>
        <w:t xml:space="preserve"> accounts</w:t>
      </w:r>
      <w:r>
        <w:rPr>
          <w:lang w:val="en-GB"/>
        </w:rPr>
        <w:t xml:space="preserve"> </w:t>
      </w:r>
      <w:r w:rsidR="007874F7">
        <w:rPr>
          <w:lang w:val="en-GB"/>
        </w:rPr>
        <w:t xml:space="preserve">of the experience of Russian invasion and violence in East Prussia in 1914-15 </w:t>
      </w:r>
      <w:r>
        <w:rPr>
          <w:lang w:val="en-GB"/>
        </w:rPr>
        <w:t xml:space="preserve">have a </w:t>
      </w:r>
      <w:r w:rsidR="007874F7">
        <w:rPr>
          <w:lang w:val="en-GB"/>
        </w:rPr>
        <w:t>strong claim to be c</w:t>
      </w:r>
      <w:r w:rsidR="00F978E0">
        <w:rPr>
          <w:lang w:val="en-GB"/>
        </w:rPr>
        <w:t>lass</w:t>
      </w:r>
      <w:r>
        <w:rPr>
          <w:lang w:val="en-GB"/>
        </w:rPr>
        <w:t xml:space="preserve">ed as </w:t>
      </w:r>
      <w:r w:rsidR="00D80CB2">
        <w:rPr>
          <w:lang w:val="en-GB"/>
        </w:rPr>
        <w:t>Ego-documents</w:t>
      </w:r>
      <w:r w:rsidR="007874F7">
        <w:rPr>
          <w:lang w:val="en-GB"/>
        </w:rPr>
        <w:t xml:space="preserve">.  </w:t>
      </w:r>
      <w:r w:rsidR="008356A2">
        <w:rPr>
          <w:lang w:val="en-GB"/>
        </w:rPr>
        <w:t>The court testimonies,</w:t>
      </w:r>
      <w:r w:rsidR="004D3141">
        <w:rPr>
          <w:lang w:val="en-GB"/>
        </w:rPr>
        <w:t xml:space="preserve"> provincial interview</w:t>
      </w:r>
      <w:r w:rsidR="00853916">
        <w:rPr>
          <w:lang w:val="en-GB"/>
        </w:rPr>
        <w:t>s</w:t>
      </w:r>
      <w:r w:rsidR="008356A2">
        <w:rPr>
          <w:lang w:val="en-GB"/>
        </w:rPr>
        <w:t xml:space="preserve"> and appeal</w:t>
      </w:r>
      <w:r w:rsidR="004D3141">
        <w:rPr>
          <w:lang w:val="en-GB"/>
        </w:rPr>
        <w:t>s</w:t>
      </w:r>
      <w:r w:rsidR="008356A2">
        <w:rPr>
          <w:lang w:val="en-GB"/>
        </w:rPr>
        <w:t xml:space="preserve"> to local authorities</w:t>
      </w:r>
      <w:r w:rsidR="004D3141">
        <w:rPr>
          <w:lang w:val="en-GB"/>
        </w:rPr>
        <w:t xml:space="preserve"> provide insight into how events usually recounted only in narrow military terms swept up civilians, and changed their lives.  Many </w:t>
      </w:r>
      <w:r w:rsidR="00103FED">
        <w:rPr>
          <w:lang w:val="en-GB"/>
        </w:rPr>
        <w:t>were</w:t>
      </w:r>
      <w:r w:rsidR="004D3141">
        <w:rPr>
          <w:lang w:val="en-GB"/>
        </w:rPr>
        <w:t xml:space="preserve"> people </w:t>
      </w:r>
      <w:r w:rsidR="00103FED">
        <w:rPr>
          <w:lang w:val="en-GB"/>
        </w:rPr>
        <w:t xml:space="preserve">belonging to </w:t>
      </w:r>
      <w:r w:rsidR="004D3141">
        <w:rPr>
          <w:lang w:val="en-GB"/>
        </w:rPr>
        <w:t>groups such as peasantry with only quite basic lit</w:t>
      </w:r>
      <w:r w:rsidR="00853916">
        <w:rPr>
          <w:lang w:val="en-GB"/>
        </w:rPr>
        <w:t>eracy, who rarely leave private</w:t>
      </w:r>
      <w:r w:rsidR="004D3141">
        <w:rPr>
          <w:lang w:val="en-GB"/>
        </w:rPr>
        <w:t xml:space="preserve"> narratives to the historical record.  The</w:t>
      </w:r>
      <w:r w:rsidR="00EB2B50">
        <w:rPr>
          <w:lang w:val="en-GB"/>
        </w:rPr>
        <w:t xml:space="preserve"> </w:t>
      </w:r>
      <w:r w:rsidR="008356A2">
        <w:rPr>
          <w:lang w:val="en-GB"/>
        </w:rPr>
        <w:t>d</w:t>
      </w:r>
      <w:r w:rsidR="00EB2B50">
        <w:rPr>
          <w:lang w:val="en-GB"/>
        </w:rPr>
        <w:t>oc</w:t>
      </w:r>
      <w:r w:rsidR="008356A2">
        <w:rPr>
          <w:lang w:val="en-GB"/>
        </w:rPr>
        <w:t>um</w:t>
      </w:r>
      <w:r w:rsidR="00EB2B50">
        <w:rPr>
          <w:lang w:val="en-GB"/>
        </w:rPr>
        <w:t>e</w:t>
      </w:r>
      <w:r w:rsidR="008356A2">
        <w:rPr>
          <w:lang w:val="en-GB"/>
        </w:rPr>
        <w:t>nts’</w:t>
      </w:r>
      <w:r w:rsidR="004D3141">
        <w:rPr>
          <w:lang w:val="en-GB"/>
        </w:rPr>
        <w:t xml:space="preserve"> content could scarcel</w:t>
      </w:r>
      <w:r w:rsidR="008356A2">
        <w:rPr>
          <w:lang w:val="en-GB"/>
        </w:rPr>
        <w:t>y be more personal.  All powerfully reflect the horror of war.  These source</w:t>
      </w:r>
      <w:r w:rsidR="004D3141">
        <w:rPr>
          <w:lang w:val="en-GB"/>
        </w:rPr>
        <w:t>s recount experience</w:t>
      </w:r>
      <w:r w:rsidR="00E23E7C">
        <w:rPr>
          <w:lang w:val="en-GB"/>
        </w:rPr>
        <w:t>s</w:t>
      </w:r>
      <w:r w:rsidR="004D3141">
        <w:rPr>
          <w:lang w:val="en-GB"/>
        </w:rPr>
        <w:t xml:space="preserve"> of abandoning home in fear, of </w:t>
      </w:r>
      <w:r w:rsidR="008356A2">
        <w:rPr>
          <w:lang w:val="en-GB"/>
        </w:rPr>
        <w:t xml:space="preserve">watching helpless as </w:t>
      </w:r>
      <w:r w:rsidR="00E23E7C">
        <w:rPr>
          <w:lang w:val="en-GB"/>
        </w:rPr>
        <w:t>loved ones</w:t>
      </w:r>
      <w:r w:rsidR="008356A2">
        <w:rPr>
          <w:lang w:val="en-GB"/>
        </w:rPr>
        <w:t xml:space="preserve"> were taken away or witnessing their</w:t>
      </w:r>
      <w:r w:rsidR="004D3141">
        <w:rPr>
          <w:lang w:val="en-GB"/>
        </w:rPr>
        <w:t xml:space="preserve"> </w:t>
      </w:r>
      <w:r w:rsidR="00E23E7C">
        <w:rPr>
          <w:lang w:val="en-GB"/>
        </w:rPr>
        <w:t xml:space="preserve">violent </w:t>
      </w:r>
      <w:r w:rsidR="004D3141">
        <w:rPr>
          <w:lang w:val="en-GB"/>
        </w:rPr>
        <w:lastRenderedPageBreak/>
        <w:t xml:space="preserve">deaths and of </w:t>
      </w:r>
      <w:r w:rsidR="00E23E7C">
        <w:rPr>
          <w:lang w:val="en-GB"/>
        </w:rPr>
        <w:t>suffering the violation of one’s own body.  They break customary silences on taboo subjects, and leave a rare record of lives broken and personal anguish.</w:t>
      </w:r>
      <w:r w:rsidR="004D3141">
        <w:rPr>
          <w:lang w:val="en-GB"/>
        </w:rPr>
        <w:t xml:space="preserve"> </w:t>
      </w:r>
    </w:p>
    <w:p w14:paraId="099E29B0" w14:textId="77777777" w:rsidR="00F978E0" w:rsidRDefault="00F978E0" w:rsidP="00CA29AB">
      <w:pPr>
        <w:spacing w:line="360" w:lineRule="auto"/>
        <w:rPr>
          <w:lang w:val="en-GB"/>
        </w:rPr>
      </w:pPr>
    </w:p>
    <w:p w14:paraId="13B1F68B" w14:textId="77777777" w:rsidR="007953AC" w:rsidRDefault="008356A2" w:rsidP="00E2356D">
      <w:pPr>
        <w:spacing w:line="360" w:lineRule="auto"/>
        <w:rPr>
          <w:lang w:val="en-GB"/>
        </w:rPr>
      </w:pPr>
      <w:r>
        <w:rPr>
          <w:lang w:val="en-GB"/>
        </w:rPr>
        <w:t xml:space="preserve">Nonetheless, </w:t>
      </w:r>
      <w:r w:rsidR="00E1501C">
        <w:rPr>
          <w:lang w:val="en-GB"/>
        </w:rPr>
        <w:t>the</w:t>
      </w:r>
      <w:r w:rsidR="008D24C0">
        <w:rPr>
          <w:lang w:val="en-GB"/>
        </w:rPr>
        <w:t>se</w:t>
      </w:r>
      <w:r w:rsidR="00853916">
        <w:rPr>
          <w:lang w:val="en-GB"/>
        </w:rPr>
        <w:t xml:space="preserve"> s</w:t>
      </w:r>
      <w:r w:rsidR="008D24C0">
        <w:rPr>
          <w:lang w:val="en-GB"/>
        </w:rPr>
        <w:t xml:space="preserve">ources, </w:t>
      </w:r>
      <w:r w:rsidR="008D24C0">
        <w:t>gathered by the courts investigating Russian atrocities</w:t>
      </w:r>
      <w:r w:rsidR="00B30015">
        <w:t>, the East Prussian administration</w:t>
      </w:r>
      <w:r w:rsidR="008D24C0">
        <w:t xml:space="preserve"> and the </w:t>
      </w:r>
      <w:r w:rsidR="008D24C0">
        <w:rPr>
          <w:lang w:val="en-GB"/>
        </w:rPr>
        <w:t>Provincial Commission for East Prussian War History,</w:t>
      </w:r>
      <w:r w:rsidR="00E1501C">
        <w:rPr>
          <w:lang w:val="en-GB"/>
        </w:rPr>
        <w:t xml:space="preserve"> </w:t>
      </w:r>
      <w:r w:rsidR="008D24C0">
        <w:rPr>
          <w:lang w:val="en-GB"/>
        </w:rPr>
        <w:t xml:space="preserve">are both </w:t>
      </w:r>
      <w:r w:rsidR="007953AC">
        <w:rPr>
          <w:lang w:val="en-GB"/>
        </w:rPr>
        <w:t xml:space="preserve">more and </w:t>
      </w:r>
      <w:r w:rsidR="008D24C0">
        <w:rPr>
          <w:lang w:val="en-GB"/>
        </w:rPr>
        <w:t xml:space="preserve">less than </w:t>
      </w:r>
      <w:r w:rsidR="00D80CB2">
        <w:rPr>
          <w:lang w:val="en-GB"/>
        </w:rPr>
        <w:t>Ego-documents</w:t>
      </w:r>
      <w:r w:rsidR="008D24C0">
        <w:rPr>
          <w:lang w:val="en-GB"/>
        </w:rPr>
        <w:t xml:space="preserve">.  To an unusual degree, most of the accounts belong not solely to their narrator.  The person who recorded the oral account had an important influence over both how the story was related and what remains of it in the written document.  More than that, these tales </w:t>
      </w:r>
      <w:r w:rsidR="007953AC">
        <w:rPr>
          <w:lang w:val="en-GB"/>
        </w:rPr>
        <w:t>belong to the state and</w:t>
      </w:r>
      <w:r w:rsidR="008D24C0">
        <w:rPr>
          <w:lang w:val="en-GB"/>
        </w:rPr>
        <w:t xml:space="preserve"> provincial authorities without whose actions most would never have been recorded.  The will to preserve them came from and had motives beyond the individual who experienced and related the events.  Once taken down as statements they became possessions </w:t>
      </w:r>
      <w:r w:rsidR="007953AC">
        <w:rPr>
          <w:lang w:val="en-GB"/>
        </w:rPr>
        <w:t xml:space="preserve">of a collective.  </w:t>
      </w:r>
      <w:r w:rsidR="00CC1F54">
        <w:rPr>
          <w:lang w:val="en-GB"/>
        </w:rPr>
        <w:t>The testimonies</w:t>
      </w:r>
      <w:r w:rsidR="007953AC">
        <w:rPr>
          <w:lang w:val="en-GB"/>
        </w:rPr>
        <w:t xml:space="preserve"> </w:t>
      </w:r>
      <w:r w:rsidR="00CC1F54">
        <w:rPr>
          <w:lang w:val="en-GB"/>
        </w:rPr>
        <w:t xml:space="preserve">helped </w:t>
      </w:r>
      <w:r w:rsidR="007953AC">
        <w:rPr>
          <w:lang w:val="en-GB"/>
        </w:rPr>
        <w:t xml:space="preserve">a national </w:t>
      </w:r>
      <w:r w:rsidR="00CC1F54">
        <w:rPr>
          <w:lang w:val="en-GB"/>
        </w:rPr>
        <w:t xml:space="preserve">community </w:t>
      </w:r>
      <w:r w:rsidR="00DF7389">
        <w:rPr>
          <w:lang w:val="en-GB"/>
        </w:rPr>
        <w:t xml:space="preserve">to </w:t>
      </w:r>
      <w:r w:rsidR="00CC1F54">
        <w:rPr>
          <w:lang w:val="en-GB"/>
        </w:rPr>
        <w:t xml:space="preserve">wage </w:t>
      </w:r>
      <w:r w:rsidR="007953AC">
        <w:rPr>
          <w:lang w:val="en-GB"/>
        </w:rPr>
        <w:t>its war effort</w:t>
      </w:r>
      <w:r w:rsidR="00103FED">
        <w:rPr>
          <w:lang w:val="en-GB"/>
        </w:rPr>
        <w:t>: they were</w:t>
      </w:r>
      <w:r w:rsidR="00DF7389">
        <w:rPr>
          <w:lang w:val="en-GB"/>
        </w:rPr>
        <w:t xml:space="preserve"> </w:t>
      </w:r>
      <w:r w:rsidR="00CC1F54">
        <w:rPr>
          <w:lang w:val="en-GB"/>
        </w:rPr>
        <w:t>mobilis</w:t>
      </w:r>
      <w:r w:rsidR="00103FED">
        <w:rPr>
          <w:lang w:val="en-GB"/>
        </w:rPr>
        <w:t>ed</w:t>
      </w:r>
      <w:r w:rsidR="00CC1F54">
        <w:rPr>
          <w:lang w:val="en-GB"/>
        </w:rPr>
        <w:t xml:space="preserve"> as material proof of </w:t>
      </w:r>
      <w:r w:rsidR="00DF7389">
        <w:rPr>
          <w:lang w:val="en-GB"/>
        </w:rPr>
        <w:t xml:space="preserve">enemy barbarity and </w:t>
      </w:r>
      <w:r w:rsidR="00CC1F54">
        <w:rPr>
          <w:lang w:val="en-GB"/>
        </w:rPr>
        <w:t>German suffer</w:t>
      </w:r>
      <w:r w:rsidR="00DF7389">
        <w:rPr>
          <w:lang w:val="en-GB"/>
        </w:rPr>
        <w:t xml:space="preserve">ing in order </w:t>
      </w:r>
      <w:r w:rsidR="00CC1F54">
        <w:rPr>
          <w:lang w:val="en-GB"/>
        </w:rPr>
        <w:t>to sway international opinion.</w:t>
      </w:r>
      <w:r w:rsidR="007B6DBA">
        <w:rPr>
          <w:lang w:val="en-GB"/>
        </w:rPr>
        <w:t xml:space="preserve">  For p</w:t>
      </w:r>
      <w:r w:rsidR="00E2356D">
        <w:rPr>
          <w:lang w:val="en-GB"/>
        </w:rPr>
        <w:t>rovincial authorities</w:t>
      </w:r>
      <w:r w:rsidR="007B6DBA">
        <w:rPr>
          <w:lang w:val="en-GB"/>
        </w:rPr>
        <w:t xml:space="preserve"> they were</w:t>
      </w:r>
      <w:r w:rsidR="00E2356D">
        <w:rPr>
          <w:lang w:val="en-GB"/>
        </w:rPr>
        <w:t xml:space="preserve"> </w:t>
      </w:r>
      <w:r w:rsidR="007B6DBA">
        <w:rPr>
          <w:lang w:val="en-GB"/>
        </w:rPr>
        <w:t>never</w:t>
      </w:r>
      <w:r w:rsidR="00E2356D">
        <w:rPr>
          <w:lang w:val="en-GB"/>
        </w:rPr>
        <w:t xml:space="preserve"> </w:t>
      </w:r>
      <w:r w:rsidR="004E2E45">
        <w:rPr>
          <w:lang w:val="en-GB"/>
        </w:rPr>
        <w:t xml:space="preserve">primarily </w:t>
      </w:r>
      <w:r w:rsidR="00E2356D">
        <w:rPr>
          <w:lang w:val="en-GB"/>
        </w:rPr>
        <w:t xml:space="preserve">private documents but rather </w:t>
      </w:r>
      <w:r w:rsidR="004E2E45">
        <w:rPr>
          <w:lang w:val="en-GB"/>
        </w:rPr>
        <w:t xml:space="preserve">the </w:t>
      </w:r>
      <w:r w:rsidR="00E2356D">
        <w:rPr>
          <w:lang w:val="en-GB"/>
        </w:rPr>
        <w:t xml:space="preserve">building blocks for a communal war </w:t>
      </w:r>
      <w:r w:rsidR="004E2E45">
        <w:rPr>
          <w:lang w:val="en-GB"/>
        </w:rPr>
        <w:t>narrative</w:t>
      </w:r>
      <w:r w:rsidR="00E2356D">
        <w:rPr>
          <w:lang w:val="en-GB"/>
        </w:rPr>
        <w:t xml:space="preserve"> </w:t>
      </w:r>
      <w:r w:rsidR="004E2E45">
        <w:rPr>
          <w:lang w:val="en-GB"/>
        </w:rPr>
        <w:t>which</w:t>
      </w:r>
      <w:r w:rsidR="00E2356D">
        <w:rPr>
          <w:lang w:val="en-GB"/>
        </w:rPr>
        <w:t xml:space="preserve"> </w:t>
      </w:r>
      <w:r w:rsidR="00103FED">
        <w:rPr>
          <w:lang w:val="en-GB"/>
        </w:rPr>
        <w:t xml:space="preserve">during and after the conflict would </w:t>
      </w:r>
      <w:r w:rsidR="007B6DBA">
        <w:rPr>
          <w:lang w:val="en-GB"/>
        </w:rPr>
        <w:t xml:space="preserve">succeed in </w:t>
      </w:r>
      <w:r w:rsidR="00103FED">
        <w:rPr>
          <w:lang w:val="en-GB"/>
        </w:rPr>
        <w:t>re</w:t>
      </w:r>
      <w:r w:rsidR="00E2356D">
        <w:rPr>
          <w:lang w:val="en-GB"/>
        </w:rPr>
        <w:t>shap</w:t>
      </w:r>
      <w:r w:rsidR="007B6DBA">
        <w:rPr>
          <w:lang w:val="en-GB"/>
        </w:rPr>
        <w:t>ing</w:t>
      </w:r>
      <w:r w:rsidR="00E2356D">
        <w:rPr>
          <w:lang w:val="en-GB"/>
        </w:rPr>
        <w:t xml:space="preserve"> and strengthen</w:t>
      </w:r>
      <w:r w:rsidR="007B6DBA">
        <w:rPr>
          <w:lang w:val="en-GB"/>
        </w:rPr>
        <w:t>ing</w:t>
      </w:r>
      <w:r w:rsidR="00E2356D">
        <w:rPr>
          <w:lang w:val="en-GB"/>
        </w:rPr>
        <w:t xml:space="preserve"> East Prussian identity.</w:t>
      </w:r>
      <w:r w:rsidR="007B6DBA">
        <w:rPr>
          <w:rStyle w:val="FootnoteReference"/>
          <w:lang w:val="en-GB"/>
        </w:rPr>
        <w:footnoteReference w:id="26"/>
      </w:r>
      <w:r w:rsidR="00E2356D">
        <w:rPr>
          <w:lang w:val="en-GB"/>
        </w:rPr>
        <w:t xml:space="preserve"> </w:t>
      </w:r>
    </w:p>
    <w:p w14:paraId="2D4BFAEA" w14:textId="77777777" w:rsidR="007953AC" w:rsidRDefault="007953AC" w:rsidP="008D24C0">
      <w:pPr>
        <w:spacing w:line="360" w:lineRule="auto"/>
        <w:rPr>
          <w:lang w:val="en-GB"/>
        </w:rPr>
      </w:pPr>
    </w:p>
    <w:p w14:paraId="56E5BEFB" w14:textId="77777777" w:rsidR="00F86F35" w:rsidRDefault="007B6DBA" w:rsidP="00CA29AB">
      <w:pPr>
        <w:spacing w:line="360" w:lineRule="auto"/>
        <w:rPr>
          <w:lang w:val="en-GB"/>
        </w:rPr>
      </w:pPr>
      <w:r>
        <w:rPr>
          <w:lang w:val="en-GB"/>
        </w:rPr>
        <w:t>Th</w:t>
      </w:r>
      <w:r w:rsidR="004E2E45">
        <w:rPr>
          <w:lang w:val="en-GB"/>
        </w:rPr>
        <w:t xml:space="preserve">e </w:t>
      </w:r>
      <w:r w:rsidR="00385A86">
        <w:rPr>
          <w:lang w:val="en-GB"/>
        </w:rPr>
        <w:t>state or provincial</w:t>
      </w:r>
      <w:r w:rsidR="00103FED">
        <w:rPr>
          <w:lang w:val="en-GB"/>
        </w:rPr>
        <w:t xml:space="preserve"> in</w:t>
      </w:r>
      <w:r w:rsidR="00385A86">
        <w:rPr>
          <w:lang w:val="en-GB"/>
        </w:rPr>
        <w:t>volvement</w:t>
      </w:r>
      <w:r w:rsidR="00103FED">
        <w:rPr>
          <w:lang w:val="en-GB"/>
        </w:rPr>
        <w:t xml:space="preserve"> in the creation of these sources</w:t>
      </w:r>
      <w:r w:rsidR="00773345">
        <w:rPr>
          <w:lang w:val="en-GB"/>
        </w:rPr>
        <w:t xml:space="preserve"> </w:t>
      </w:r>
      <w:r w:rsidR="00103FED">
        <w:rPr>
          <w:lang w:val="en-GB"/>
        </w:rPr>
        <w:t>places</w:t>
      </w:r>
      <w:r w:rsidR="00773345">
        <w:rPr>
          <w:lang w:val="en-GB"/>
        </w:rPr>
        <w:t xml:space="preserve"> limitations on </w:t>
      </w:r>
      <w:r w:rsidR="00FB30FC">
        <w:rPr>
          <w:lang w:val="en-GB"/>
        </w:rPr>
        <w:t xml:space="preserve">how much light </w:t>
      </w:r>
      <w:r w:rsidR="00773345">
        <w:rPr>
          <w:lang w:val="en-GB"/>
        </w:rPr>
        <w:t>the</w:t>
      </w:r>
      <w:r w:rsidR="00FB30FC">
        <w:rPr>
          <w:lang w:val="en-GB"/>
        </w:rPr>
        <w:t>y can shed on</w:t>
      </w:r>
      <w:r w:rsidR="00773345">
        <w:rPr>
          <w:lang w:val="en-GB"/>
        </w:rPr>
        <w:t xml:space="preserve"> individuals</w:t>
      </w:r>
      <w:r w:rsidR="00FB30FC">
        <w:rPr>
          <w:lang w:val="en-GB"/>
        </w:rPr>
        <w:t>’ perceptions and interpretations of their experiences</w:t>
      </w:r>
      <w:r w:rsidR="00773345">
        <w:rPr>
          <w:lang w:val="en-GB"/>
        </w:rPr>
        <w:t xml:space="preserve">.  The </w:t>
      </w:r>
      <w:r w:rsidR="00B30015">
        <w:rPr>
          <w:lang w:val="en-GB"/>
        </w:rPr>
        <w:t xml:space="preserve">mediation by a second party </w:t>
      </w:r>
      <w:r w:rsidR="00385A86">
        <w:rPr>
          <w:lang w:val="en-GB"/>
        </w:rPr>
        <w:t>(the interviewer</w:t>
      </w:r>
      <w:r w:rsidR="00FB30FC">
        <w:rPr>
          <w:lang w:val="en-GB"/>
        </w:rPr>
        <w:t>,</w:t>
      </w:r>
      <w:r w:rsidR="00385A86">
        <w:rPr>
          <w:lang w:val="en-GB"/>
        </w:rPr>
        <w:t xml:space="preserve"> </w:t>
      </w:r>
      <w:r w:rsidR="00FB30FC">
        <w:rPr>
          <w:lang w:val="en-GB"/>
        </w:rPr>
        <w:t xml:space="preserve">judge </w:t>
      </w:r>
      <w:r w:rsidR="00385A86">
        <w:rPr>
          <w:lang w:val="en-GB"/>
        </w:rPr>
        <w:t xml:space="preserve">or clerk) </w:t>
      </w:r>
      <w:r w:rsidR="00FB30FC">
        <w:rPr>
          <w:lang w:val="en-GB"/>
        </w:rPr>
        <w:t>in the</w:t>
      </w:r>
      <w:r w:rsidR="00773345">
        <w:rPr>
          <w:lang w:val="en-GB"/>
        </w:rPr>
        <w:t xml:space="preserve"> transmi</w:t>
      </w:r>
      <w:r w:rsidR="00FB30FC">
        <w:rPr>
          <w:lang w:val="en-GB"/>
        </w:rPr>
        <w:t>ssion of these accounts</w:t>
      </w:r>
      <w:r w:rsidR="00773345">
        <w:rPr>
          <w:lang w:val="en-GB"/>
        </w:rPr>
        <w:t xml:space="preserve"> is especially important.  </w:t>
      </w:r>
      <w:r w:rsidR="00385A86">
        <w:rPr>
          <w:lang w:val="en-GB"/>
        </w:rPr>
        <w:t>The questions asked (of which we have no record) in the course of the interview or cross-examination surely influenced the shape and structure of the narrative.  Moreover, l</w:t>
      </w:r>
      <w:r w:rsidR="005E1ACF">
        <w:rPr>
          <w:lang w:val="en-GB"/>
        </w:rPr>
        <w:t xml:space="preserve">ocal officials, such as the county administrator who took down Anna S.’s terrible and well-attested story, tended to filter out emotion.  Interviewees relating their traumatic or humiliating experiences to teachers or before court officers may </w:t>
      </w:r>
      <w:r w:rsidR="00FB30FC">
        <w:rPr>
          <w:lang w:val="en-GB"/>
        </w:rPr>
        <w:t xml:space="preserve">also </w:t>
      </w:r>
      <w:r w:rsidR="005E1ACF">
        <w:rPr>
          <w:lang w:val="en-GB"/>
        </w:rPr>
        <w:t>not have wis</w:t>
      </w:r>
      <w:r w:rsidR="00385A86">
        <w:rPr>
          <w:lang w:val="en-GB"/>
        </w:rPr>
        <w:t xml:space="preserve">hed to display their feelings.  </w:t>
      </w:r>
      <w:r w:rsidR="00773345">
        <w:rPr>
          <w:lang w:val="en-GB"/>
        </w:rPr>
        <w:t>It is s</w:t>
      </w:r>
      <w:r w:rsidR="00B96DFC">
        <w:rPr>
          <w:lang w:val="en-GB"/>
        </w:rPr>
        <w:t>ignificant</w:t>
      </w:r>
      <w:r w:rsidR="005E1ACF">
        <w:rPr>
          <w:lang w:val="en-GB"/>
        </w:rPr>
        <w:t xml:space="preserve"> th</w:t>
      </w:r>
      <w:r w:rsidR="00FB30FC">
        <w:rPr>
          <w:lang w:val="en-GB"/>
        </w:rPr>
        <w:t>at th</w:t>
      </w:r>
      <w:r w:rsidR="005E1ACF">
        <w:rPr>
          <w:lang w:val="en-GB"/>
        </w:rPr>
        <w:t xml:space="preserve">e most </w:t>
      </w:r>
      <w:r w:rsidR="00D76352">
        <w:rPr>
          <w:lang w:val="en-GB"/>
        </w:rPr>
        <w:t xml:space="preserve">unequivocal expression of </w:t>
      </w:r>
      <w:r w:rsidR="00773345">
        <w:rPr>
          <w:lang w:val="en-GB"/>
        </w:rPr>
        <w:t>emotion</w:t>
      </w:r>
      <w:r w:rsidR="00D76352">
        <w:rPr>
          <w:lang w:val="en-GB"/>
        </w:rPr>
        <w:t xml:space="preserve"> </w:t>
      </w:r>
      <w:r w:rsidR="00E850ED">
        <w:rPr>
          <w:lang w:val="en-GB"/>
        </w:rPr>
        <w:t xml:space="preserve">in the sources </w:t>
      </w:r>
      <w:r w:rsidR="00D76352">
        <w:rPr>
          <w:lang w:val="en-GB"/>
        </w:rPr>
        <w:t>above appears in the one narrative which was written by the subject himself, rather than by an intermediary: the letter of Bernhard F. recounting the arrest of his son.  T</w:t>
      </w:r>
      <w:r w:rsidR="00B224F7">
        <w:rPr>
          <w:lang w:val="en-GB"/>
        </w:rPr>
        <w:t xml:space="preserve">he letter begins </w:t>
      </w:r>
      <w:r w:rsidR="00D76352">
        <w:rPr>
          <w:lang w:val="en-GB"/>
        </w:rPr>
        <w:t xml:space="preserve">formally, justifying itself with reference to the official appeal for reliable accounts of Russian atrocities published in newspapers. </w:t>
      </w:r>
      <w:r w:rsidR="00966557">
        <w:rPr>
          <w:lang w:val="en-GB"/>
        </w:rPr>
        <w:t xml:space="preserve"> However, r</w:t>
      </w:r>
      <w:r w:rsidR="00D76352">
        <w:rPr>
          <w:lang w:val="en-GB"/>
        </w:rPr>
        <w:t>aw emotion</w:t>
      </w:r>
      <w:r w:rsidR="00B96DFC">
        <w:rPr>
          <w:lang w:val="en-GB"/>
        </w:rPr>
        <w:t xml:space="preserve"> quickly spills into</w:t>
      </w:r>
      <w:r w:rsidR="00966557">
        <w:rPr>
          <w:lang w:val="en-GB"/>
        </w:rPr>
        <w:t xml:space="preserve"> the text, as the farmer </w:t>
      </w:r>
      <w:r w:rsidR="00F86F35">
        <w:rPr>
          <w:lang w:val="en-GB"/>
        </w:rPr>
        <w:t xml:space="preserve">breathlessly </w:t>
      </w:r>
      <w:r w:rsidR="00966557">
        <w:rPr>
          <w:lang w:val="en-GB"/>
        </w:rPr>
        <w:t xml:space="preserve">recounts his family’s panic as the </w:t>
      </w:r>
      <w:r w:rsidR="00966557">
        <w:rPr>
          <w:lang w:val="en-GB"/>
        </w:rPr>
        <w:lastRenderedPageBreak/>
        <w:t xml:space="preserve">Russians arrived, the brutality of the encounter and his powerlessness to prevent his son being led away.  </w:t>
      </w:r>
      <w:r w:rsidR="00B96DFC">
        <w:rPr>
          <w:lang w:val="en-GB"/>
        </w:rPr>
        <w:t xml:space="preserve">The incongruity between the two styles of writing in the document – the </w:t>
      </w:r>
      <w:r w:rsidR="004C4D59">
        <w:rPr>
          <w:lang w:val="en-GB"/>
        </w:rPr>
        <w:t xml:space="preserve">initial </w:t>
      </w:r>
      <w:r w:rsidR="00B96DFC">
        <w:rPr>
          <w:lang w:val="en-GB"/>
        </w:rPr>
        <w:t>static, formal language of address to authority and the sudden rush of personal narrative and broken syntax – accentuates the account’s drama and the impression of deeply felt desperation</w:t>
      </w:r>
      <w:r w:rsidR="00F86F35">
        <w:rPr>
          <w:lang w:val="en-GB"/>
        </w:rPr>
        <w:t>, despair</w:t>
      </w:r>
      <w:r w:rsidR="00B96DFC">
        <w:rPr>
          <w:lang w:val="en-GB"/>
        </w:rPr>
        <w:t xml:space="preserve"> and bereavement.</w:t>
      </w:r>
    </w:p>
    <w:p w14:paraId="46DC8ED1" w14:textId="77777777" w:rsidR="00B224F7" w:rsidRDefault="00B224F7" w:rsidP="00CA29AB">
      <w:pPr>
        <w:spacing w:line="360" w:lineRule="auto"/>
        <w:rPr>
          <w:lang w:val="en-GB"/>
        </w:rPr>
      </w:pPr>
    </w:p>
    <w:p w14:paraId="165FD22D" w14:textId="77777777" w:rsidR="00402C11" w:rsidRDefault="00CB72F0" w:rsidP="00CC4533">
      <w:pPr>
        <w:spacing w:line="360" w:lineRule="auto"/>
        <w:rPr>
          <w:lang w:val="en-GB"/>
        </w:rPr>
      </w:pPr>
      <w:r>
        <w:rPr>
          <w:lang w:val="en-GB"/>
        </w:rPr>
        <w:t>T</w:t>
      </w:r>
      <w:r w:rsidR="005B0590">
        <w:rPr>
          <w:lang w:val="en-GB"/>
        </w:rPr>
        <w:t xml:space="preserve">he court </w:t>
      </w:r>
      <w:r w:rsidR="001A5E42">
        <w:rPr>
          <w:lang w:val="en-GB"/>
        </w:rPr>
        <w:t xml:space="preserve">testimony </w:t>
      </w:r>
      <w:r w:rsidR="005B0590">
        <w:rPr>
          <w:lang w:val="en-GB"/>
        </w:rPr>
        <w:t>and</w:t>
      </w:r>
      <w:r w:rsidR="001A5E42">
        <w:rPr>
          <w:lang w:val="en-GB"/>
        </w:rPr>
        <w:t xml:space="preserve"> provincial </w:t>
      </w:r>
      <w:r w:rsidR="00E850ED">
        <w:rPr>
          <w:lang w:val="en-GB"/>
        </w:rPr>
        <w:t xml:space="preserve">war history commission’s </w:t>
      </w:r>
      <w:r w:rsidR="00CC10C9">
        <w:rPr>
          <w:lang w:val="en-GB"/>
        </w:rPr>
        <w:t>interviews lack such clear and unambiguous marks</w:t>
      </w:r>
      <w:r w:rsidR="00074BD0">
        <w:rPr>
          <w:lang w:val="en-GB"/>
        </w:rPr>
        <w:t xml:space="preserve"> of emotion, but they can still</w:t>
      </w:r>
      <w:r>
        <w:rPr>
          <w:lang w:val="en-GB"/>
        </w:rPr>
        <w:t xml:space="preserve"> off</w:t>
      </w:r>
      <w:r w:rsidR="00EC76D4">
        <w:rPr>
          <w:lang w:val="en-GB"/>
        </w:rPr>
        <w:t>er</w:t>
      </w:r>
      <w:r w:rsidR="001A5E42">
        <w:rPr>
          <w:lang w:val="en-GB"/>
        </w:rPr>
        <w:t xml:space="preserve"> </w:t>
      </w:r>
      <w:r w:rsidR="005F24A0">
        <w:rPr>
          <w:lang w:val="en-GB"/>
        </w:rPr>
        <w:t>s</w:t>
      </w:r>
      <w:r w:rsidR="001A5E42">
        <w:rPr>
          <w:lang w:val="en-GB"/>
        </w:rPr>
        <w:t>u</w:t>
      </w:r>
      <w:r w:rsidR="005F24A0">
        <w:rPr>
          <w:lang w:val="en-GB"/>
        </w:rPr>
        <w:t>ggestive</w:t>
      </w:r>
      <w:r w:rsidR="00EC76D4">
        <w:rPr>
          <w:lang w:val="en-GB"/>
        </w:rPr>
        <w:t xml:space="preserve"> </w:t>
      </w:r>
      <w:r w:rsidR="001A5E42">
        <w:rPr>
          <w:lang w:val="en-GB"/>
        </w:rPr>
        <w:t>i</w:t>
      </w:r>
      <w:r w:rsidR="00EC76D4">
        <w:rPr>
          <w:lang w:val="en-GB"/>
        </w:rPr>
        <w:t>nsi</w:t>
      </w:r>
      <w:r w:rsidR="001A5E42">
        <w:rPr>
          <w:lang w:val="en-GB"/>
        </w:rPr>
        <w:t xml:space="preserve">ght </w:t>
      </w:r>
      <w:r w:rsidR="00EC76D4">
        <w:rPr>
          <w:lang w:val="en-GB"/>
        </w:rPr>
        <w:t>i</w:t>
      </w:r>
      <w:r w:rsidR="001A5E42">
        <w:rPr>
          <w:lang w:val="en-GB"/>
        </w:rPr>
        <w:t>n</w:t>
      </w:r>
      <w:r w:rsidR="00EC76D4">
        <w:rPr>
          <w:lang w:val="en-GB"/>
        </w:rPr>
        <w:t>to</w:t>
      </w:r>
      <w:r w:rsidR="001A5E42">
        <w:rPr>
          <w:lang w:val="en-GB"/>
        </w:rPr>
        <w:t xml:space="preserve"> subject</w:t>
      </w:r>
      <w:r w:rsidR="00EC5981">
        <w:rPr>
          <w:lang w:val="en-GB"/>
        </w:rPr>
        <w:t>s’</w:t>
      </w:r>
      <w:r w:rsidR="001A5E42">
        <w:rPr>
          <w:lang w:val="en-GB"/>
        </w:rPr>
        <w:t xml:space="preserve"> </w:t>
      </w:r>
      <w:r w:rsidR="00CC10C9">
        <w:rPr>
          <w:lang w:val="en-GB"/>
        </w:rPr>
        <w:t>inner</w:t>
      </w:r>
      <w:r w:rsidR="001A5E42">
        <w:rPr>
          <w:lang w:val="en-GB"/>
        </w:rPr>
        <w:t xml:space="preserve"> </w:t>
      </w:r>
      <w:r w:rsidR="00CC10C9">
        <w:rPr>
          <w:lang w:val="en-GB"/>
        </w:rPr>
        <w:t>stat</w:t>
      </w:r>
      <w:r w:rsidR="001A5E42">
        <w:rPr>
          <w:lang w:val="en-GB"/>
        </w:rPr>
        <w:t>es.</w:t>
      </w:r>
      <w:r w:rsidR="00EC76D4">
        <w:rPr>
          <w:lang w:val="en-GB"/>
        </w:rPr>
        <w:t xml:space="preserve">  </w:t>
      </w:r>
      <w:r w:rsidR="00EC5981">
        <w:rPr>
          <w:lang w:val="en-GB"/>
        </w:rPr>
        <w:t>Anna Salamon’s</w:t>
      </w:r>
      <w:r w:rsidR="00EC76D4">
        <w:rPr>
          <w:lang w:val="en-GB"/>
        </w:rPr>
        <w:t xml:space="preserve"> </w:t>
      </w:r>
      <w:r w:rsidR="00EC5981">
        <w:rPr>
          <w:lang w:val="en-GB"/>
        </w:rPr>
        <w:t>sequential narrative of flight and encounters with Russian troops</w:t>
      </w:r>
      <w:r w:rsidR="00074BD0">
        <w:rPr>
          <w:lang w:val="en-GB"/>
        </w:rPr>
        <w:t xml:space="preserve"> focuses on the events themselves, with few explicit reflections on how it felt to pass through them.  Yet</w:t>
      </w:r>
      <w:r w:rsidR="004B30F1">
        <w:rPr>
          <w:lang w:val="en-GB"/>
        </w:rPr>
        <w:t xml:space="preserve"> the choice of</w:t>
      </w:r>
      <w:r w:rsidR="00074BD0">
        <w:rPr>
          <w:lang w:val="en-GB"/>
        </w:rPr>
        <w:t xml:space="preserve"> vocabulary in her interview – ‘flee’</w:t>
      </w:r>
      <w:r w:rsidR="004B30F1">
        <w:rPr>
          <w:lang w:val="en-GB"/>
        </w:rPr>
        <w:t xml:space="preserve"> (</w:t>
      </w:r>
      <w:r w:rsidR="004B30F1" w:rsidRPr="004B30F1">
        <w:rPr>
          <w:i/>
          <w:lang w:val="en-GB"/>
        </w:rPr>
        <w:t>flüchten</w:t>
      </w:r>
      <w:r w:rsidR="004B30F1">
        <w:rPr>
          <w:lang w:val="en-GB"/>
        </w:rPr>
        <w:t>),</w:t>
      </w:r>
      <w:r w:rsidR="00074BD0">
        <w:rPr>
          <w:lang w:val="en-GB"/>
        </w:rPr>
        <w:t xml:space="preserve"> ‘crept’</w:t>
      </w:r>
      <w:r w:rsidR="004B30F1">
        <w:rPr>
          <w:lang w:val="en-GB"/>
        </w:rPr>
        <w:t xml:space="preserve"> (</w:t>
      </w:r>
      <w:r w:rsidR="004B30F1" w:rsidRPr="004B30F1">
        <w:rPr>
          <w:i/>
          <w:lang w:val="en-GB"/>
        </w:rPr>
        <w:t>schlichen</w:t>
      </w:r>
      <w:r w:rsidR="004B30F1">
        <w:rPr>
          <w:lang w:val="en-GB"/>
        </w:rPr>
        <w:t>)</w:t>
      </w:r>
      <w:r w:rsidR="00074BD0">
        <w:rPr>
          <w:lang w:val="en-GB"/>
        </w:rPr>
        <w:t>, ‘hid’</w:t>
      </w:r>
      <w:r w:rsidR="004B30F1">
        <w:rPr>
          <w:lang w:val="en-GB"/>
        </w:rPr>
        <w:t xml:space="preserve"> (</w:t>
      </w:r>
      <w:r w:rsidR="004B30F1" w:rsidRPr="004B30F1">
        <w:rPr>
          <w:i/>
          <w:lang w:val="en-GB"/>
        </w:rPr>
        <w:t>versteckten</w:t>
      </w:r>
      <w:r w:rsidR="004B30F1">
        <w:rPr>
          <w:lang w:val="en-GB"/>
        </w:rPr>
        <w:t>)</w:t>
      </w:r>
      <w:r w:rsidR="00074BD0">
        <w:rPr>
          <w:lang w:val="en-GB"/>
        </w:rPr>
        <w:t xml:space="preserve"> – as well as the circumstances she described are </w:t>
      </w:r>
      <w:r w:rsidR="004B30F1">
        <w:rPr>
          <w:lang w:val="en-GB"/>
        </w:rPr>
        <w:t>resonant of extreme anxiety.</w:t>
      </w:r>
      <w:r w:rsidR="00074BD0">
        <w:rPr>
          <w:lang w:val="en-GB"/>
        </w:rPr>
        <w:t xml:space="preserve"> </w:t>
      </w:r>
      <w:r w:rsidR="004B30F1">
        <w:rPr>
          <w:lang w:val="en-GB"/>
        </w:rPr>
        <w:t xml:space="preserve"> The same is true of the stylistically similar interview</w:t>
      </w:r>
      <w:r w:rsidR="00DE1EC1">
        <w:rPr>
          <w:lang w:val="en-GB"/>
        </w:rPr>
        <w:t xml:space="preserve"> </w:t>
      </w:r>
      <w:r w:rsidR="004B30F1">
        <w:rPr>
          <w:lang w:val="en-GB"/>
        </w:rPr>
        <w:t xml:space="preserve">extracts </w:t>
      </w:r>
      <w:r w:rsidR="00EC76D4">
        <w:rPr>
          <w:lang w:val="en-GB"/>
        </w:rPr>
        <w:t xml:space="preserve">reproduced in the </w:t>
      </w:r>
      <w:r w:rsidR="00EC76D4">
        <w:rPr>
          <w:i/>
          <w:lang w:val="en-GB"/>
        </w:rPr>
        <w:t>Ostpreu</w:t>
      </w:r>
      <w:r w:rsidR="00EC76D4" w:rsidRPr="00F1707E">
        <w:rPr>
          <w:i/>
          <w:lang w:val="en-GB"/>
        </w:rPr>
        <w:t>ßische Kriegshefte</w:t>
      </w:r>
      <w:r w:rsidR="001D2D30">
        <w:rPr>
          <w:lang w:val="en-GB"/>
        </w:rPr>
        <w:t xml:space="preserve">.  </w:t>
      </w:r>
      <w:r w:rsidR="00DE1EC1">
        <w:rPr>
          <w:lang w:val="en-GB"/>
        </w:rPr>
        <w:t xml:space="preserve">Thus, for example, </w:t>
      </w:r>
      <w:r w:rsidR="00CC10C9">
        <w:rPr>
          <w:lang w:val="en-GB"/>
        </w:rPr>
        <w:t>the exclamation of</w:t>
      </w:r>
      <w:r w:rsidR="00DE1EC1">
        <w:rPr>
          <w:lang w:val="en-GB"/>
        </w:rPr>
        <w:t xml:space="preserve"> a</w:t>
      </w:r>
      <w:r w:rsidR="001D2D30">
        <w:rPr>
          <w:lang w:val="en-GB"/>
        </w:rPr>
        <w:t xml:space="preserve"> labourer’s wife </w:t>
      </w:r>
      <w:r w:rsidR="00CC10C9">
        <w:rPr>
          <w:lang w:val="en-GB"/>
        </w:rPr>
        <w:t>and daughter</w:t>
      </w:r>
      <w:r w:rsidR="00F372A7">
        <w:rPr>
          <w:lang w:val="en-GB"/>
        </w:rPr>
        <w:t xml:space="preserve"> </w:t>
      </w:r>
      <w:r w:rsidR="00CC10C9">
        <w:rPr>
          <w:lang w:val="en-GB"/>
        </w:rPr>
        <w:t xml:space="preserve">to their interviewer </w:t>
      </w:r>
      <w:r w:rsidR="00F372A7">
        <w:rPr>
          <w:lang w:val="en-GB"/>
        </w:rPr>
        <w:t xml:space="preserve">that </w:t>
      </w:r>
      <w:r w:rsidR="001D2D30">
        <w:rPr>
          <w:lang w:val="en-GB"/>
        </w:rPr>
        <w:t>‘</w:t>
      </w:r>
      <w:r w:rsidR="00F372A7">
        <w:rPr>
          <w:lang w:val="en-GB"/>
        </w:rPr>
        <w:t>t</w:t>
      </w:r>
      <w:r w:rsidR="001D2D30">
        <w:rPr>
          <w:lang w:val="en-GB"/>
        </w:rPr>
        <w:t>he 9</w:t>
      </w:r>
      <w:r w:rsidR="001D2D30" w:rsidRPr="001D2D30">
        <w:rPr>
          <w:vertAlign w:val="superscript"/>
          <w:lang w:val="en-GB"/>
        </w:rPr>
        <w:t>th</w:t>
      </w:r>
      <w:r w:rsidR="001D2D30">
        <w:rPr>
          <w:lang w:val="en-GB"/>
        </w:rPr>
        <w:t xml:space="preserve"> August will remain unforgettable for us</w:t>
      </w:r>
      <w:r w:rsidR="00DE1EC1">
        <w:rPr>
          <w:lang w:val="en-GB"/>
        </w:rPr>
        <w:t xml:space="preserve"> and all inhabitants of Dluggen</w:t>
      </w:r>
      <w:r w:rsidR="001D2D30">
        <w:rPr>
          <w:lang w:val="en-GB"/>
        </w:rPr>
        <w:t>’</w:t>
      </w:r>
      <w:r w:rsidR="00DE1EC1">
        <w:rPr>
          <w:lang w:val="en-GB"/>
        </w:rPr>
        <w:t xml:space="preserve">, surely </w:t>
      </w:r>
      <w:r w:rsidR="00CC10C9">
        <w:rPr>
          <w:lang w:val="en-GB"/>
        </w:rPr>
        <w:t>indicates feelings of</w:t>
      </w:r>
      <w:r w:rsidR="00DE1EC1">
        <w:rPr>
          <w:lang w:val="en-GB"/>
        </w:rPr>
        <w:t xml:space="preserve"> deep shock.  </w:t>
      </w:r>
      <w:r w:rsidR="00602207">
        <w:rPr>
          <w:lang w:val="en-GB"/>
        </w:rPr>
        <w:t xml:space="preserve">On this </w:t>
      </w:r>
      <w:r w:rsidR="00F372A7">
        <w:rPr>
          <w:lang w:val="en-GB"/>
        </w:rPr>
        <w:t>day, Cossacks had clashed with German cycle troops</w:t>
      </w:r>
      <w:r w:rsidR="00140A72">
        <w:rPr>
          <w:lang w:val="en-GB"/>
        </w:rPr>
        <w:t xml:space="preserve"> in their village, and then c</w:t>
      </w:r>
      <w:r w:rsidR="00F372A7">
        <w:rPr>
          <w:lang w:val="en-GB"/>
        </w:rPr>
        <w:t>all</w:t>
      </w:r>
      <w:r w:rsidR="00140A72">
        <w:rPr>
          <w:lang w:val="en-GB"/>
        </w:rPr>
        <w:t>ousl</w:t>
      </w:r>
      <w:r w:rsidR="00F372A7">
        <w:rPr>
          <w:lang w:val="en-GB"/>
        </w:rPr>
        <w:t>y murdered a wounded soldier.</w:t>
      </w:r>
      <w:r w:rsidR="001F67B5">
        <w:rPr>
          <w:rStyle w:val="FootnoteReference"/>
          <w:lang w:val="en-GB"/>
        </w:rPr>
        <w:footnoteReference w:id="27"/>
      </w:r>
      <w:r w:rsidR="00DE1EC1">
        <w:rPr>
          <w:lang w:val="en-GB"/>
        </w:rPr>
        <w:t xml:space="preserve">  </w:t>
      </w:r>
      <w:r w:rsidR="004B30F1">
        <w:rPr>
          <w:lang w:val="en-GB"/>
        </w:rPr>
        <w:t xml:space="preserve">In </w:t>
      </w:r>
      <w:r w:rsidR="00402C11">
        <w:rPr>
          <w:lang w:val="en-GB"/>
        </w:rPr>
        <w:t>Anna S.’s account of the murder of her husband and burning of her farm</w:t>
      </w:r>
      <w:r w:rsidR="004B30F1">
        <w:rPr>
          <w:lang w:val="en-GB"/>
        </w:rPr>
        <w:t xml:space="preserve"> there are</w:t>
      </w:r>
      <w:r w:rsidR="00402C11">
        <w:rPr>
          <w:lang w:val="en-GB"/>
        </w:rPr>
        <w:t xml:space="preserve"> similar clues.  </w:t>
      </w:r>
      <w:r w:rsidR="004B30F1">
        <w:rPr>
          <w:lang w:val="en-GB"/>
        </w:rPr>
        <w:t>Her testimony is presented as pragmatic and does not dwell on how she felt at losing her partner and her six-year-old son.  It provides no information on how she looked or whether she wept. Nonetheless, her mention of fleeing barefoot and her</w:t>
      </w:r>
      <w:r w:rsidR="00402C11">
        <w:rPr>
          <w:lang w:val="en-GB"/>
        </w:rPr>
        <w:t xml:space="preserve"> plea at the end of her account for </w:t>
      </w:r>
      <w:r w:rsidR="004B30F1">
        <w:rPr>
          <w:lang w:val="en-GB"/>
        </w:rPr>
        <w:t>money</w:t>
      </w:r>
      <w:r w:rsidR="005F3B63">
        <w:rPr>
          <w:lang w:val="en-GB"/>
        </w:rPr>
        <w:t xml:space="preserve"> to provide at least</w:t>
      </w:r>
      <w:r w:rsidR="00402C11">
        <w:rPr>
          <w:lang w:val="en-GB"/>
        </w:rPr>
        <w:t xml:space="preserve"> the </w:t>
      </w:r>
      <w:r w:rsidR="005F3B63">
        <w:rPr>
          <w:lang w:val="en-GB"/>
        </w:rPr>
        <w:t xml:space="preserve">barest provision for her seven remaining children </w:t>
      </w:r>
      <w:r w:rsidR="004B30F1">
        <w:rPr>
          <w:lang w:val="en-GB"/>
        </w:rPr>
        <w:t>testify to her</w:t>
      </w:r>
      <w:r w:rsidR="005F3B63">
        <w:rPr>
          <w:lang w:val="en-GB"/>
        </w:rPr>
        <w:t xml:space="preserve"> desperation.</w:t>
      </w:r>
    </w:p>
    <w:p w14:paraId="750ED18D" w14:textId="77777777" w:rsidR="00402C11" w:rsidRDefault="00402C11" w:rsidP="00CC4533">
      <w:pPr>
        <w:spacing w:line="360" w:lineRule="auto"/>
        <w:rPr>
          <w:lang w:val="en-GB"/>
        </w:rPr>
      </w:pPr>
    </w:p>
    <w:p w14:paraId="5489F9D2" w14:textId="77777777" w:rsidR="00CC4533" w:rsidRDefault="00DE1EC1" w:rsidP="00CC4533">
      <w:pPr>
        <w:spacing w:line="360" w:lineRule="auto"/>
        <w:rPr>
          <w:lang w:val="en-GB"/>
        </w:rPr>
      </w:pPr>
      <w:r>
        <w:rPr>
          <w:lang w:val="en-GB"/>
        </w:rPr>
        <w:t xml:space="preserve">In </w:t>
      </w:r>
      <w:r w:rsidR="005F3B63">
        <w:rPr>
          <w:lang w:val="en-GB"/>
        </w:rPr>
        <w:t xml:space="preserve">victims’ court testimony, an </w:t>
      </w:r>
      <w:r>
        <w:rPr>
          <w:lang w:val="en-GB"/>
        </w:rPr>
        <w:t>a</w:t>
      </w:r>
      <w:r w:rsidR="005D2A19">
        <w:rPr>
          <w:lang w:val="en-GB"/>
        </w:rPr>
        <w:t>pparent</w:t>
      </w:r>
      <w:r w:rsidR="005F3B63">
        <w:rPr>
          <w:lang w:val="en-GB"/>
        </w:rPr>
        <w:t xml:space="preserve"> lack of emotion </w:t>
      </w:r>
      <w:r>
        <w:rPr>
          <w:lang w:val="en-GB"/>
        </w:rPr>
        <w:t>m</w:t>
      </w:r>
      <w:r w:rsidR="0041380B">
        <w:rPr>
          <w:lang w:val="en-GB"/>
        </w:rPr>
        <w:t xml:space="preserve">ight </w:t>
      </w:r>
      <w:r>
        <w:rPr>
          <w:lang w:val="en-GB"/>
        </w:rPr>
        <w:t xml:space="preserve">have been </w:t>
      </w:r>
      <w:r w:rsidR="005D2A19">
        <w:rPr>
          <w:lang w:val="en-GB"/>
        </w:rPr>
        <w:t>not solely because an official or interviewer ha</w:t>
      </w:r>
      <w:r w:rsidR="00140A72">
        <w:rPr>
          <w:lang w:val="en-GB"/>
        </w:rPr>
        <w:t xml:space="preserve">d filtered it out in his report.  It could also signal </w:t>
      </w:r>
      <w:r w:rsidR="005D2A19">
        <w:rPr>
          <w:lang w:val="en-GB"/>
        </w:rPr>
        <w:t xml:space="preserve">a distancing strategy for </w:t>
      </w:r>
      <w:r w:rsidR="00140A72">
        <w:rPr>
          <w:lang w:val="en-GB"/>
        </w:rPr>
        <w:t xml:space="preserve">psychological </w:t>
      </w:r>
      <w:r w:rsidR="005D2A19">
        <w:rPr>
          <w:lang w:val="en-GB"/>
        </w:rPr>
        <w:t xml:space="preserve">coping.  </w:t>
      </w:r>
      <w:r w:rsidR="005F24A0">
        <w:rPr>
          <w:lang w:val="en-GB"/>
        </w:rPr>
        <w:t xml:space="preserve">This is particularly notable in cases of rape.  </w:t>
      </w:r>
      <w:r w:rsidR="005B0590">
        <w:rPr>
          <w:lang w:val="en-GB"/>
        </w:rPr>
        <w:t xml:space="preserve">The brief, matter-of-fact way in which </w:t>
      </w:r>
      <w:r w:rsidR="00113A19">
        <w:rPr>
          <w:lang w:val="en-GB"/>
        </w:rPr>
        <w:t xml:space="preserve">both </w:t>
      </w:r>
      <w:r w:rsidR="005B0590">
        <w:rPr>
          <w:lang w:val="en-GB"/>
        </w:rPr>
        <w:t xml:space="preserve">Heinriette P. </w:t>
      </w:r>
      <w:r w:rsidR="00113A19">
        <w:rPr>
          <w:lang w:val="en-GB"/>
        </w:rPr>
        <w:t xml:space="preserve">and Gottliebe P. </w:t>
      </w:r>
      <w:r w:rsidR="005B0590">
        <w:rPr>
          <w:lang w:val="en-GB"/>
        </w:rPr>
        <w:t xml:space="preserve">recounted </w:t>
      </w:r>
      <w:r w:rsidR="00113A19">
        <w:rPr>
          <w:lang w:val="en-GB"/>
        </w:rPr>
        <w:t>t</w:t>
      </w:r>
      <w:r w:rsidR="005B0590">
        <w:rPr>
          <w:lang w:val="en-GB"/>
        </w:rPr>
        <w:t>he</w:t>
      </w:r>
      <w:r w:rsidR="00113A19">
        <w:rPr>
          <w:lang w:val="en-GB"/>
        </w:rPr>
        <w:t>i</w:t>
      </w:r>
      <w:r w:rsidR="005B0590">
        <w:rPr>
          <w:lang w:val="en-GB"/>
        </w:rPr>
        <w:t>r rape</w:t>
      </w:r>
      <w:r w:rsidR="00113A19">
        <w:rPr>
          <w:lang w:val="en-GB"/>
        </w:rPr>
        <w:t>s</w:t>
      </w:r>
      <w:r w:rsidR="005B0590">
        <w:rPr>
          <w:lang w:val="en-GB"/>
        </w:rPr>
        <w:t xml:space="preserve"> was a style </w:t>
      </w:r>
      <w:r w:rsidR="005D2A19">
        <w:rPr>
          <w:lang w:val="en-GB"/>
        </w:rPr>
        <w:t xml:space="preserve">frequently </w:t>
      </w:r>
      <w:r w:rsidR="00976305">
        <w:rPr>
          <w:lang w:val="en-GB"/>
        </w:rPr>
        <w:t>us</w:t>
      </w:r>
      <w:r w:rsidR="005B0590">
        <w:rPr>
          <w:lang w:val="en-GB"/>
        </w:rPr>
        <w:t>ed by other female victims of sexual assault.</w:t>
      </w:r>
      <w:r w:rsidR="005D2A19">
        <w:rPr>
          <w:lang w:val="en-GB"/>
        </w:rPr>
        <w:t xml:space="preserve">  </w:t>
      </w:r>
      <w:r w:rsidR="00140A72">
        <w:rPr>
          <w:lang w:val="en-GB"/>
        </w:rPr>
        <w:t>French women sexually attacked by Germans in August 1914 commonly adopted a similar tone, and t</w:t>
      </w:r>
      <w:r w:rsidR="0041380B">
        <w:rPr>
          <w:lang w:val="en-GB"/>
        </w:rPr>
        <w:t xml:space="preserve">he </w:t>
      </w:r>
      <w:r w:rsidR="00CC4533">
        <w:rPr>
          <w:lang w:val="en-GB"/>
        </w:rPr>
        <w:t xml:space="preserve">official </w:t>
      </w:r>
      <w:r w:rsidR="00140A72">
        <w:rPr>
          <w:lang w:val="en-GB"/>
        </w:rPr>
        <w:t xml:space="preserve">German </w:t>
      </w:r>
      <w:r w:rsidR="00CC4533">
        <w:rPr>
          <w:lang w:val="en-GB"/>
        </w:rPr>
        <w:t>‘White Book’</w:t>
      </w:r>
      <w:r w:rsidR="00CC4533">
        <w:t xml:space="preserve">, </w:t>
      </w:r>
      <w:r w:rsidR="00CC4533" w:rsidRPr="00660446">
        <w:rPr>
          <w:i/>
        </w:rPr>
        <w:t>Atrocities of Russian Troops</w:t>
      </w:r>
      <w:r w:rsidR="00140A72">
        <w:t>,</w:t>
      </w:r>
      <w:r w:rsidR="0041380B">
        <w:t xml:space="preserve"> published </w:t>
      </w:r>
      <w:r w:rsidR="00CB72F0">
        <w:t>similar</w:t>
      </w:r>
      <w:r w:rsidR="00140A72">
        <w:t>ly styled</w:t>
      </w:r>
      <w:r w:rsidR="00CB72F0">
        <w:t xml:space="preserve"> rape </w:t>
      </w:r>
      <w:r w:rsidR="0041380B">
        <w:t>victims’</w:t>
      </w:r>
      <w:r w:rsidR="00CB72F0">
        <w:t xml:space="preserve"> </w:t>
      </w:r>
      <w:r w:rsidR="00F621EF">
        <w:lastRenderedPageBreak/>
        <w:t>testimonies.</w:t>
      </w:r>
      <w:r w:rsidR="00F17F87">
        <w:rPr>
          <w:rStyle w:val="FootnoteReference"/>
        </w:rPr>
        <w:footnoteReference w:id="28"/>
      </w:r>
      <w:r w:rsidR="00F621EF">
        <w:t xml:space="preserve">  </w:t>
      </w:r>
      <w:r w:rsidR="00CB72F0">
        <w:t>Even if</w:t>
      </w:r>
      <w:r w:rsidR="00F621EF">
        <w:t xml:space="preserve"> the court clerks</w:t>
      </w:r>
      <w:r w:rsidR="00CF5AB3">
        <w:t xml:space="preserve"> charged with transcribing these traumatic accounts</w:t>
      </w:r>
      <w:r w:rsidR="00F621EF">
        <w:t xml:space="preserve"> </w:t>
      </w:r>
      <w:r w:rsidR="00CB72F0">
        <w:t xml:space="preserve">were responsible for </w:t>
      </w:r>
      <w:r w:rsidR="00F621EF">
        <w:t>impos</w:t>
      </w:r>
      <w:r w:rsidR="00CB72F0">
        <w:t>ing</w:t>
      </w:r>
      <w:r w:rsidR="00F621EF">
        <w:t xml:space="preserve"> </w:t>
      </w:r>
      <w:r w:rsidR="00CF5AB3">
        <w:t>a</w:t>
      </w:r>
      <w:r w:rsidR="00F621EF">
        <w:t xml:space="preserve"> distanced, factual tone, the notable brevity of some </w:t>
      </w:r>
      <w:r w:rsidR="00CF5AB3">
        <w:t>narratives may</w:t>
      </w:r>
      <w:r w:rsidR="00F621EF">
        <w:t xml:space="preserve"> </w:t>
      </w:r>
      <w:r w:rsidR="00140A72">
        <w:t xml:space="preserve">indicate that the women recounted only the bare essentials of their experiences </w:t>
      </w:r>
      <w:r w:rsidR="00976305">
        <w:t xml:space="preserve">from shame or </w:t>
      </w:r>
      <w:r w:rsidR="00F621EF">
        <w:t xml:space="preserve">to protect themselves from </w:t>
      </w:r>
      <w:r w:rsidR="00CF5AB3">
        <w:t xml:space="preserve">emotional </w:t>
      </w:r>
      <w:r w:rsidR="00F621EF">
        <w:t>pain</w:t>
      </w:r>
      <w:r w:rsidR="00CC4533">
        <w:t>.</w:t>
      </w:r>
      <w:r w:rsidR="00BD502F">
        <w:t xml:space="preserve">  The lasting</w:t>
      </w:r>
      <w:r w:rsidR="00F17F87">
        <w:t xml:space="preserve"> psychological suffering </w:t>
      </w:r>
      <w:r w:rsidR="005F24A0">
        <w:t>inflict</w:t>
      </w:r>
      <w:r w:rsidR="00F17F87">
        <w:t xml:space="preserve">ed by these attacks is alluded to in Heinriette P.’s final admission </w:t>
      </w:r>
      <w:r w:rsidR="00140A72">
        <w:t xml:space="preserve">after recounting her rape </w:t>
      </w:r>
      <w:r w:rsidR="00F17F87">
        <w:t>that ‘</w:t>
      </w:r>
      <w:r w:rsidR="00F17F87">
        <w:rPr>
          <w:lang w:val="en-GB"/>
        </w:rPr>
        <w:t>since that time I have been sickly.’</w:t>
      </w:r>
    </w:p>
    <w:p w14:paraId="4C41C0D5" w14:textId="77777777" w:rsidR="005D2A19" w:rsidRDefault="005D2A19" w:rsidP="005B0590">
      <w:pPr>
        <w:spacing w:line="360" w:lineRule="auto"/>
        <w:rPr>
          <w:lang w:val="en-GB"/>
        </w:rPr>
      </w:pPr>
    </w:p>
    <w:p w14:paraId="118F9987" w14:textId="7FF49CF6" w:rsidR="009F230F" w:rsidRDefault="00CB72F0" w:rsidP="005B0590">
      <w:pPr>
        <w:spacing w:line="360" w:lineRule="auto"/>
        <w:rPr>
          <w:lang w:val="en-GB"/>
        </w:rPr>
      </w:pPr>
      <w:r>
        <w:rPr>
          <w:lang w:val="en-GB"/>
        </w:rPr>
        <w:t>Close reading of interviews and court testimony also offer</w:t>
      </w:r>
      <w:r w:rsidR="00580C41">
        <w:rPr>
          <w:lang w:val="en-GB"/>
        </w:rPr>
        <w:t>s</w:t>
      </w:r>
      <w:r w:rsidR="009F230F">
        <w:rPr>
          <w:lang w:val="en-GB"/>
        </w:rPr>
        <w:t xml:space="preserve"> </w:t>
      </w:r>
      <w:r w:rsidR="007E37BE">
        <w:rPr>
          <w:lang w:val="en-GB"/>
        </w:rPr>
        <w:t>deeper insight</w:t>
      </w:r>
      <w:r w:rsidR="00580C41">
        <w:rPr>
          <w:lang w:val="en-GB"/>
        </w:rPr>
        <w:t xml:space="preserve"> into</w:t>
      </w:r>
      <w:r w:rsidR="007E37BE">
        <w:rPr>
          <w:lang w:val="en-GB"/>
        </w:rPr>
        <w:t xml:space="preserve"> East Prussians’ underst</w:t>
      </w:r>
      <w:r w:rsidR="00580C41">
        <w:rPr>
          <w:lang w:val="en-GB"/>
        </w:rPr>
        <w:t>an</w:t>
      </w:r>
      <w:r w:rsidR="007E37BE">
        <w:rPr>
          <w:lang w:val="en-GB"/>
        </w:rPr>
        <w:t>d</w:t>
      </w:r>
      <w:r w:rsidR="00580C41">
        <w:rPr>
          <w:lang w:val="en-GB"/>
        </w:rPr>
        <w:t>ing of</w:t>
      </w:r>
      <w:r w:rsidR="007E37BE">
        <w:rPr>
          <w:lang w:val="en-GB"/>
        </w:rPr>
        <w:t xml:space="preserve"> their experiences.  </w:t>
      </w:r>
      <w:r w:rsidR="00580C41">
        <w:rPr>
          <w:lang w:val="en-GB"/>
        </w:rPr>
        <w:t xml:space="preserve">The historian Robert Traba </w:t>
      </w:r>
      <w:r w:rsidR="009E6C02">
        <w:rPr>
          <w:lang w:val="en-GB"/>
        </w:rPr>
        <w:t xml:space="preserve">has </w:t>
      </w:r>
      <w:r w:rsidR="007E37BE">
        <w:rPr>
          <w:lang w:val="en-GB"/>
        </w:rPr>
        <w:t>examin</w:t>
      </w:r>
      <w:r w:rsidR="00580C41">
        <w:rPr>
          <w:lang w:val="en-GB"/>
        </w:rPr>
        <w:t xml:space="preserve">ed </w:t>
      </w:r>
      <w:r w:rsidR="007E37BE">
        <w:rPr>
          <w:lang w:val="en-GB"/>
        </w:rPr>
        <w:t>memoirs from the 1914-15 invasions</w:t>
      </w:r>
      <w:r w:rsidR="00580C41">
        <w:rPr>
          <w:lang w:val="en-GB"/>
        </w:rPr>
        <w:t xml:space="preserve"> and</w:t>
      </w:r>
      <w:r w:rsidR="00AA152D">
        <w:rPr>
          <w:lang w:val="en-GB"/>
        </w:rPr>
        <w:t xml:space="preserve"> identified three core themes: defence, flight from the invader, and the material and psychological suffering inflicted on the inhabitants.</w:t>
      </w:r>
      <w:r w:rsidR="009E6C02">
        <w:rPr>
          <w:lang w:val="en-GB"/>
        </w:rPr>
        <w:t xml:space="preserve">  In the crucial question of the invaded population’s perception of the enemy he notes a pronounced distinction between ‘Russians’ and ‘Cossacks’.  R</w:t>
      </w:r>
      <w:r w:rsidR="00E42277">
        <w:rPr>
          <w:lang w:val="en-GB"/>
        </w:rPr>
        <w:t>ussians appeared in</w:t>
      </w:r>
      <w:r w:rsidR="004E0B3C">
        <w:rPr>
          <w:lang w:val="en-GB"/>
        </w:rPr>
        <w:t xml:space="preserve"> memoirs frequently as ‘good’, humane’ and ‘normal people’.  Cossacks, by contrast, were</w:t>
      </w:r>
      <w:r w:rsidR="00E42277">
        <w:rPr>
          <w:lang w:val="en-GB"/>
        </w:rPr>
        <w:t xml:space="preserve"> always ‘evil’, ‘wild’, ‘cruel’ and </w:t>
      </w:r>
      <w:r w:rsidR="00706420">
        <w:rPr>
          <w:lang w:val="en-GB"/>
        </w:rPr>
        <w:t>perpetrators of atrocity.</w:t>
      </w:r>
      <w:r w:rsidR="00B5722C">
        <w:rPr>
          <w:rStyle w:val="FootnoteReference"/>
          <w:lang w:val="en-GB"/>
        </w:rPr>
        <w:footnoteReference w:id="29"/>
      </w:r>
      <w:r w:rsidR="00DA72BA">
        <w:rPr>
          <w:lang w:val="en-GB"/>
        </w:rPr>
        <w:t xml:space="preserve">  </w:t>
      </w:r>
      <w:r w:rsidR="00D80CB2">
        <w:rPr>
          <w:lang w:val="en-GB"/>
        </w:rPr>
        <w:t>Ego-documents</w:t>
      </w:r>
      <w:r w:rsidR="00DA72BA">
        <w:rPr>
          <w:lang w:val="en-GB"/>
        </w:rPr>
        <w:t xml:space="preserve"> gather</w:t>
      </w:r>
      <w:r w:rsidR="00B5722C">
        <w:rPr>
          <w:lang w:val="en-GB"/>
        </w:rPr>
        <w:t xml:space="preserve">ed by the </w:t>
      </w:r>
      <w:r w:rsidR="00DA72BA">
        <w:rPr>
          <w:lang w:val="en-GB"/>
        </w:rPr>
        <w:t xml:space="preserve">courts </w:t>
      </w:r>
      <w:r w:rsidR="00B5722C">
        <w:rPr>
          <w:lang w:val="en-GB"/>
        </w:rPr>
        <w:t xml:space="preserve">by contrast </w:t>
      </w:r>
      <w:r w:rsidR="00DA72BA">
        <w:rPr>
          <w:lang w:val="en-GB"/>
        </w:rPr>
        <w:t>reveal a</w:t>
      </w:r>
      <w:r w:rsidR="00B5722C">
        <w:rPr>
          <w:lang w:val="en-GB"/>
        </w:rPr>
        <w:t xml:space="preserve"> far</w:t>
      </w:r>
      <w:r w:rsidR="00DA72BA">
        <w:rPr>
          <w:lang w:val="en-GB"/>
        </w:rPr>
        <w:t xml:space="preserve"> more </w:t>
      </w:r>
      <w:r w:rsidR="0085792C">
        <w:rPr>
          <w:lang w:val="en-GB"/>
        </w:rPr>
        <w:t xml:space="preserve">universally </w:t>
      </w:r>
      <w:r w:rsidR="00DA72BA">
        <w:rPr>
          <w:lang w:val="en-GB"/>
        </w:rPr>
        <w:t xml:space="preserve">threatening environment.  Anna S.’s husband and six-year-old son were murdered by Russian infantry, not roving Cossack cavalry.  Russian soldiers also raped </w:t>
      </w:r>
      <w:r w:rsidR="00DA72BA">
        <w:t xml:space="preserve">Gottliebe P.  For Heinriette P. and Bernhard F., </w:t>
      </w:r>
      <w:r w:rsidR="0090387A">
        <w:t xml:space="preserve">Russians and </w:t>
      </w:r>
      <w:r w:rsidR="00DA72BA">
        <w:t>Cossacks appear to have been interchangeable.</w:t>
      </w:r>
      <w:r w:rsidR="00B5722C">
        <w:t xml:space="preserve">  </w:t>
      </w:r>
      <w:r w:rsidR="00411815">
        <w:t>The</w:t>
      </w:r>
      <w:r w:rsidR="00B5722C">
        <w:t xml:space="preserve"> </w:t>
      </w:r>
      <w:r w:rsidR="00411815">
        <w:t xml:space="preserve">official German ‘White Book’ broadly supports these impressions.  Among its civilian victims’ </w:t>
      </w:r>
      <w:r w:rsidR="00F70794">
        <w:t xml:space="preserve">and witnesses’ </w:t>
      </w:r>
      <w:r w:rsidR="00411815">
        <w:t>s</w:t>
      </w:r>
      <w:r w:rsidR="007044E3">
        <w:t>worn testimonies, ‘</w:t>
      </w:r>
      <w:r w:rsidR="00411815">
        <w:t>Russ</w:t>
      </w:r>
      <w:r w:rsidR="00C218A5">
        <w:t>ians</w:t>
      </w:r>
      <w:r w:rsidR="007044E3">
        <w:t>’</w:t>
      </w:r>
      <w:r w:rsidR="00C218A5">
        <w:t xml:space="preserve"> </w:t>
      </w:r>
      <w:r w:rsidR="007044E3">
        <w:t xml:space="preserve">predominated </w:t>
      </w:r>
      <w:r w:rsidR="00C218A5">
        <w:t xml:space="preserve">as perpetrators, </w:t>
      </w:r>
      <w:r w:rsidR="007044E3">
        <w:t>although</w:t>
      </w:r>
      <w:r w:rsidR="00E01D53">
        <w:t xml:space="preserve"> </w:t>
      </w:r>
      <w:r w:rsidR="00874425">
        <w:t>four</w:t>
      </w:r>
      <w:r w:rsidR="00BD1DAC">
        <w:t xml:space="preserve">teen </w:t>
      </w:r>
      <w:r w:rsidR="00F70794">
        <w:t>identifi</w:t>
      </w:r>
      <w:r w:rsidR="00411815">
        <w:t xml:space="preserve">ed Cossacks.  </w:t>
      </w:r>
      <w:r w:rsidR="00C218A5">
        <w:t xml:space="preserve">If Cossacks were therefore overrepresented among </w:t>
      </w:r>
      <w:r w:rsidR="007044E3">
        <w:t>troops who committed violence against German civilians</w:t>
      </w:r>
      <w:r w:rsidR="00B4463D">
        <w:t xml:space="preserve"> and especially feared</w:t>
      </w:r>
      <w:r w:rsidR="00C218A5">
        <w:t xml:space="preserve">, this court </w:t>
      </w:r>
      <w:r w:rsidR="0090387A">
        <w:t>testimony evidence nonetheless implie</w:t>
      </w:r>
      <w:r w:rsidR="00C218A5">
        <w:t>s strongly that</w:t>
      </w:r>
      <w:r w:rsidR="00411815">
        <w:t xml:space="preserve"> for </w:t>
      </w:r>
      <w:r w:rsidR="007044E3">
        <w:t>the latter</w:t>
      </w:r>
      <w:r w:rsidR="00411815">
        <w:t xml:space="preserve"> all enemy troops were highly dangerous.  </w:t>
      </w:r>
      <w:r w:rsidR="00C218A5">
        <w:t>Lastly, suffering</w:t>
      </w:r>
      <w:r w:rsidR="00BB5883">
        <w:rPr>
          <w:lang w:val="en-GB"/>
        </w:rPr>
        <w:t xml:space="preserve">, not flight or a heroic defence, is understandably the central theme of these </w:t>
      </w:r>
      <w:r w:rsidR="0090387A">
        <w:rPr>
          <w:lang w:val="en-GB"/>
        </w:rPr>
        <w:t xml:space="preserve">legal </w:t>
      </w:r>
      <w:r w:rsidR="00BB5883">
        <w:rPr>
          <w:lang w:val="en-GB"/>
        </w:rPr>
        <w:t>documents</w:t>
      </w:r>
      <w:r w:rsidR="00C218A5">
        <w:rPr>
          <w:lang w:val="en-GB"/>
        </w:rPr>
        <w:t>.  They remind us of the intense vulnerability of civilians in the war zone.</w:t>
      </w:r>
      <w:r w:rsidR="004C4D59">
        <w:rPr>
          <w:rStyle w:val="FootnoteReference"/>
          <w:lang w:val="en-GB"/>
        </w:rPr>
        <w:footnoteReference w:id="30"/>
      </w:r>
    </w:p>
    <w:p w14:paraId="4D0183F8" w14:textId="77777777" w:rsidR="009F230F" w:rsidRDefault="009F230F" w:rsidP="005B0590">
      <w:pPr>
        <w:spacing w:line="360" w:lineRule="auto"/>
        <w:rPr>
          <w:lang w:val="en-GB"/>
        </w:rPr>
      </w:pPr>
    </w:p>
    <w:p w14:paraId="4E309636" w14:textId="77777777" w:rsidR="007417EF" w:rsidRDefault="00265988" w:rsidP="007417EF">
      <w:pPr>
        <w:spacing w:line="360" w:lineRule="auto"/>
      </w:pPr>
      <w:r>
        <w:rPr>
          <w:lang w:val="en-GB"/>
        </w:rPr>
        <w:t xml:space="preserve">That vulnerability </w:t>
      </w:r>
      <w:r w:rsidR="008925EE">
        <w:rPr>
          <w:lang w:val="en-GB"/>
        </w:rPr>
        <w:t>brought</w:t>
      </w:r>
      <w:r w:rsidR="0090387A">
        <w:rPr>
          <w:lang w:val="en-GB"/>
        </w:rPr>
        <w:t xml:space="preserve"> particular</w:t>
      </w:r>
      <w:r>
        <w:rPr>
          <w:lang w:val="en-GB"/>
        </w:rPr>
        <w:t xml:space="preserve"> </w:t>
      </w:r>
      <w:r w:rsidR="0085792C">
        <w:rPr>
          <w:lang w:val="en-GB"/>
        </w:rPr>
        <w:t>problem</w:t>
      </w:r>
      <w:r w:rsidR="008925EE">
        <w:rPr>
          <w:lang w:val="en-GB"/>
        </w:rPr>
        <w:t>s</w:t>
      </w:r>
      <w:r w:rsidR="0085792C">
        <w:rPr>
          <w:lang w:val="en-GB"/>
        </w:rPr>
        <w:t xml:space="preserve"> for German men.</w:t>
      </w:r>
      <w:r w:rsidR="0090387A">
        <w:rPr>
          <w:lang w:val="en-GB"/>
        </w:rPr>
        <w:t xml:space="preserve">  </w:t>
      </w:r>
      <w:r w:rsidR="00AE2891">
        <w:rPr>
          <w:lang w:val="en-GB"/>
        </w:rPr>
        <w:t xml:space="preserve">Military-aged males were most likely to become </w:t>
      </w:r>
      <w:r w:rsidR="00251963">
        <w:rPr>
          <w:lang w:val="en-GB"/>
        </w:rPr>
        <w:t>victims of atroc</w:t>
      </w:r>
      <w:r w:rsidR="00976305">
        <w:rPr>
          <w:lang w:val="en-GB"/>
        </w:rPr>
        <w:t xml:space="preserve">ities: the Russian army </w:t>
      </w:r>
      <w:r w:rsidR="00251963">
        <w:rPr>
          <w:lang w:val="en-GB"/>
        </w:rPr>
        <w:t>execute</w:t>
      </w:r>
      <w:r w:rsidR="00976305">
        <w:rPr>
          <w:lang w:val="en-GB"/>
        </w:rPr>
        <w:t>d</w:t>
      </w:r>
      <w:r w:rsidR="00251963">
        <w:rPr>
          <w:lang w:val="en-GB"/>
        </w:rPr>
        <w:t xml:space="preserve"> </w:t>
      </w:r>
      <w:r w:rsidR="00976305">
        <w:rPr>
          <w:lang w:val="en-GB"/>
        </w:rPr>
        <w:t>only men, although some</w:t>
      </w:r>
      <w:r w:rsidR="002A56C4">
        <w:rPr>
          <w:lang w:val="en-GB"/>
        </w:rPr>
        <w:t xml:space="preserve"> </w:t>
      </w:r>
      <w:r w:rsidR="00251963">
        <w:rPr>
          <w:lang w:val="en-GB"/>
        </w:rPr>
        <w:t>women,</w:t>
      </w:r>
      <w:r w:rsidR="00773345">
        <w:rPr>
          <w:lang w:val="en-GB"/>
        </w:rPr>
        <w:t xml:space="preserve"> such as Anna S.’s nurse and female labourer,</w:t>
      </w:r>
      <w:r w:rsidR="00251963">
        <w:rPr>
          <w:lang w:val="en-GB"/>
        </w:rPr>
        <w:t xml:space="preserve"> were killed </w:t>
      </w:r>
      <w:r w:rsidR="00773345">
        <w:rPr>
          <w:lang w:val="en-GB"/>
        </w:rPr>
        <w:t>through arson or</w:t>
      </w:r>
      <w:r w:rsidR="00251963">
        <w:rPr>
          <w:lang w:val="en-GB"/>
        </w:rPr>
        <w:t xml:space="preserve"> </w:t>
      </w:r>
      <w:r w:rsidR="00773345">
        <w:rPr>
          <w:lang w:val="en-GB"/>
        </w:rPr>
        <w:t xml:space="preserve">in </w:t>
      </w:r>
      <w:r w:rsidR="00251963">
        <w:rPr>
          <w:lang w:val="en-GB"/>
        </w:rPr>
        <w:lastRenderedPageBreak/>
        <w:t>massacres</w:t>
      </w:r>
      <w:r w:rsidR="002A56C4">
        <w:rPr>
          <w:lang w:val="en-GB"/>
        </w:rPr>
        <w:t xml:space="preserve"> or died in the mass deportations of the winter occupation</w:t>
      </w:r>
      <w:r w:rsidR="00251963">
        <w:rPr>
          <w:lang w:val="en-GB"/>
        </w:rPr>
        <w:t>.</w:t>
      </w:r>
      <w:r w:rsidR="00251963">
        <w:rPr>
          <w:rStyle w:val="FootnoteReference"/>
          <w:lang w:val="en-GB"/>
        </w:rPr>
        <w:footnoteReference w:id="31"/>
      </w:r>
      <w:r w:rsidR="00365B5D">
        <w:rPr>
          <w:lang w:val="en-GB"/>
        </w:rPr>
        <w:t xml:space="preserve">  Moreover, beyond its physical danger, invasion posed</w:t>
      </w:r>
      <w:r w:rsidR="00F52595">
        <w:rPr>
          <w:lang w:val="en-GB"/>
        </w:rPr>
        <w:t xml:space="preserve"> </w:t>
      </w:r>
      <w:r w:rsidR="00E0514D">
        <w:rPr>
          <w:lang w:val="en-GB"/>
        </w:rPr>
        <w:t xml:space="preserve">a </w:t>
      </w:r>
      <w:r w:rsidR="00365B5D">
        <w:rPr>
          <w:lang w:val="en-GB"/>
        </w:rPr>
        <w:t xml:space="preserve">stark challenge to </w:t>
      </w:r>
      <w:r w:rsidR="00F52595">
        <w:rPr>
          <w:lang w:val="en-GB"/>
        </w:rPr>
        <w:t>male inhabitant</w:t>
      </w:r>
      <w:r w:rsidR="00365B5D">
        <w:rPr>
          <w:lang w:val="en-GB"/>
        </w:rPr>
        <w:t>s</w:t>
      </w:r>
      <w:r w:rsidR="002A56C4">
        <w:rPr>
          <w:lang w:val="en-GB"/>
        </w:rPr>
        <w:t>’</w:t>
      </w:r>
      <w:r w:rsidR="00365B5D">
        <w:rPr>
          <w:lang w:val="en-GB"/>
        </w:rPr>
        <w:t xml:space="preserve"> m</w:t>
      </w:r>
      <w:r w:rsidR="00247E8B">
        <w:rPr>
          <w:lang w:val="en-GB"/>
        </w:rPr>
        <w:t>asculin</w:t>
      </w:r>
      <w:r w:rsidR="002A56C4">
        <w:rPr>
          <w:lang w:val="en-GB"/>
        </w:rPr>
        <w:t>e pride</w:t>
      </w:r>
      <w:r w:rsidR="00247E8B">
        <w:rPr>
          <w:lang w:val="en-GB"/>
        </w:rPr>
        <w:t>.</w:t>
      </w:r>
      <w:r w:rsidR="00252BC2">
        <w:rPr>
          <w:lang w:val="en-GB"/>
        </w:rPr>
        <w:t xml:space="preserve">  </w:t>
      </w:r>
      <w:r w:rsidR="00F52595">
        <w:rPr>
          <w:lang w:val="en-GB"/>
        </w:rPr>
        <w:t xml:space="preserve">Male identity in Germany had been heavily shaped by the experience of peacetime military service during the second half of the nineteenth century, and </w:t>
      </w:r>
      <w:r w:rsidR="00962F95">
        <w:rPr>
          <w:lang w:val="en-GB"/>
        </w:rPr>
        <w:t>w</w:t>
      </w:r>
      <w:r w:rsidR="00F52595">
        <w:rPr>
          <w:lang w:val="en-GB"/>
        </w:rPr>
        <w:t>a</w:t>
      </w:r>
      <w:r w:rsidR="00962F95">
        <w:rPr>
          <w:lang w:val="en-GB"/>
        </w:rPr>
        <w:t>s</w:t>
      </w:r>
      <w:r w:rsidR="00F52595">
        <w:rPr>
          <w:lang w:val="en-GB"/>
        </w:rPr>
        <w:t xml:space="preserve"> defin</w:t>
      </w:r>
      <w:r w:rsidR="00962F95">
        <w:rPr>
          <w:lang w:val="en-GB"/>
        </w:rPr>
        <w:t>ed by</w:t>
      </w:r>
      <w:r w:rsidR="00F52595">
        <w:rPr>
          <w:lang w:val="en-GB"/>
        </w:rPr>
        <w:t xml:space="preserve"> the image of the man as defend</w:t>
      </w:r>
      <w:r w:rsidR="00962F95">
        <w:rPr>
          <w:lang w:val="en-GB"/>
        </w:rPr>
        <w:t>er and protector of family and F</w:t>
      </w:r>
      <w:r w:rsidR="00F52595">
        <w:rPr>
          <w:lang w:val="en-GB"/>
        </w:rPr>
        <w:t>atherland.</w:t>
      </w:r>
      <w:r w:rsidR="00962F95">
        <w:rPr>
          <w:rStyle w:val="FootnoteReference"/>
          <w:lang w:val="en-GB"/>
        </w:rPr>
        <w:footnoteReference w:id="32"/>
      </w:r>
      <w:r w:rsidR="00F52595">
        <w:rPr>
          <w:lang w:val="en-GB"/>
        </w:rPr>
        <w:t xml:space="preserve">  </w:t>
      </w:r>
      <w:r w:rsidR="002A56C4">
        <w:rPr>
          <w:lang w:val="en-GB"/>
        </w:rPr>
        <w:t>The intrusion of enemy troops onto one’s own soil</w:t>
      </w:r>
      <w:r w:rsidR="00FD3AB4">
        <w:rPr>
          <w:lang w:val="en-GB"/>
        </w:rPr>
        <w:t xml:space="preserve"> was thus a humiliation for civilian m</w:t>
      </w:r>
      <w:r w:rsidR="00CE5E5B">
        <w:rPr>
          <w:lang w:val="en-GB"/>
        </w:rPr>
        <w:t>en</w:t>
      </w:r>
      <w:r w:rsidR="00FD3AB4">
        <w:rPr>
          <w:lang w:val="en-GB"/>
        </w:rPr>
        <w:t xml:space="preserve">, </w:t>
      </w:r>
      <w:r w:rsidR="00CE5E5B">
        <w:rPr>
          <w:lang w:val="en-GB"/>
        </w:rPr>
        <w:t>exacerbated by the</w:t>
      </w:r>
      <w:r w:rsidR="00FD3AB4">
        <w:rPr>
          <w:lang w:val="en-GB"/>
        </w:rPr>
        <w:t xml:space="preserve"> </w:t>
      </w:r>
      <w:r w:rsidR="00FE2A5B">
        <w:rPr>
          <w:lang w:val="en-GB"/>
        </w:rPr>
        <w:t xml:space="preserve">distinctly unheroic and even </w:t>
      </w:r>
      <w:r w:rsidR="00CE33B4">
        <w:rPr>
          <w:lang w:val="en-GB"/>
        </w:rPr>
        <w:t xml:space="preserve">perceivedly </w:t>
      </w:r>
      <w:r w:rsidR="00FD3AB4">
        <w:rPr>
          <w:lang w:val="en-GB"/>
        </w:rPr>
        <w:t xml:space="preserve">feminine </w:t>
      </w:r>
      <w:r w:rsidR="00CE5E5B">
        <w:rPr>
          <w:lang w:val="en-GB"/>
        </w:rPr>
        <w:t xml:space="preserve">behaviour – </w:t>
      </w:r>
      <w:r w:rsidR="00FD3AB4">
        <w:rPr>
          <w:lang w:val="en-GB"/>
        </w:rPr>
        <w:t>passivity, flight</w:t>
      </w:r>
      <w:r w:rsidR="00FE2A5B">
        <w:rPr>
          <w:lang w:val="en-GB"/>
        </w:rPr>
        <w:t xml:space="preserve"> or the concealment and then begging for one’s life that Anna S.’s </w:t>
      </w:r>
      <w:r w:rsidR="00E0514D">
        <w:rPr>
          <w:lang w:val="en-GB"/>
        </w:rPr>
        <w:t>husband unsuccessfully tried</w:t>
      </w:r>
      <w:r w:rsidR="00FE2A5B">
        <w:rPr>
          <w:lang w:val="en-GB"/>
        </w:rPr>
        <w:t xml:space="preserve"> </w:t>
      </w:r>
      <w:r w:rsidR="00CE5E5B">
        <w:rPr>
          <w:lang w:val="en-GB"/>
        </w:rPr>
        <w:t>–</w:t>
      </w:r>
      <w:r w:rsidR="008F6ECE">
        <w:rPr>
          <w:lang w:val="en-GB"/>
        </w:rPr>
        <w:t xml:space="preserve"> to</w:t>
      </w:r>
      <w:r w:rsidR="00CE5E5B">
        <w:rPr>
          <w:lang w:val="en-GB"/>
        </w:rPr>
        <w:t xml:space="preserve"> which it </w:t>
      </w:r>
      <w:r w:rsidR="008F6ECE">
        <w:rPr>
          <w:lang w:val="en-GB"/>
        </w:rPr>
        <w:t>redu</w:t>
      </w:r>
      <w:r w:rsidR="00CE5E5B">
        <w:rPr>
          <w:lang w:val="en-GB"/>
        </w:rPr>
        <w:t>ced them</w:t>
      </w:r>
      <w:r w:rsidR="00FD3AB4">
        <w:rPr>
          <w:lang w:val="en-GB"/>
        </w:rPr>
        <w:t>.</w:t>
      </w:r>
      <w:r w:rsidR="00CE5E5B">
        <w:rPr>
          <w:lang w:val="en-GB"/>
        </w:rPr>
        <w:t xml:space="preserve"> </w:t>
      </w:r>
      <w:r w:rsidR="004C4D59">
        <w:rPr>
          <w:lang w:val="en-GB"/>
        </w:rPr>
        <w:t>Sexual</w:t>
      </w:r>
      <w:r w:rsidR="00006D71">
        <w:rPr>
          <w:lang w:val="en-GB"/>
        </w:rPr>
        <w:t xml:space="preserve"> anxieties </w:t>
      </w:r>
      <w:r w:rsidR="004C4D59">
        <w:rPr>
          <w:lang w:val="en-GB"/>
        </w:rPr>
        <w:t xml:space="preserve">were </w:t>
      </w:r>
      <w:r w:rsidR="00006D71">
        <w:rPr>
          <w:lang w:val="en-GB"/>
        </w:rPr>
        <w:t>triggered by i</w:t>
      </w:r>
      <w:r w:rsidR="00E0514D">
        <w:rPr>
          <w:lang w:val="en-GB"/>
        </w:rPr>
        <w:t xml:space="preserve">nvasion.  </w:t>
      </w:r>
      <w:r w:rsidR="008E4115">
        <w:rPr>
          <w:lang w:val="en-GB"/>
        </w:rPr>
        <w:t>Some</w:t>
      </w:r>
      <w:r w:rsidR="00CE5E5B">
        <w:rPr>
          <w:lang w:val="en-GB"/>
        </w:rPr>
        <w:t xml:space="preserve"> </w:t>
      </w:r>
      <w:r w:rsidR="00F77A32">
        <w:rPr>
          <w:lang w:val="en-GB"/>
        </w:rPr>
        <w:t>diarists</w:t>
      </w:r>
      <w:r w:rsidR="008F6ECE">
        <w:rPr>
          <w:lang w:val="en-GB"/>
        </w:rPr>
        <w:t xml:space="preserve"> </w:t>
      </w:r>
      <w:r w:rsidR="008E4115">
        <w:rPr>
          <w:lang w:val="en-GB"/>
        </w:rPr>
        <w:t>betray</w:t>
      </w:r>
      <w:r w:rsidR="00F77A32">
        <w:rPr>
          <w:lang w:val="en-GB"/>
        </w:rPr>
        <w:t>ed</w:t>
      </w:r>
      <w:r w:rsidR="008E4115">
        <w:rPr>
          <w:lang w:val="en-GB"/>
        </w:rPr>
        <w:t xml:space="preserve"> </w:t>
      </w:r>
      <w:r w:rsidR="00006D71">
        <w:rPr>
          <w:lang w:val="en-GB"/>
        </w:rPr>
        <w:t>paranoia</w:t>
      </w:r>
      <w:r w:rsidR="008F6ECE">
        <w:rPr>
          <w:lang w:val="en-GB"/>
        </w:rPr>
        <w:t xml:space="preserve"> about </w:t>
      </w:r>
      <w:r w:rsidR="008E4115">
        <w:rPr>
          <w:lang w:val="en-GB"/>
        </w:rPr>
        <w:t xml:space="preserve">the </w:t>
      </w:r>
      <w:r w:rsidR="00006D71">
        <w:rPr>
          <w:lang w:val="en-GB"/>
        </w:rPr>
        <w:t xml:space="preserve">possible </w:t>
      </w:r>
      <w:r w:rsidR="008E4115">
        <w:rPr>
          <w:lang w:val="en-GB"/>
        </w:rPr>
        <w:t>attraction of the Russian troops (‘for the most part strong, stalwart men’) for local women.</w:t>
      </w:r>
      <w:r w:rsidR="008E4115">
        <w:rPr>
          <w:rStyle w:val="FootnoteReference"/>
          <w:lang w:val="en-GB"/>
        </w:rPr>
        <w:footnoteReference w:id="33"/>
      </w:r>
      <w:r w:rsidR="00006D71">
        <w:rPr>
          <w:lang w:val="en-GB"/>
        </w:rPr>
        <w:t xml:space="preserve">  </w:t>
      </w:r>
      <w:r w:rsidR="00976305">
        <w:rPr>
          <w:lang w:val="en-GB"/>
        </w:rPr>
        <w:t>D</w:t>
      </w:r>
      <w:r w:rsidR="00A7319F">
        <w:rPr>
          <w:lang w:val="en-GB"/>
        </w:rPr>
        <w:t xml:space="preserve">istressingly, invasion </w:t>
      </w:r>
      <w:r w:rsidR="00392874">
        <w:rPr>
          <w:lang w:val="en-GB"/>
        </w:rPr>
        <w:t>also brought</w:t>
      </w:r>
      <w:r w:rsidR="00A7319F">
        <w:rPr>
          <w:lang w:val="en-GB"/>
        </w:rPr>
        <w:t xml:space="preserve"> brutal demonstrations of men’s powerlessness to protect their womenfolk.  Bernhard F. faced this when his wife was violated and beaten.  Emasculation</w:t>
      </w:r>
      <w:r w:rsidR="008F6ECE">
        <w:rPr>
          <w:lang w:val="en-GB"/>
        </w:rPr>
        <w:t xml:space="preserve"> </w:t>
      </w:r>
      <w:r w:rsidR="00A7319F">
        <w:rPr>
          <w:lang w:val="en-GB"/>
        </w:rPr>
        <w:t>wa</w:t>
      </w:r>
      <w:r w:rsidR="00CE5E5B">
        <w:rPr>
          <w:lang w:val="en-GB"/>
        </w:rPr>
        <w:t xml:space="preserve">s </w:t>
      </w:r>
      <w:r w:rsidR="00A7319F">
        <w:rPr>
          <w:lang w:val="en-GB"/>
        </w:rPr>
        <w:t>at its most explicit and traumatic</w:t>
      </w:r>
      <w:r w:rsidR="00CE5E5B">
        <w:rPr>
          <w:lang w:val="en-GB"/>
        </w:rPr>
        <w:t xml:space="preserve"> </w:t>
      </w:r>
      <w:r w:rsidR="00A7319F">
        <w:rPr>
          <w:lang w:val="en-GB"/>
        </w:rPr>
        <w:t>in</w:t>
      </w:r>
      <w:r w:rsidR="00CE5E5B">
        <w:rPr>
          <w:lang w:val="en-GB"/>
        </w:rPr>
        <w:t xml:space="preserve"> </w:t>
      </w:r>
      <w:r w:rsidR="008F6ECE">
        <w:rPr>
          <w:lang w:val="en-GB"/>
        </w:rPr>
        <w:t xml:space="preserve">the </w:t>
      </w:r>
      <w:r w:rsidR="00F3733E">
        <w:rPr>
          <w:lang w:val="en-GB"/>
        </w:rPr>
        <w:t>ordeal</w:t>
      </w:r>
      <w:r w:rsidR="008F6ECE">
        <w:rPr>
          <w:lang w:val="en-GB"/>
        </w:rPr>
        <w:t xml:space="preserve"> of </w:t>
      </w:r>
      <w:r w:rsidR="00962F95">
        <w:t>Gottliebe P.’s husband</w:t>
      </w:r>
      <w:r w:rsidR="002A56C4">
        <w:t xml:space="preserve">, </w:t>
      </w:r>
      <w:r w:rsidR="00F3733E">
        <w:t>cowed</w:t>
      </w:r>
      <w:r w:rsidR="007417EF">
        <w:t xml:space="preserve"> at the point of a bayonet</w:t>
      </w:r>
      <w:r w:rsidR="00906776">
        <w:t xml:space="preserve"> and impotent</w:t>
      </w:r>
      <w:r w:rsidR="007417EF">
        <w:t xml:space="preserve"> while a Russian soldier raped his wife.  </w:t>
      </w:r>
      <w:r w:rsidR="00785B1F">
        <w:t>Heinriette P. was also clearly with her spouse on the night she was attacked, but he receives no mention once she begins to recount her rape.  His presence is an irrelevance; he may as well have ceased to exist.</w:t>
      </w:r>
    </w:p>
    <w:p w14:paraId="38FF7CA5" w14:textId="77777777" w:rsidR="007417EF" w:rsidRDefault="007417EF" w:rsidP="007417EF">
      <w:pPr>
        <w:spacing w:line="360" w:lineRule="auto"/>
      </w:pPr>
    </w:p>
    <w:p w14:paraId="3C5D966A" w14:textId="77777777" w:rsidR="00D045EA" w:rsidRDefault="00392874" w:rsidP="007417EF">
      <w:pPr>
        <w:spacing w:line="360" w:lineRule="auto"/>
      </w:pPr>
      <w:r>
        <w:t>The mal</w:t>
      </w:r>
      <w:r w:rsidR="00FA36CE">
        <w:t xml:space="preserve">e anxieties unleashed by invasion were shared by </w:t>
      </w:r>
      <w:r w:rsidR="00F10B34">
        <w:t xml:space="preserve">German soldiers fighting in </w:t>
      </w:r>
      <w:r w:rsidR="00FA36CE">
        <w:t xml:space="preserve">defence of </w:t>
      </w:r>
      <w:r w:rsidR="00F10B34">
        <w:t>East Prussia.</w:t>
      </w:r>
      <w:r w:rsidR="00FA36CE">
        <w:t xml:space="preserve">  Private August Schult’s horror fantasy of stumbling across a disemboweled woman and dismembered children hanging o</w:t>
      </w:r>
      <w:r w:rsidR="00E50268">
        <w:t>ff</w:t>
      </w:r>
      <w:r w:rsidR="00CE33B4">
        <w:t xml:space="preserve"> hooks</w:t>
      </w:r>
      <w:r w:rsidR="00FA36CE">
        <w:t xml:space="preserve"> was far from unique.  </w:t>
      </w:r>
      <w:r w:rsidR="009D62F9">
        <w:t>Stories of Russian barbarity</w:t>
      </w:r>
      <w:r w:rsidR="00C4307B">
        <w:t xml:space="preserve">, also taken up by </w:t>
      </w:r>
      <w:r w:rsidR="00995255">
        <w:t xml:space="preserve">some </w:t>
      </w:r>
      <w:r w:rsidR="00C4307B">
        <w:t>newspapers,</w:t>
      </w:r>
      <w:r w:rsidR="00DF0D9F">
        <w:t xml:space="preserve"> proliferat</w:t>
      </w:r>
      <w:r w:rsidR="009D62F9">
        <w:t xml:space="preserve">ed </w:t>
      </w:r>
      <w:r w:rsidR="00DF0D9F">
        <w:t>within</w:t>
      </w:r>
      <w:r w:rsidR="00C4307B">
        <w:t xml:space="preserve"> the German army’s ranks </w:t>
      </w:r>
      <w:r w:rsidR="009D62F9">
        <w:t>in the summer of 1914.</w:t>
      </w:r>
      <w:r w:rsidR="00FA36CE">
        <w:t xml:space="preserve">  </w:t>
      </w:r>
      <w:r w:rsidR="009D62F9">
        <w:t>Other troops claimed to have seen women wit</w:t>
      </w:r>
      <w:r w:rsidR="00DF0D9F">
        <w:t>h breasts cut off and vagina sliced</w:t>
      </w:r>
      <w:r w:rsidR="009D62F9">
        <w:t xml:space="preserve"> open or nailed through the tongue to a table.</w:t>
      </w:r>
      <w:r w:rsidR="009D62F9">
        <w:rPr>
          <w:rStyle w:val="FootnoteReference"/>
        </w:rPr>
        <w:footnoteReference w:id="34"/>
      </w:r>
      <w:r w:rsidR="00995255">
        <w:t xml:space="preserve">  </w:t>
      </w:r>
      <w:r w:rsidR="00C94B86">
        <w:t>There was cross-fertilisation of r</w:t>
      </w:r>
      <w:r w:rsidR="00DF0D9F">
        <w:t>umours between terrified East Prussian</w:t>
      </w:r>
      <w:r w:rsidR="00CE33B4">
        <w:t xml:space="preserve"> civilian</w:t>
      </w:r>
      <w:r w:rsidR="00C94B86">
        <w:t xml:space="preserve">s and German soldiers: Schult’s </w:t>
      </w:r>
      <w:r w:rsidR="00885B90" w:rsidRPr="00C94B86">
        <w:rPr>
          <w:i/>
        </w:rPr>
        <w:t xml:space="preserve">Landwehr </w:t>
      </w:r>
      <w:r w:rsidR="00885B90">
        <w:t>Infantry Regiment 76</w:t>
      </w:r>
      <w:r w:rsidR="00CE33B4">
        <w:t xml:space="preserve"> had </w:t>
      </w:r>
      <w:r w:rsidR="00C94B86">
        <w:t>encounter</w:t>
      </w:r>
      <w:r w:rsidR="00CE33B4">
        <w:t>ed refugees even before it arrived at the front, who told</w:t>
      </w:r>
      <w:r w:rsidR="00885B90">
        <w:t xml:space="preserve"> </w:t>
      </w:r>
      <w:r w:rsidR="00C94B86">
        <w:t>exaggerated</w:t>
      </w:r>
      <w:r w:rsidR="00885B90">
        <w:t xml:space="preserve"> stories of Russians cutting off women’s breasts and nailing down infants.</w:t>
      </w:r>
      <w:r w:rsidR="00885B90">
        <w:rPr>
          <w:rStyle w:val="FootnoteReference"/>
        </w:rPr>
        <w:footnoteReference w:id="35"/>
      </w:r>
      <w:r>
        <w:t xml:space="preserve">  </w:t>
      </w:r>
      <w:r w:rsidR="00C94B86">
        <w:lastRenderedPageBreak/>
        <w:t xml:space="preserve">Investigating </w:t>
      </w:r>
      <w:r w:rsidR="00A208A2">
        <w:t>eerily similar tales circulating contemporaneously in the French army on the Western Front, the historian Ruth Harris has argued convincingly that</w:t>
      </w:r>
      <w:r w:rsidR="00BE0188">
        <w:t xml:space="preserve"> they reflected</w:t>
      </w:r>
      <w:r w:rsidR="00917BFD">
        <w:t xml:space="preserve"> </w:t>
      </w:r>
      <w:r w:rsidR="00CE33B4">
        <w:t xml:space="preserve">male </w:t>
      </w:r>
      <w:r w:rsidR="00917BFD">
        <w:t xml:space="preserve">subliminal fears.  </w:t>
      </w:r>
      <w:r w:rsidR="00CE33B4">
        <w:t xml:space="preserve">The imaginary </w:t>
      </w:r>
      <w:r w:rsidR="00857BE2">
        <w:t>mutilated women</w:t>
      </w:r>
      <w:r w:rsidR="00CE33B4">
        <w:t xml:space="preserve"> </w:t>
      </w:r>
      <w:r w:rsidR="00D37FF1">
        <w:t>may</w:t>
      </w:r>
      <w:r w:rsidR="004A0430">
        <w:t xml:space="preserve"> have </w:t>
      </w:r>
      <w:r w:rsidR="00CE33B4">
        <w:t>embodied</w:t>
      </w:r>
      <w:r w:rsidR="004A0430">
        <w:t xml:space="preserve"> </w:t>
      </w:r>
      <w:r w:rsidR="00CE33B4">
        <w:t xml:space="preserve">men’s </w:t>
      </w:r>
      <w:r w:rsidR="008C2634">
        <w:t>anxiety</w:t>
      </w:r>
      <w:r w:rsidR="004A0430">
        <w:t xml:space="preserve"> about the dismemberment of the</w:t>
      </w:r>
      <w:r w:rsidR="00857BE2">
        <w:t>ir</w:t>
      </w:r>
      <w:r w:rsidR="004A0430">
        <w:t xml:space="preserve"> invaded nation</w:t>
      </w:r>
      <w:r w:rsidR="008C2634">
        <w:t>, typically represented in female form</w:t>
      </w:r>
      <w:r w:rsidR="00D37FF1">
        <w:t xml:space="preserve">.  </w:t>
      </w:r>
      <w:r w:rsidR="00F42F2A">
        <w:t>The consistent choice of</w:t>
      </w:r>
      <w:r w:rsidR="00D37FF1">
        <w:t xml:space="preserve"> y</w:t>
      </w:r>
      <w:r w:rsidR="00E962FE">
        <w:t>oung women and children</w:t>
      </w:r>
      <w:r w:rsidR="00D37FF1">
        <w:t>, figures instant</w:t>
      </w:r>
      <w:r w:rsidR="00E962FE">
        <w:t>ly and emotively recognisable as ‘innocents’</w:t>
      </w:r>
      <w:r w:rsidR="00D37FF1">
        <w:t>,</w:t>
      </w:r>
      <w:r w:rsidR="00E962FE">
        <w:t xml:space="preserve"> </w:t>
      </w:r>
      <w:r w:rsidR="00F42F2A">
        <w:t>as</w:t>
      </w:r>
      <w:r w:rsidR="00D37FF1">
        <w:t xml:space="preserve"> </w:t>
      </w:r>
      <w:r w:rsidR="00E962FE">
        <w:t>the victims in these atrocity fantasies</w:t>
      </w:r>
      <w:r w:rsidR="00D37FF1">
        <w:t xml:space="preserve"> </w:t>
      </w:r>
      <w:r w:rsidR="00F42F2A">
        <w:t>emphasised Russian barbarousness and probably reflected</w:t>
      </w:r>
      <w:r w:rsidR="00785B1F">
        <w:t xml:space="preserve"> great</w:t>
      </w:r>
      <w:r w:rsidR="00F42F2A">
        <w:t xml:space="preserve"> apprehension for the safety of one’s own family in defeat.  </w:t>
      </w:r>
      <w:r w:rsidR="003419E2">
        <w:t>T</w:t>
      </w:r>
      <w:r w:rsidR="00F42F2A">
        <w:t>ales of civilians’ vicious</w:t>
      </w:r>
      <w:r w:rsidR="008C2634">
        <w:t xml:space="preserve"> </w:t>
      </w:r>
      <w:r w:rsidR="00F42F2A">
        <w:t>mutilation</w:t>
      </w:r>
      <w:r w:rsidR="008C2634">
        <w:t xml:space="preserve"> </w:t>
      </w:r>
      <w:r w:rsidR="00857BE2">
        <w:t>may well</w:t>
      </w:r>
      <w:r w:rsidR="003419E2">
        <w:t xml:space="preserve"> also</w:t>
      </w:r>
      <w:r w:rsidR="008C2634">
        <w:t xml:space="preserve"> have been projections </w:t>
      </w:r>
      <w:r w:rsidR="003419E2">
        <w:t>of</w:t>
      </w:r>
      <w:r w:rsidR="008C2634">
        <w:t xml:space="preserve"> </w:t>
      </w:r>
      <w:r w:rsidR="003419E2">
        <w:t xml:space="preserve">troops’ </w:t>
      </w:r>
      <w:r w:rsidR="008C2634">
        <w:t>dread at the prospect</w:t>
      </w:r>
      <w:r w:rsidR="003419E2">
        <w:t xml:space="preserve"> </w:t>
      </w:r>
      <w:r w:rsidR="008C2634">
        <w:t xml:space="preserve">of </w:t>
      </w:r>
      <w:r w:rsidR="003419E2">
        <w:t>their own wounding and maiming.</w:t>
      </w:r>
      <w:r w:rsidR="003419E2">
        <w:rPr>
          <w:rStyle w:val="FootnoteReference"/>
          <w:lang w:val="en-GB"/>
        </w:rPr>
        <w:footnoteReference w:id="36"/>
      </w:r>
      <w:r w:rsidR="003419E2">
        <w:t xml:space="preserve">  </w:t>
      </w:r>
    </w:p>
    <w:p w14:paraId="6D603D7E" w14:textId="77777777" w:rsidR="00D045EA" w:rsidRDefault="00D045EA" w:rsidP="007417EF">
      <w:pPr>
        <w:spacing w:line="360" w:lineRule="auto"/>
      </w:pPr>
    </w:p>
    <w:p w14:paraId="2023F493" w14:textId="455810D1" w:rsidR="009F3A03" w:rsidRDefault="00EE162C" w:rsidP="007417EF">
      <w:pPr>
        <w:spacing w:line="360" w:lineRule="auto"/>
      </w:pPr>
      <w:r>
        <w:t>The</w:t>
      </w:r>
      <w:r w:rsidR="00DF0D9F">
        <w:t xml:space="preserve"> </w:t>
      </w:r>
      <w:r>
        <w:t>disturbing atrocity fantasies of August Schult a</w:t>
      </w:r>
      <w:r w:rsidR="00DD13E3">
        <w:t>nd other German soldiers</w:t>
      </w:r>
      <w:r w:rsidR="0096228D">
        <w:t xml:space="preserve"> offer s</w:t>
      </w:r>
      <w:r w:rsidR="00F42F2A">
        <w:t>hocking</w:t>
      </w:r>
      <w:r w:rsidR="00457F42">
        <w:t xml:space="preserve"> reminder</w:t>
      </w:r>
      <w:r w:rsidR="00DD13E3">
        <w:t xml:space="preserve"> that </w:t>
      </w:r>
      <w:r w:rsidR="00D80CB2">
        <w:t>Ego-documents</w:t>
      </w:r>
      <w:r w:rsidR="00491A52">
        <w:t>, whether transmitted firsthand or through an interviewer or court official,</w:t>
      </w:r>
      <w:r w:rsidR="00DD13E3">
        <w:t xml:space="preserve"> </w:t>
      </w:r>
      <w:r w:rsidR="00491A52">
        <w:t>should</w:t>
      </w:r>
      <w:r w:rsidR="00FE5B48">
        <w:t xml:space="preserve"> never </w:t>
      </w:r>
      <w:r w:rsidR="00491A52">
        <w:t xml:space="preserve">be treated in Rankean terms as wholly authentic accounts of </w:t>
      </w:r>
      <w:r w:rsidR="00457F42">
        <w:t xml:space="preserve">the </w:t>
      </w:r>
      <w:r w:rsidR="00491A52">
        <w:t xml:space="preserve">past – history, </w:t>
      </w:r>
      <w:r w:rsidR="00491A52">
        <w:rPr>
          <w:i/>
        </w:rPr>
        <w:t>wie es eigentlich gewesen</w:t>
      </w:r>
      <w:r w:rsidR="00491A52">
        <w:t xml:space="preserve">.  </w:t>
      </w:r>
      <w:r w:rsidR="00DD13E3">
        <w:t xml:space="preserve">They are </w:t>
      </w:r>
      <w:r w:rsidR="008C3D26">
        <w:t>warnings of</w:t>
      </w:r>
      <w:r w:rsidR="00DD13E3">
        <w:t xml:space="preserve"> th</w:t>
      </w:r>
      <w:r w:rsidR="00457F42">
        <w:t>e malleability of</w:t>
      </w:r>
      <w:r w:rsidR="00DD13E3">
        <w:t xml:space="preserve"> memory</w:t>
      </w:r>
      <w:bookmarkStart w:id="0" w:name="_GoBack"/>
      <w:bookmarkEnd w:id="0"/>
      <w:r w:rsidR="00DD13E3">
        <w:t>.</w:t>
      </w:r>
      <w:r w:rsidR="00491A52">
        <w:t xml:space="preserve">  </w:t>
      </w:r>
      <w:r w:rsidR="00457F42">
        <w:t xml:space="preserve">Perhaps </w:t>
      </w:r>
      <w:r w:rsidR="007F5A7C">
        <w:t>Schult and</w:t>
      </w:r>
      <w:r w:rsidR="00E41358">
        <w:t xml:space="preserve"> </w:t>
      </w:r>
      <w:r w:rsidR="00457F42">
        <w:t xml:space="preserve">all </w:t>
      </w:r>
      <w:r w:rsidR="00E41358">
        <w:t>other</w:t>
      </w:r>
      <w:r w:rsidR="00457F42">
        <w:t xml:space="preserve"> men</w:t>
      </w:r>
      <w:r w:rsidR="00B307C1">
        <w:t xml:space="preserve"> </w:t>
      </w:r>
      <w:r w:rsidR="00E41358">
        <w:t xml:space="preserve">who </w:t>
      </w:r>
      <w:r w:rsidR="007F5A7C">
        <w:t>recounted</w:t>
      </w:r>
      <w:r w:rsidR="00E41358">
        <w:t xml:space="preserve"> these brutal </w:t>
      </w:r>
      <w:r w:rsidR="00457F42">
        <w:t>storie</w:t>
      </w:r>
      <w:r w:rsidR="00E41358">
        <w:t>s to the courts</w:t>
      </w:r>
      <w:r w:rsidR="000D1589">
        <w:t xml:space="preserve"> deliberately</w:t>
      </w:r>
      <w:r w:rsidR="00E41358">
        <w:t xml:space="preserve"> li</w:t>
      </w:r>
      <w:r w:rsidR="00457F42">
        <w:t>ed, but the solemn admonitions to truth, the oath they swore, the lack of profit in deceiving and the criminal consequences if one were exposed</w:t>
      </w:r>
      <w:r w:rsidR="00491A52">
        <w:t xml:space="preserve"> </w:t>
      </w:r>
      <w:r w:rsidR="00457F42">
        <w:t xml:space="preserve">make it improbable.  </w:t>
      </w:r>
      <w:r w:rsidR="00995255">
        <w:t xml:space="preserve">Psychiatric research has </w:t>
      </w:r>
      <w:r w:rsidR="00457F42">
        <w:t>revealed how easily</w:t>
      </w:r>
      <w:r w:rsidR="009F16E2">
        <w:t xml:space="preserve"> false memories</w:t>
      </w:r>
      <w:r w:rsidR="00DF006B">
        <w:t xml:space="preserve"> can be construct</w:t>
      </w:r>
      <w:r w:rsidR="009F16E2">
        <w:t>ed.</w:t>
      </w:r>
      <w:r w:rsidR="00995255">
        <w:rPr>
          <w:rStyle w:val="FootnoteReference"/>
        </w:rPr>
        <w:footnoteReference w:id="37"/>
      </w:r>
      <w:r w:rsidR="00DF006B">
        <w:t xml:space="preserve">  Suggestion – from frightened civilians in the battle zone, comrades or officers spreading rumours and </w:t>
      </w:r>
      <w:r w:rsidR="0096228D">
        <w:t>press account</w:t>
      </w:r>
      <w:r w:rsidR="00DF006B">
        <w:t xml:space="preserve">s of Russian brutality </w:t>
      </w:r>
      <w:r w:rsidR="0096228D">
        <w:t xml:space="preserve">– </w:t>
      </w:r>
      <w:r w:rsidR="003114B3">
        <w:t>amplifi</w:t>
      </w:r>
      <w:r w:rsidR="0096228D">
        <w:t xml:space="preserve">ed in effect by the confusion of combat and </w:t>
      </w:r>
      <w:r w:rsidR="008C3D26">
        <w:t>genuine</w:t>
      </w:r>
      <w:r w:rsidR="0096228D">
        <w:t xml:space="preserve"> memories of seeing</w:t>
      </w:r>
      <w:r w:rsidR="003114B3">
        <w:t xml:space="preserve"> </w:t>
      </w:r>
      <w:r w:rsidR="001614E4">
        <w:t xml:space="preserve">soldiers’ </w:t>
      </w:r>
      <w:r w:rsidR="003114B3">
        <w:t xml:space="preserve">bodies mutilated by shot or shellfire, provides a more convincing explanation for these convinced atrocity testimonies.  </w:t>
      </w:r>
      <w:r w:rsidR="00920F4A">
        <w:t>Diss</w:t>
      </w:r>
      <w:r w:rsidR="008B74F0">
        <w:t xml:space="preserve">ociative psychobiological </w:t>
      </w:r>
      <w:r w:rsidR="00920F4A">
        <w:t>responses to</w:t>
      </w:r>
      <w:r w:rsidR="008B74F0">
        <w:t xml:space="preserve"> t</w:t>
      </w:r>
      <w:r w:rsidR="004D2C8D">
        <w:t>rauma</w:t>
      </w:r>
      <w:r w:rsidR="00920F4A">
        <w:t xml:space="preserve"> </w:t>
      </w:r>
      <w:r w:rsidR="00696830">
        <w:t>obstruct</w:t>
      </w:r>
      <w:r w:rsidR="00920F4A">
        <w:t>ing the</w:t>
      </w:r>
      <w:r w:rsidR="004D2C8D">
        <w:t xml:space="preserve"> conscious recall of experien</w:t>
      </w:r>
      <w:r w:rsidR="00696830">
        <w:t>ce</w:t>
      </w:r>
      <w:r w:rsidR="00920F4A">
        <w:t xml:space="preserve"> may also have contributed</w:t>
      </w:r>
      <w:r w:rsidR="0072532B">
        <w:t xml:space="preserve"> to such testimony</w:t>
      </w:r>
      <w:r w:rsidR="00553A97">
        <w:t>.</w:t>
      </w:r>
      <w:r w:rsidR="00553A97">
        <w:rPr>
          <w:rStyle w:val="FootnoteReference"/>
        </w:rPr>
        <w:footnoteReference w:id="38"/>
      </w:r>
      <w:r w:rsidR="008B74F0">
        <w:t xml:space="preserve">  </w:t>
      </w:r>
      <w:r w:rsidR="007F5A7C">
        <w:t xml:space="preserve">Today too, veterans’ </w:t>
      </w:r>
      <w:r w:rsidR="008C3D26">
        <w:t>s</w:t>
      </w:r>
      <w:r w:rsidR="007F5A7C">
        <w:t>t</w:t>
      </w:r>
      <w:r w:rsidR="008C3D26">
        <w:t>a</w:t>
      </w:r>
      <w:r w:rsidR="007F5A7C">
        <w:t>t</w:t>
      </w:r>
      <w:r w:rsidR="008C3D26">
        <w:t>e</w:t>
      </w:r>
      <w:r w:rsidR="007F5A7C">
        <w:t>m</w:t>
      </w:r>
      <w:r w:rsidR="008C3D26">
        <w:t>ents</w:t>
      </w:r>
      <w:r w:rsidR="007F5A7C">
        <w:t xml:space="preserve"> can be highly</w:t>
      </w:r>
      <w:r w:rsidR="00E41358">
        <w:t xml:space="preserve"> unreliable.  </w:t>
      </w:r>
      <w:r w:rsidR="00B307C1">
        <w:t>A</w:t>
      </w:r>
      <w:r w:rsidR="007F5A7C">
        <w:t xml:space="preserve"> 2005</w:t>
      </w:r>
      <w:r w:rsidR="000D1589">
        <w:t xml:space="preserve"> study of Vietnam veterans in</w:t>
      </w:r>
      <w:r w:rsidR="00E41358">
        <w:t xml:space="preserve"> treat</w:t>
      </w:r>
      <w:r w:rsidR="000D1589">
        <w:t>ment</w:t>
      </w:r>
      <w:r w:rsidR="00E41358">
        <w:t xml:space="preserve"> for P</w:t>
      </w:r>
      <w:r w:rsidR="000D1589">
        <w:t xml:space="preserve">ost-traumatic </w:t>
      </w:r>
      <w:r w:rsidR="00E41358">
        <w:t>S</w:t>
      </w:r>
      <w:r w:rsidR="000D1589">
        <w:t xml:space="preserve">tress </w:t>
      </w:r>
      <w:r w:rsidR="00E41358">
        <w:t>D</w:t>
      </w:r>
      <w:r w:rsidR="000D1589">
        <w:t>isorder</w:t>
      </w:r>
      <w:r w:rsidR="00E41358">
        <w:t xml:space="preserve"> found that </w:t>
      </w:r>
      <w:r w:rsidR="000D1589">
        <w:t>many</w:t>
      </w:r>
      <w:r w:rsidR="00E41358">
        <w:t xml:space="preserve"> who had served in non-combat</w:t>
      </w:r>
      <w:r w:rsidR="00B307C1">
        <w:t>ant</w:t>
      </w:r>
      <w:r w:rsidR="00E41358">
        <w:t xml:space="preserve"> roles </w:t>
      </w:r>
      <w:r w:rsidR="000D1589">
        <w:t xml:space="preserve">nonetheless </w:t>
      </w:r>
      <w:r w:rsidR="00E41358">
        <w:t>reported firsthand memories of atrocities and other traumati</w:t>
      </w:r>
      <w:r w:rsidR="00B307C1">
        <w:t>c battle</w:t>
      </w:r>
      <w:r w:rsidR="00E41358">
        <w:t xml:space="preserve"> phenomena</w:t>
      </w:r>
      <w:r w:rsidR="003419E2">
        <w:t>.</w:t>
      </w:r>
      <w:r w:rsidR="003419E2">
        <w:rPr>
          <w:rStyle w:val="FootnoteReference"/>
        </w:rPr>
        <w:footnoteReference w:id="39"/>
      </w:r>
    </w:p>
    <w:p w14:paraId="1E6A712A" w14:textId="77777777" w:rsidR="009F3A03" w:rsidRDefault="009F3A03" w:rsidP="007417EF">
      <w:pPr>
        <w:spacing w:line="360" w:lineRule="auto"/>
      </w:pPr>
    </w:p>
    <w:p w14:paraId="74840FDA" w14:textId="77777777" w:rsidR="003114B3" w:rsidRDefault="003114B3" w:rsidP="007417EF">
      <w:pPr>
        <w:spacing w:line="360" w:lineRule="auto"/>
      </w:pPr>
    </w:p>
    <w:p w14:paraId="096115DC" w14:textId="77777777" w:rsidR="00A05E09" w:rsidRDefault="00CF5AB3" w:rsidP="00CF5AB3">
      <w:pPr>
        <w:spacing w:line="360" w:lineRule="auto"/>
        <w:jc w:val="center"/>
        <w:rPr>
          <w:b/>
          <w:lang w:val="en-GB"/>
        </w:rPr>
      </w:pPr>
      <w:r>
        <w:rPr>
          <w:b/>
          <w:lang w:val="en-GB"/>
        </w:rPr>
        <w:t>CONCLUSION</w:t>
      </w:r>
    </w:p>
    <w:p w14:paraId="6C904F8B" w14:textId="77777777" w:rsidR="00574CE1" w:rsidRDefault="00D3594C" w:rsidP="004237DF">
      <w:pPr>
        <w:spacing w:line="360" w:lineRule="auto"/>
        <w:rPr>
          <w:lang w:val="en-GB"/>
        </w:rPr>
      </w:pPr>
      <w:r>
        <w:rPr>
          <w:lang w:val="en-GB"/>
        </w:rPr>
        <w:t>The</w:t>
      </w:r>
      <w:r w:rsidR="004237DF">
        <w:rPr>
          <w:lang w:val="en-GB"/>
        </w:rPr>
        <w:t xml:space="preserve"> </w:t>
      </w:r>
      <w:r w:rsidR="00D80CB2">
        <w:rPr>
          <w:lang w:val="en-GB"/>
        </w:rPr>
        <w:t>Ego-documents</w:t>
      </w:r>
      <w:r>
        <w:rPr>
          <w:lang w:val="en-GB"/>
        </w:rPr>
        <w:t xml:space="preserve"> from the invasion of East Prussia in 1914-15</w:t>
      </w:r>
      <w:r w:rsidR="004237DF">
        <w:rPr>
          <w:lang w:val="en-GB"/>
        </w:rPr>
        <w:t xml:space="preserve"> are testaments to a new type of warfare</w:t>
      </w:r>
      <w:r w:rsidR="001C026D">
        <w:rPr>
          <w:lang w:val="en-GB"/>
        </w:rPr>
        <w:t xml:space="preserve">.  </w:t>
      </w:r>
      <w:r>
        <w:rPr>
          <w:lang w:val="en-GB"/>
        </w:rPr>
        <w:t>Ethnic stereotyping – the idea implanted in Russian officers through their training that not just German soldiers but all Germans, even women and children, would behave with implacable hostility and posed a threat –</w:t>
      </w:r>
      <w:r w:rsidR="00546045">
        <w:rPr>
          <w:lang w:val="en-GB"/>
        </w:rPr>
        <w:t xml:space="preserve"> lay</w:t>
      </w:r>
      <w:r w:rsidR="00CB0C90">
        <w:rPr>
          <w:lang w:val="en-GB"/>
        </w:rPr>
        <w:t xml:space="preserve"> behind many of the killings and deportations that they describe.  The </w:t>
      </w:r>
      <w:r w:rsidR="006A05C7">
        <w:rPr>
          <w:lang w:val="en-GB"/>
        </w:rPr>
        <w:t>approximate</w:t>
      </w:r>
      <w:r w:rsidR="00CB0C90">
        <w:rPr>
          <w:lang w:val="en-GB"/>
        </w:rPr>
        <w:t>ly 5,500</w:t>
      </w:r>
      <w:r>
        <w:rPr>
          <w:lang w:val="en-GB"/>
        </w:rPr>
        <w:t xml:space="preserve"> </w:t>
      </w:r>
      <w:r w:rsidR="00CB0C90">
        <w:rPr>
          <w:lang w:val="en-GB"/>
        </w:rPr>
        <w:t>East Prussians who died on the battlefield</w:t>
      </w:r>
      <w:r>
        <w:rPr>
          <w:lang w:val="en-GB"/>
        </w:rPr>
        <w:t xml:space="preserve"> </w:t>
      </w:r>
      <w:r w:rsidR="00CB0C90">
        <w:rPr>
          <w:lang w:val="en-GB"/>
        </w:rPr>
        <w:t xml:space="preserve">or in </w:t>
      </w:r>
      <w:r w:rsidR="006A05C7">
        <w:rPr>
          <w:lang w:val="en-GB"/>
        </w:rPr>
        <w:t xml:space="preserve">the harsh conditions of </w:t>
      </w:r>
      <w:r w:rsidR="00CB0C90">
        <w:rPr>
          <w:lang w:val="en-GB"/>
        </w:rPr>
        <w:t>internment w</w:t>
      </w:r>
      <w:r w:rsidR="006A05C7">
        <w:rPr>
          <w:lang w:val="en-GB"/>
        </w:rPr>
        <w:t>ere but a</w:t>
      </w:r>
      <w:r w:rsidR="00CB0C90">
        <w:rPr>
          <w:lang w:val="en-GB"/>
        </w:rPr>
        <w:t xml:space="preserve"> tiny fraction of th</w:t>
      </w:r>
      <w:r w:rsidR="006A05C7">
        <w:rPr>
          <w:lang w:val="en-GB"/>
        </w:rPr>
        <w:t xml:space="preserve">e civilians who were persecuted and killed due to similar prejudices in the First World War and in millions throughout the twentieth century.  </w:t>
      </w:r>
      <w:r w:rsidR="00574CE1">
        <w:rPr>
          <w:lang w:val="en-GB"/>
        </w:rPr>
        <w:t>Highly s</w:t>
      </w:r>
      <w:r w:rsidR="006A05C7">
        <w:rPr>
          <w:lang w:val="en-GB"/>
        </w:rPr>
        <w:t xml:space="preserve">ignificant too is the </w:t>
      </w:r>
      <w:r w:rsidR="00574CE1">
        <w:rPr>
          <w:lang w:val="en-GB"/>
        </w:rPr>
        <w:t>way in which the stories of civilians in the invasion zone were co-opted by the German state</w:t>
      </w:r>
      <w:r w:rsidR="004754A7">
        <w:rPr>
          <w:lang w:val="en-GB"/>
        </w:rPr>
        <w:t xml:space="preserve"> and propagandists</w:t>
      </w:r>
      <w:r w:rsidR="00574CE1">
        <w:rPr>
          <w:lang w:val="en-GB"/>
        </w:rPr>
        <w:t>.  The conflict of 1914-18 d</w:t>
      </w:r>
      <w:r w:rsidR="00BB026C">
        <w:rPr>
          <w:lang w:val="en-GB"/>
        </w:rPr>
        <w:t xml:space="preserve">emanded </w:t>
      </w:r>
      <w:r w:rsidR="002D1B83">
        <w:rPr>
          <w:lang w:val="en-GB"/>
        </w:rPr>
        <w:t xml:space="preserve">not just </w:t>
      </w:r>
      <w:r w:rsidR="00BB026C">
        <w:rPr>
          <w:lang w:val="en-GB"/>
        </w:rPr>
        <w:t xml:space="preserve">unprecedented economic </w:t>
      </w:r>
      <w:r w:rsidR="002D1B83">
        <w:rPr>
          <w:lang w:val="en-GB"/>
        </w:rPr>
        <w:t>resources but also the direction of p</w:t>
      </w:r>
      <w:r w:rsidR="00BB026C">
        <w:rPr>
          <w:lang w:val="en-GB"/>
        </w:rPr>
        <w:t xml:space="preserve">ublic opinion, both domestic and international. </w:t>
      </w:r>
      <w:r w:rsidR="004754A7">
        <w:rPr>
          <w:lang w:val="en-GB"/>
        </w:rPr>
        <w:t xml:space="preserve"> As the history of these</w:t>
      </w:r>
      <w:r w:rsidR="002D1B83">
        <w:rPr>
          <w:lang w:val="en-GB"/>
        </w:rPr>
        <w:t xml:space="preserve"> East Prussian </w:t>
      </w:r>
      <w:r w:rsidR="004754A7">
        <w:rPr>
          <w:lang w:val="en-GB"/>
        </w:rPr>
        <w:t>Ego-documents</w:t>
      </w:r>
      <w:r w:rsidR="00564CDE">
        <w:rPr>
          <w:lang w:val="en-GB"/>
        </w:rPr>
        <w:t xml:space="preserve"> </w:t>
      </w:r>
      <w:r w:rsidR="002D1B83">
        <w:rPr>
          <w:lang w:val="en-GB"/>
        </w:rPr>
        <w:t>reveal</w:t>
      </w:r>
      <w:r w:rsidR="004754A7">
        <w:rPr>
          <w:lang w:val="en-GB"/>
        </w:rPr>
        <w:t>s</w:t>
      </w:r>
      <w:r w:rsidR="002D1B83">
        <w:rPr>
          <w:lang w:val="en-GB"/>
        </w:rPr>
        <w:t>,</w:t>
      </w:r>
      <w:r w:rsidR="00564CDE">
        <w:rPr>
          <w:lang w:val="en-GB"/>
        </w:rPr>
        <w:t xml:space="preserve"> even human suffering could be usefully</w:t>
      </w:r>
      <w:r w:rsidR="002D1B83">
        <w:rPr>
          <w:lang w:val="en-GB"/>
        </w:rPr>
        <w:t xml:space="preserve"> mobilised in the pursuit of victory.  </w:t>
      </w:r>
      <w:r w:rsidR="00574CE1">
        <w:rPr>
          <w:lang w:val="en-GB"/>
        </w:rPr>
        <w:t>This really was a ‘total war’.</w:t>
      </w:r>
    </w:p>
    <w:p w14:paraId="7748714B" w14:textId="77777777" w:rsidR="002D1B83" w:rsidRDefault="002D1B83" w:rsidP="004237DF">
      <w:pPr>
        <w:spacing w:line="360" w:lineRule="auto"/>
        <w:rPr>
          <w:lang w:val="en-GB"/>
        </w:rPr>
      </w:pPr>
    </w:p>
    <w:p w14:paraId="3705ED57" w14:textId="55DDF10F" w:rsidR="00942C16" w:rsidRPr="00942C16" w:rsidRDefault="00222175" w:rsidP="004237DF">
      <w:pPr>
        <w:spacing w:line="360" w:lineRule="auto"/>
        <w:rPr>
          <w:color w:val="FF0000"/>
          <w:sz w:val="28"/>
          <w:szCs w:val="28"/>
          <w:lang w:val="en-GB"/>
        </w:rPr>
      </w:pPr>
      <w:r>
        <w:rPr>
          <w:lang w:val="en-GB"/>
        </w:rPr>
        <w:t>These source</w:t>
      </w:r>
      <w:r w:rsidR="002D1B83">
        <w:rPr>
          <w:lang w:val="en-GB"/>
        </w:rPr>
        <w:t xml:space="preserve">s from East Prussia also </w:t>
      </w:r>
      <w:r w:rsidR="00E34BC5">
        <w:rPr>
          <w:lang w:val="en-GB"/>
        </w:rPr>
        <w:t xml:space="preserve">illustrate the complexity of </w:t>
      </w:r>
      <w:r w:rsidR="00D80CB2">
        <w:rPr>
          <w:lang w:val="en-GB"/>
        </w:rPr>
        <w:t>Ego-documents</w:t>
      </w:r>
      <w:r w:rsidR="00E34BC5">
        <w:rPr>
          <w:lang w:val="en-GB"/>
        </w:rPr>
        <w:t xml:space="preserve">.  </w:t>
      </w:r>
      <w:r w:rsidR="00F00EB2">
        <w:rPr>
          <w:lang w:val="en-GB"/>
        </w:rPr>
        <w:t>Analysis of</w:t>
      </w:r>
      <w:r w:rsidR="00280FBF">
        <w:rPr>
          <w:lang w:val="en-GB"/>
        </w:rPr>
        <w:t xml:space="preserve"> individuals’ interpretations of and emotions during their experiences from these documents requires close</w:t>
      </w:r>
      <w:r w:rsidR="000E4A24">
        <w:rPr>
          <w:lang w:val="en-GB"/>
        </w:rPr>
        <w:t xml:space="preserve"> and careful reading, and </w:t>
      </w:r>
      <w:r w:rsidR="00F00EB2">
        <w:rPr>
          <w:lang w:val="en-GB"/>
        </w:rPr>
        <w:t>the conclusion</w:t>
      </w:r>
      <w:r w:rsidR="000E4A24">
        <w:rPr>
          <w:lang w:val="en-GB"/>
        </w:rPr>
        <w:t xml:space="preserve">s cannot be definitive.  </w:t>
      </w:r>
      <w:r w:rsidR="008A222E">
        <w:rPr>
          <w:lang w:val="en-GB"/>
        </w:rPr>
        <w:t>As the readiness of people to swear under oath to having witnessed the most ghastly atrocit</w:t>
      </w:r>
      <w:r w:rsidR="00861197">
        <w:rPr>
          <w:lang w:val="en-GB"/>
        </w:rPr>
        <w:t>y fantas</w:t>
      </w:r>
      <w:r w:rsidR="008A222E">
        <w:rPr>
          <w:lang w:val="en-GB"/>
        </w:rPr>
        <w:t xml:space="preserve">ies attests, memory is fickle, </w:t>
      </w:r>
      <w:r w:rsidR="00632F5B">
        <w:rPr>
          <w:lang w:val="en-GB"/>
        </w:rPr>
        <w:t xml:space="preserve">capable of </w:t>
      </w:r>
      <w:r w:rsidR="008A222E">
        <w:rPr>
          <w:lang w:val="en-GB"/>
        </w:rPr>
        <w:t>confusing, conflating or even fabricating past experiences.</w:t>
      </w:r>
      <w:r w:rsidR="00632F5B">
        <w:rPr>
          <w:lang w:val="en-GB"/>
        </w:rPr>
        <w:t xml:space="preserve">  Interpretation is further complicated </w:t>
      </w:r>
      <w:r w:rsidR="00F00EB2">
        <w:rPr>
          <w:lang w:val="en-GB"/>
        </w:rPr>
        <w:t>whe</w:t>
      </w:r>
      <w:r w:rsidR="008A222E">
        <w:rPr>
          <w:lang w:val="en-GB"/>
        </w:rPr>
        <w:t xml:space="preserve">re the narrative is transmitted by a second party, such as an interviewer </w:t>
      </w:r>
      <w:r w:rsidR="00632F5B">
        <w:rPr>
          <w:lang w:val="en-GB"/>
        </w:rPr>
        <w:t xml:space="preserve">or court official.  Yet </w:t>
      </w:r>
      <w:r w:rsidR="00D80CB2">
        <w:rPr>
          <w:lang w:val="en-GB"/>
        </w:rPr>
        <w:t>Ego-documents</w:t>
      </w:r>
      <w:r w:rsidR="00632F5B">
        <w:rPr>
          <w:lang w:val="en-GB"/>
        </w:rPr>
        <w:t xml:space="preserve"> are never wholly owned by their narrator.  Their content is shaped by the audience at whom they </w:t>
      </w:r>
      <w:r w:rsidR="00F261E2">
        <w:rPr>
          <w:lang w:val="en-GB"/>
        </w:rPr>
        <w:t xml:space="preserve">are </w:t>
      </w:r>
      <w:r w:rsidR="00632F5B">
        <w:rPr>
          <w:lang w:val="en-GB"/>
        </w:rPr>
        <w:t xml:space="preserve">directed, the environment in which they are recounted and manifold external influences that </w:t>
      </w:r>
      <w:r w:rsidR="002C7ABF">
        <w:rPr>
          <w:lang w:val="en-GB"/>
        </w:rPr>
        <w:t xml:space="preserve">might prompt or </w:t>
      </w:r>
      <w:r w:rsidR="00632F5B">
        <w:rPr>
          <w:lang w:val="en-GB"/>
        </w:rPr>
        <w:t xml:space="preserve">intervene between the experience and its narration.  The testimony on Russian war crimes collected by the German state and the </w:t>
      </w:r>
      <w:r w:rsidR="00F261E2">
        <w:rPr>
          <w:lang w:val="en-GB"/>
        </w:rPr>
        <w:t xml:space="preserve">interviews gathered by the Provincial Commission for East Prussian War History demonstrate </w:t>
      </w:r>
      <w:r w:rsidR="00AA3675">
        <w:rPr>
          <w:lang w:val="en-GB"/>
        </w:rPr>
        <w:t>with unusual clarity how apparently intensely personal narratives</w:t>
      </w:r>
      <w:r w:rsidR="00F261E2">
        <w:rPr>
          <w:lang w:val="en-GB"/>
        </w:rPr>
        <w:t xml:space="preserve"> could </w:t>
      </w:r>
      <w:r w:rsidR="00AA3675">
        <w:rPr>
          <w:lang w:val="en-GB"/>
        </w:rPr>
        <w:t xml:space="preserve">in fact </w:t>
      </w:r>
      <w:r w:rsidR="00F261E2">
        <w:rPr>
          <w:lang w:val="en-GB"/>
        </w:rPr>
        <w:t>also be the</w:t>
      </w:r>
      <w:r w:rsidR="00AA3675">
        <w:rPr>
          <w:lang w:val="en-GB"/>
        </w:rPr>
        <w:t xml:space="preserve"> possessions of local or national collectives, who sponsored, preserved and utilised them</w:t>
      </w:r>
      <w:r w:rsidR="002C7ABF">
        <w:rPr>
          <w:lang w:val="en-GB"/>
        </w:rPr>
        <w:t xml:space="preserve"> for their own ends</w:t>
      </w:r>
      <w:r w:rsidR="00AA3675">
        <w:rPr>
          <w:lang w:val="en-GB"/>
        </w:rPr>
        <w:t>.  In this sense,</w:t>
      </w:r>
      <w:r w:rsidR="004237DF">
        <w:rPr>
          <w:lang w:val="en-GB"/>
        </w:rPr>
        <w:t xml:space="preserve"> these sources from wartime East Prussia are not simply </w:t>
      </w:r>
      <w:r w:rsidR="00D80CB2">
        <w:rPr>
          <w:lang w:val="en-GB"/>
        </w:rPr>
        <w:t>Ego-documents</w:t>
      </w:r>
      <w:r w:rsidR="004237DF">
        <w:rPr>
          <w:lang w:val="en-GB"/>
        </w:rPr>
        <w:t>; to</w:t>
      </w:r>
      <w:r w:rsidR="00943354">
        <w:rPr>
          <w:lang w:val="en-GB"/>
        </w:rPr>
        <w:t xml:space="preserve"> keep with the Latin, they are ‘</w:t>
      </w:r>
      <w:r w:rsidR="004237DF">
        <w:rPr>
          <w:lang w:val="en-GB"/>
        </w:rPr>
        <w:t>Nos-documents</w:t>
      </w:r>
      <w:r w:rsidR="00943354">
        <w:rPr>
          <w:lang w:val="en-GB"/>
        </w:rPr>
        <w:t>’</w:t>
      </w:r>
      <w:r w:rsidR="004237DF">
        <w:rPr>
          <w:lang w:val="en-GB"/>
        </w:rPr>
        <w:t>.</w:t>
      </w:r>
    </w:p>
    <w:sectPr w:rsidR="00942C16" w:rsidRPr="00942C16" w:rsidSect="00480F3A">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CC6C0" w14:textId="77777777" w:rsidR="00E15498" w:rsidRDefault="00E15498" w:rsidP="00CE0413">
      <w:r>
        <w:separator/>
      </w:r>
    </w:p>
  </w:endnote>
  <w:endnote w:type="continuationSeparator" w:id="0">
    <w:p w14:paraId="3E68F71C" w14:textId="77777777" w:rsidR="00E15498" w:rsidRDefault="00E15498" w:rsidP="00CE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78305"/>
      <w:docPartObj>
        <w:docPartGallery w:val="Page Numbers (Bottom of Page)"/>
        <w:docPartUnique/>
      </w:docPartObj>
    </w:sdtPr>
    <w:sdtEndPr>
      <w:rPr>
        <w:noProof/>
      </w:rPr>
    </w:sdtEndPr>
    <w:sdtContent>
      <w:p w14:paraId="6D3EB7DE" w14:textId="77777777" w:rsidR="00A2662D" w:rsidRDefault="00A2662D">
        <w:pPr>
          <w:pStyle w:val="Footer"/>
          <w:jc w:val="right"/>
        </w:pPr>
        <w:r>
          <w:fldChar w:fldCharType="begin"/>
        </w:r>
        <w:r>
          <w:instrText xml:space="preserve"> PAGE   \* MERGEFORMAT </w:instrText>
        </w:r>
        <w:r>
          <w:fldChar w:fldCharType="separate"/>
        </w:r>
        <w:r w:rsidR="00052C8F">
          <w:rPr>
            <w:noProof/>
          </w:rPr>
          <w:t>16</w:t>
        </w:r>
        <w:r>
          <w:rPr>
            <w:noProof/>
          </w:rPr>
          <w:fldChar w:fldCharType="end"/>
        </w:r>
      </w:p>
    </w:sdtContent>
  </w:sdt>
  <w:p w14:paraId="1A20B4C4" w14:textId="77777777" w:rsidR="00A2662D" w:rsidRDefault="00A26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51B63" w14:textId="77777777" w:rsidR="00E15498" w:rsidRDefault="00E15498" w:rsidP="00CE0413">
      <w:r>
        <w:separator/>
      </w:r>
    </w:p>
  </w:footnote>
  <w:footnote w:type="continuationSeparator" w:id="0">
    <w:p w14:paraId="330748D1" w14:textId="77777777" w:rsidR="00E15498" w:rsidRDefault="00E15498" w:rsidP="00CE0413">
      <w:r>
        <w:continuationSeparator/>
      </w:r>
    </w:p>
  </w:footnote>
  <w:footnote w:id="1">
    <w:p w14:paraId="4D8956E3" w14:textId="77777777" w:rsidR="00A2662D" w:rsidRPr="00B532AB" w:rsidRDefault="00A2662D" w:rsidP="001B6635">
      <w:pPr>
        <w:pStyle w:val="FootnoteText"/>
        <w:rPr>
          <w:lang w:val="en-GB"/>
        </w:rPr>
      </w:pPr>
      <w:r>
        <w:rPr>
          <w:rStyle w:val="FootnoteReference"/>
        </w:rPr>
        <w:footnoteRef/>
      </w:r>
      <w:r>
        <w:t xml:space="preserve"> </w:t>
      </w:r>
      <w:r w:rsidRPr="00B532AB">
        <w:rPr>
          <w:lang w:val="en-GB"/>
        </w:rPr>
        <w:t xml:space="preserve">For accounts of the origins of the term </w:t>
      </w:r>
      <w:r w:rsidR="00D80CB2">
        <w:rPr>
          <w:lang w:val="en-GB"/>
        </w:rPr>
        <w:t>Ego-documents</w:t>
      </w:r>
      <w:r>
        <w:rPr>
          <w:lang w:val="en-GB"/>
        </w:rPr>
        <w:t xml:space="preserve"> and a surve</w:t>
      </w:r>
      <w:r w:rsidRPr="00B532AB">
        <w:rPr>
          <w:lang w:val="en-GB"/>
        </w:rPr>
        <w:t xml:space="preserve">y of their </w:t>
      </w:r>
      <w:r>
        <w:rPr>
          <w:lang w:val="en-GB"/>
        </w:rPr>
        <w:t xml:space="preserve">use by historians, see R. Dekker, ‘Introduction’, in R. Dekker (ed.), </w:t>
      </w:r>
      <w:r>
        <w:rPr>
          <w:i/>
          <w:lang w:val="en-GB"/>
        </w:rPr>
        <w:t>Egodocuments and History.  Autobiographical Writing in its Social Context since the Middle Ages</w:t>
      </w:r>
      <w:r>
        <w:rPr>
          <w:lang w:val="en-GB"/>
        </w:rPr>
        <w:t xml:space="preserve"> (Hilversum, 2002), esp. pp. 7-13 and K. von Greyerz, ‘Ego-Documents: The Last Word’, </w:t>
      </w:r>
      <w:r>
        <w:rPr>
          <w:i/>
          <w:lang w:val="en-GB"/>
        </w:rPr>
        <w:t>German History</w:t>
      </w:r>
      <w:r>
        <w:rPr>
          <w:lang w:val="en-GB"/>
        </w:rPr>
        <w:t>, Vol. 28, No. 3 (September 2010), 273-82.</w:t>
      </w:r>
    </w:p>
  </w:footnote>
  <w:footnote w:id="2">
    <w:p w14:paraId="28D73302" w14:textId="77777777" w:rsidR="00A2662D" w:rsidRPr="00D53026" w:rsidRDefault="00A2662D">
      <w:pPr>
        <w:pStyle w:val="FootnoteText"/>
        <w:rPr>
          <w:lang w:val="de-DE"/>
        </w:rPr>
      </w:pPr>
      <w:r>
        <w:rPr>
          <w:rStyle w:val="FootnoteReference"/>
        </w:rPr>
        <w:footnoteRef/>
      </w:r>
      <w:r>
        <w:t xml:space="preserve"> The military history of the first invasion is best recounted in D. Showalter, </w:t>
      </w:r>
      <w:r>
        <w:rPr>
          <w:i/>
        </w:rPr>
        <w:t xml:space="preserve">Tannenberg. </w:t>
      </w:r>
      <w:r w:rsidRPr="0057388A">
        <w:rPr>
          <w:i/>
          <w:lang w:val="en-GB"/>
        </w:rPr>
        <w:t xml:space="preserve"> </w:t>
      </w:r>
      <w:r w:rsidRPr="00D11143">
        <w:rPr>
          <w:i/>
          <w:lang w:val="en-GB"/>
        </w:rPr>
        <w:t>Clash of Empires</w:t>
      </w:r>
      <w:r w:rsidRPr="00D11143">
        <w:rPr>
          <w:lang w:val="en-GB"/>
        </w:rPr>
        <w:t xml:space="preserve"> (Hamden, CT, 1991).</w:t>
      </w:r>
      <w:r>
        <w:rPr>
          <w:lang w:val="en-GB"/>
        </w:rPr>
        <w:t xml:space="preserve">  </w:t>
      </w:r>
      <w:r w:rsidRPr="0057388A">
        <w:rPr>
          <w:lang w:val="en-GB"/>
        </w:rPr>
        <w:t xml:space="preserve">For the other invasion and raid, see Reichsarchiv, </w:t>
      </w:r>
      <w:r w:rsidRPr="0057388A">
        <w:rPr>
          <w:i/>
          <w:lang w:val="en-GB"/>
        </w:rPr>
        <w:t xml:space="preserve">Der Weltkrieg 1914 bis 1918.   </w:t>
      </w:r>
      <w:r w:rsidRPr="00E6013E">
        <w:rPr>
          <w:i/>
          <w:lang w:val="de-DE"/>
        </w:rPr>
        <w:t>Der Herbst-Fe</w:t>
      </w:r>
      <w:r w:rsidRPr="005B1071">
        <w:rPr>
          <w:i/>
          <w:lang w:val="de-DE"/>
        </w:rPr>
        <w:t xml:space="preserve">ldzug 1914.  Im Westen bis zum Stellungskrieg.  Im Osten bis zum Rückzug </w:t>
      </w:r>
      <w:r w:rsidRPr="005B1071">
        <w:rPr>
          <w:lang w:val="de-DE"/>
        </w:rPr>
        <w:t xml:space="preserve">14 vols. </w:t>
      </w:r>
      <w:r>
        <w:rPr>
          <w:lang w:val="de-DE"/>
        </w:rPr>
        <w:t>(</w:t>
      </w:r>
      <w:r w:rsidRPr="005B1071">
        <w:rPr>
          <w:lang w:val="de-DE"/>
        </w:rPr>
        <w:t xml:space="preserve">Berlin, 1929), </w:t>
      </w:r>
      <w:r>
        <w:rPr>
          <w:lang w:val="de-DE"/>
        </w:rPr>
        <w:t>v, pp. 542-8;</w:t>
      </w:r>
      <w:r w:rsidRPr="005B1071">
        <w:rPr>
          <w:lang w:val="de-DE"/>
        </w:rPr>
        <w:t xml:space="preserve"> idem, </w:t>
      </w:r>
      <w:r>
        <w:rPr>
          <w:i/>
          <w:lang w:val="de-DE"/>
        </w:rPr>
        <w:t>Der Weltkrieg 1914 bis 1918.</w:t>
      </w:r>
      <w:r w:rsidRPr="005B1071">
        <w:rPr>
          <w:i/>
          <w:lang w:val="de-DE"/>
        </w:rPr>
        <w:t xml:space="preserve">  Der Herbst-Feldzug 1914.  Der Abschluß der Operationen im Westen und Osten</w:t>
      </w:r>
      <w:r>
        <w:rPr>
          <w:lang w:val="de-DE"/>
        </w:rPr>
        <w:t xml:space="preserve"> </w:t>
      </w:r>
      <w:r w:rsidRPr="005B1071">
        <w:rPr>
          <w:lang w:val="de-DE"/>
        </w:rPr>
        <w:t>14 vo</w:t>
      </w:r>
      <w:r>
        <w:rPr>
          <w:lang w:val="de-DE"/>
        </w:rPr>
        <w:t xml:space="preserve">ls. (Berlin, 1929), vi, pp. 324-40 and idem, </w:t>
      </w:r>
      <w:r>
        <w:rPr>
          <w:i/>
          <w:lang w:val="de-DE"/>
        </w:rPr>
        <w:t xml:space="preserve">Der Weltkrieg 1914 bis 1918: Die Operationen des Jahres 1915.  Die Ereignisse im Winter und Frühjahr </w:t>
      </w:r>
      <w:r>
        <w:rPr>
          <w:lang w:val="de-DE"/>
        </w:rPr>
        <w:t>14 vols. (Berlin, 1931), vii, pp. 282-3.</w:t>
      </w:r>
    </w:p>
  </w:footnote>
  <w:footnote w:id="3">
    <w:p w14:paraId="62CCA6D2" w14:textId="77777777" w:rsidR="00A2662D" w:rsidRPr="007231D8" w:rsidRDefault="00A2662D">
      <w:pPr>
        <w:pStyle w:val="FootnoteText"/>
        <w:rPr>
          <w:lang w:val="de-DE"/>
        </w:rPr>
      </w:pPr>
      <w:r>
        <w:rPr>
          <w:rStyle w:val="FootnoteReference"/>
        </w:rPr>
        <w:footnoteRef/>
      </w:r>
      <w:r w:rsidRPr="008913A4">
        <w:rPr>
          <w:lang w:val="en-GB"/>
        </w:rPr>
        <w:t xml:space="preserve"> For this military ethnic profiling, see P. Holquist, “Les violences de l’armée russe à l’encontre des Juifs en 1915: Cause</w:t>
      </w:r>
      <w:r w:rsidRPr="00B10729">
        <w:t>s et limites,</w:t>
      </w:r>
      <w:r>
        <w:t>”</w:t>
      </w:r>
      <w:r w:rsidRPr="00B10729">
        <w:t xml:space="preserve"> in</w:t>
      </w:r>
      <w:r>
        <w:t xml:space="preserve"> </w:t>
      </w:r>
      <w:r w:rsidRPr="00B10729">
        <w:rPr>
          <w:i/>
          <w:iCs/>
        </w:rPr>
        <w:t>Vers la guerre totale: le tournant de 1914-15</w:t>
      </w:r>
      <w:r>
        <w:rPr>
          <w:iCs/>
        </w:rPr>
        <w:t xml:space="preserve">, ed. </w:t>
      </w:r>
      <w:r w:rsidRPr="007231D8">
        <w:rPr>
          <w:lang w:val="de-DE"/>
        </w:rPr>
        <w:t>J. Horne (Paris, 2010), pp. 191-219.</w:t>
      </w:r>
    </w:p>
  </w:footnote>
  <w:footnote w:id="4">
    <w:p w14:paraId="6028B0FC" w14:textId="45D4AFE3" w:rsidR="00A2662D" w:rsidRPr="007606FD" w:rsidRDefault="00A2662D">
      <w:pPr>
        <w:pStyle w:val="FootnoteText"/>
        <w:rPr>
          <w:lang w:val="de-DE"/>
        </w:rPr>
      </w:pPr>
      <w:r>
        <w:rPr>
          <w:rStyle w:val="FootnoteReference"/>
        </w:rPr>
        <w:footnoteRef/>
      </w:r>
      <w:r w:rsidR="008F016D">
        <w:rPr>
          <w:lang w:val="de-DE"/>
        </w:rPr>
        <w:t xml:space="preserve"> </w:t>
      </w:r>
      <w:r>
        <w:rPr>
          <w:lang w:val="de-DE"/>
        </w:rPr>
        <w:t>‘</w:t>
      </w:r>
      <w:r w:rsidRPr="00400F50">
        <w:rPr>
          <w:lang w:val="de-DE"/>
        </w:rPr>
        <w:t>Bekanntmachung allen Einwohneren Ost.Preussens [sic]</w:t>
      </w:r>
      <w:r>
        <w:rPr>
          <w:lang w:val="de-DE"/>
        </w:rPr>
        <w:t>‘</w:t>
      </w:r>
      <w:r w:rsidRPr="00400F50">
        <w:rPr>
          <w:lang w:val="de-DE"/>
        </w:rPr>
        <w:t xml:space="preserve"> signed by Rennenkampf,</w:t>
      </w:r>
      <w:r>
        <w:rPr>
          <w:lang w:val="de-DE"/>
        </w:rPr>
        <w:t xml:space="preserve"> </w:t>
      </w:r>
      <w:r w:rsidR="00341863">
        <w:rPr>
          <w:lang w:val="de-DE"/>
        </w:rPr>
        <w:t xml:space="preserve">18 </w:t>
      </w:r>
      <w:r>
        <w:rPr>
          <w:lang w:val="de-DE"/>
        </w:rPr>
        <w:t>August</w:t>
      </w:r>
      <w:r w:rsidRPr="00400F50">
        <w:rPr>
          <w:lang w:val="de-DE"/>
        </w:rPr>
        <w:t xml:space="preserve"> 1914 in Hessisches Hauptstaatsarchiv: Plakate und Kriegsdocumente: Nr. 3012/3472.</w:t>
      </w:r>
      <w:r w:rsidR="007606FD">
        <w:rPr>
          <w:lang w:val="de-DE"/>
        </w:rPr>
        <w:t xml:space="preserve">  Rennenkampf, like General Sievers, the Commander of the Russian Tenth Army which later invaded East Prussia</w:t>
      </w:r>
      <w:r w:rsidR="00B90EFB">
        <w:rPr>
          <w:lang w:val="de-DE"/>
        </w:rPr>
        <w:t>, was a Baltic German.  Baltic German aristocrats had loyally served Tsars since Peter the Great in both administrative and military capacities.  See</w:t>
      </w:r>
      <w:r w:rsidR="007606FD">
        <w:rPr>
          <w:lang w:val="de-DE"/>
        </w:rPr>
        <w:t xml:space="preserve"> A. Kappeler, </w:t>
      </w:r>
      <w:r w:rsidR="007606FD">
        <w:rPr>
          <w:i/>
          <w:lang w:val="de-DE"/>
        </w:rPr>
        <w:t xml:space="preserve">The Russian Empire: A Multiethnic History </w:t>
      </w:r>
      <w:r w:rsidR="007606FD">
        <w:rPr>
          <w:lang w:val="de-DE"/>
        </w:rPr>
        <w:t>(</w:t>
      </w:r>
      <w:r w:rsidR="00B90EFB">
        <w:rPr>
          <w:lang w:val="de-DE"/>
        </w:rPr>
        <w:t>Harlow, 2001</w:t>
      </w:r>
      <w:r w:rsidR="007606FD">
        <w:rPr>
          <w:lang w:val="de-DE"/>
        </w:rPr>
        <w:t>),</w:t>
      </w:r>
      <w:r w:rsidR="00B90EFB">
        <w:rPr>
          <w:lang w:val="de-DE"/>
        </w:rPr>
        <w:t xml:space="preserve"> esp.</w:t>
      </w:r>
      <w:r w:rsidR="007606FD">
        <w:rPr>
          <w:lang w:val="de-DE"/>
        </w:rPr>
        <w:t xml:space="preserve"> pp.</w:t>
      </w:r>
      <w:r w:rsidR="00B90EFB">
        <w:rPr>
          <w:lang w:val="de-DE"/>
        </w:rPr>
        <w:t xml:space="preserve"> 73-5 and 134-8.</w:t>
      </w:r>
    </w:p>
  </w:footnote>
  <w:footnote w:id="5">
    <w:p w14:paraId="141AA691" w14:textId="0B6C6C4A" w:rsidR="00A2662D" w:rsidRPr="002E7B26" w:rsidRDefault="00A2662D">
      <w:pPr>
        <w:pStyle w:val="FootnoteText"/>
      </w:pPr>
      <w:r>
        <w:rPr>
          <w:rStyle w:val="FootnoteReference"/>
        </w:rPr>
        <w:footnoteRef/>
      </w:r>
      <w:r w:rsidRPr="003959A9">
        <w:rPr>
          <w:lang w:val="de-DE"/>
        </w:rPr>
        <w:t xml:space="preserve"> </w:t>
      </w:r>
      <w:r w:rsidRPr="00400F50">
        <w:rPr>
          <w:lang w:val="de-DE"/>
        </w:rPr>
        <w:t>Report of K</w:t>
      </w:r>
      <w:r w:rsidRPr="00775B2D">
        <w:rPr>
          <w:lang w:val="de-DE"/>
        </w:rPr>
        <w:t>önigliches Konsistorium der Provinz Ostpreußen to Evangelischer Ober-Kirchenrat in Berlin-</w:t>
      </w:r>
      <w:r w:rsidRPr="00C4021B">
        <w:rPr>
          <w:lang w:val="de-DE"/>
        </w:rPr>
        <w:t>Charlottenburg</w:t>
      </w:r>
      <w:r>
        <w:rPr>
          <w:lang w:val="de-DE"/>
        </w:rPr>
        <w:t xml:space="preserve">, </w:t>
      </w:r>
      <w:r w:rsidR="00341863">
        <w:rPr>
          <w:lang w:val="de-DE"/>
        </w:rPr>
        <w:t xml:space="preserve">23 </w:t>
      </w:r>
      <w:r>
        <w:rPr>
          <w:lang w:val="de-DE"/>
        </w:rPr>
        <w:t>October 1914.</w:t>
      </w:r>
      <w:r w:rsidRPr="00400F50">
        <w:rPr>
          <w:lang w:val="de-DE"/>
        </w:rPr>
        <w:t xml:space="preserve">  </w:t>
      </w:r>
      <w:r w:rsidRPr="00400F50">
        <w:t>G</w:t>
      </w:r>
      <w:r>
        <w:t xml:space="preserve">eheimes </w:t>
      </w:r>
      <w:r w:rsidRPr="00400F50">
        <w:t>St</w:t>
      </w:r>
      <w:r>
        <w:t>aatsarchiv</w:t>
      </w:r>
      <w:r w:rsidRPr="00400F50">
        <w:t>, Berlin</w:t>
      </w:r>
      <w:r w:rsidR="00341863">
        <w:t xml:space="preserve"> [hereafter </w:t>
      </w:r>
      <w:r w:rsidR="00341863" w:rsidRPr="00B85B21">
        <w:rPr>
          <w:lang w:val="en-GB"/>
        </w:rPr>
        <w:t>GStA,</w:t>
      </w:r>
      <w:r w:rsidR="00341863" w:rsidRPr="00B85B21">
        <w:rPr>
          <w:i/>
          <w:lang w:val="en-GB"/>
        </w:rPr>
        <w:t xml:space="preserve"> </w:t>
      </w:r>
      <w:r w:rsidR="00341863" w:rsidRPr="00B85B21">
        <w:rPr>
          <w:lang w:val="en-GB"/>
        </w:rPr>
        <w:t>Berlin</w:t>
      </w:r>
      <w:r w:rsidR="00341863">
        <w:rPr>
          <w:lang w:val="en-GB"/>
        </w:rPr>
        <w:t>]</w:t>
      </w:r>
      <w:r w:rsidRPr="00400F50">
        <w:t>: I. HA Rep. 90A, 1059: page 3 of report.</w:t>
      </w:r>
      <w:r w:rsidR="002E7B26">
        <w:t xml:space="preserve">  For the great fear inspired by Cossacks, see M. von Gallwitz, </w:t>
      </w:r>
      <w:r w:rsidR="002E7B26">
        <w:rPr>
          <w:i/>
        </w:rPr>
        <w:t xml:space="preserve">Meine Führertätigkeit im Weltkriege 1914/1916: Belgien-Osten-Balkan </w:t>
      </w:r>
      <w:r w:rsidR="002E7B26">
        <w:t>(Berlin, 1929), p. 30 (entry for 3 September 1914).</w:t>
      </w:r>
    </w:p>
  </w:footnote>
  <w:footnote w:id="6">
    <w:p w14:paraId="5D74B52F" w14:textId="7A1AD3A7" w:rsidR="00A2662D" w:rsidRPr="00C45896" w:rsidRDefault="00A2662D" w:rsidP="00C45896">
      <w:pPr>
        <w:pStyle w:val="FootnoteText"/>
        <w:rPr>
          <w:lang w:val="en-GB"/>
        </w:rPr>
      </w:pPr>
      <w:r>
        <w:rPr>
          <w:rStyle w:val="FootnoteReference"/>
        </w:rPr>
        <w:footnoteRef/>
      </w:r>
      <w:r>
        <w:t xml:space="preserve"> Th</w:t>
      </w:r>
      <w:r w:rsidR="00645267">
        <w:t>is and the following paragraph</w:t>
      </w:r>
      <w:r>
        <w:t xml:space="preserve"> are based on the full analysis of the violence in A. Watson, ‘“Unheard of Brutality”: Russian Atrocities against Civilians in East Prussia, 1914-15’, </w:t>
      </w:r>
      <w:r>
        <w:rPr>
          <w:i/>
        </w:rPr>
        <w:t>Journal of Modern History</w:t>
      </w:r>
      <w:r w:rsidRPr="00052C8F">
        <w:rPr>
          <w:lang w:val="en-GB"/>
        </w:rPr>
        <w:t xml:space="preserve"> 86</w:t>
      </w:r>
      <w:r w:rsidR="00914989">
        <w:rPr>
          <w:lang w:val="en-GB"/>
        </w:rPr>
        <w:t>(</w:t>
      </w:r>
      <w:r w:rsidRPr="00052C8F">
        <w:rPr>
          <w:lang w:val="en-GB"/>
        </w:rPr>
        <w:t>4</w:t>
      </w:r>
      <w:r w:rsidR="00914989">
        <w:rPr>
          <w:lang w:val="en-GB"/>
        </w:rPr>
        <w:t>)</w:t>
      </w:r>
      <w:r w:rsidRPr="00C45896">
        <w:rPr>
          <w:i/>
          <w:lang w:val="en-GB"/>
        </w:rPr>
        <w:t xml:space="preserve"> </w:t>
      </w:r>
      <w:r w:rsidRPr="00C45896">
        <w:rPr>
          <w:lang w:val="en-GB"/>
        </w:rPr>
        <w:t>(December 2014), 780-825.</w:t>
      </w:r>
    </w:p>
  </w:footnote>
  <w:footnote w:id="7">
    <w:p w14:paraId="40F03AAF" w14:textId="5AE79B31" w:rsidR="00341863" w:rsidRPr="00052C8F" w:rsidRDefault="00341863">
      <w:pPr>
        <w:pStyle w:val="FootnoteText"/>
        <w:rPr>
          <w:lang w:val="en-GB"/>
        </w:rPr>
      </w:pPr>
      <w:r>
        <w:rPr>
          <w:rStyle w:val="FootnoteReference"/>
        </w:rPr>
        <w:footnoteRef/>
      </w:r>
      <w:r>
        <w:t xml:space="preserve"> </w:t>
      </w:r>
      <w:r>
        <w:rPr>
          <w:lang w:val="en-GB"/>
        </w:rPr>
        <w:t>See the report by Regierungspräsident Gumbinnen to Unterstaatssekretär Heinrichs, 21 April 1915. GStA Berlin: I. HA Rep. 90A, 1064, pp. 7-8 of report.</w:t>
      </w:r>
    </w:p>
  </w:footnote>
  <w:footnote w:id="8">
    <w:p w14:paraId="6157A1DE" w14:textId="77777777" w:rsidR="00A2662D" w:rsidRPr="004C29B9" w:rsidRDefault="00A2662D">
      <w:pPr>
        <w:pStyle w:val="FootnoteText"/>
      </w:pPr>
      <w:r>
        <w:rPr>
          <w:rStyle w:val="FootnoteReference"/>
        </w:rPr>
        <w:footnoteRef/>
      </w:r>
      <w:r>
        <w:t xml:space="preserve"> For the wider context of the Russian army’s deportations, see E. Lohr, </w:t>
      </w:r>
      <w:r>
        <w:rPr>
          <w:i/>
        </w:rPr>
        <w:t xml:space="preserve">Nationalizing the Russian Empire. The Campaign against Enemy Aliens during World War I </w:t>
      </w:r>
      <w:r>
        <w:t xml:space="preserve">(Cambridge, MA, and London, 2003), pp. 121-65 and M.A. Reynolds, </w:t>
      </w:r>
      <w:r>
        <w:rPr>
          <w:i/>
        </w:rPr>
        <w:t>Shattering Empires.  The Clash and Collapse of the Ottoman and Russian Empires 1908-1918</w:t>
      </w:r>
      <w:r>
        <w:t xml:space="preserve"> (Cambridge, 2011), p. 144</w:t>
      </w:r>
      <w:r w:rsidR="00007665">
        <w:rPr>
          <w:lang w:val="en-GB"/>
        </w:rPr>
        <w:t>.</w:t>
      </w:r>
    </w:p>
  </w:footnote>
  <w:footnote w:id="9">
    <w:p w14:paraId="79E99AA9" w14:textId="77777777" w:rsidR="00A2662D" w:rsidRPr="008E1F11" w:rsidRDefault="00A2662D">
      <w:pPr>
        <w:pStyle w:val="FootnoteText"/>
        <w:rPr>
          <w:lang w:val="en-GB"/>
        </w:rPr>
      </w:pPr>
      <w:r>
        <w:rPr>
          <w:rStyle w:val="FootnoteReference"/>
        </w:rPr>
        <w:footnoteRef/>
      </w:r>
      <w:r w:rsidRPr="00A30F20">
        <w:rPr>
          <w:lang w:val="de-DE"/>
        </w:rPr>
        <w:t xml:space="preserve"> </w:t>
      </w:r>
      <w:r>
        <w:rPr>
          <w:lang w:val="de-DE"/>
        </w:rPr>
        <w:t xml:space="preserve">See </w:t>
      </w:r>
      <w:r w:rsidRPr="00186E95">
        <w:rPr>
          <w:lang w:val="de-DE"/>
        </w:rPr>
        <w:t xml:space="preserve">I. Geiss “Die Kosaken kommen!  Ostpreußen im August 1914,” in I. Geiss, </w:t>
      </w:r>
      <w:r w:rsidRPr="00186E95">
        <w:rPr>
          <w:i/>
          <w:lang w:val="de-DE"/>
        </w:rPr>
        <w:t>Das Deutsche Reich und de</w:t>
      </w:r>
      <w:r w:rsidRPr="006835D5">
        <w:rPr>
          <w:i/>
          <w:lang w:val="de-DE"/>
        </w:rPr>
        <w:t>r Erste Weltkrieg</w:t>
      </w:r>
      <w:r w:rsidRPr="006835D5">
        <w:rPr>
          <w:lang w:val="de-DE"/>
        </w:rPr>
        <w:t xml:space="preserve"> (Munich and Vienna, 1978),</w:t>
      </w:r>
      <w:r>
        <w:rPr>
          <w:lang w:val="de-DE"/>
        </w:rPr>
        <w:t xml:space="preserve"> pp.</w:t>
      </w:r>
      <w:r w:rsidRPr="006835D5">
        <w:rPr>
          <w:lang w:val="de-DE"/>
        </w:rPr>
        <w:t xml:space="preserve"> 58-66.  </w:t>
      </w:r>
      <w:r>
        <w:rPr>
          <w:lang w:val="en-GB"/>
        </w:rPr>
        <w:t>J. Horne and A. Kramer in</w:t>
      </w:r>
      <w:r w:rsidRPr="00A30F20">
        <w:rPr>
          <w:lang w:val="en-GB"/>
        </w:rPr>
        <w:t xml:space="preserve"> </w:t>
      </w:r>
      <w:r w:rsidRPr="00A86365">
        <w:rPr>
          <w:i/>
        </w:rPr>
        <w:t>German Atrocities 1914.  A History of Denial</w:t>
      </w:r>
      <w:r>
        <w:t xml:space="preserve"> (New Haven, CT, and London, 2001)</w:t>
      </w:r>
      <w:r>
        <w:rPr>
          <w:lang w:val="en-GB"/>
        </w:rPr>
        <w:t>, pp. 78-81 do accept that some violence took place, but underestimate its extent and brutality.</w:t>
      </w:r>
    </w:p>
  </w:footnote>
  <w:footnote w:id="10">
    <w:p w14:paraId="11DF3D82" w14:textId="77777777" w:rsidR="007548A1" w:rsidRPr="00103FED" w:rsidRDefault="007548A1">
      <w:pPr>
        <w:pStyle w:val="FootnoteText"/>
        <w:rPr>
          <w:lang w:val="en-GB"/>
        </w:rPr>
      </w:pPr>
      <w:r>
        <w:rPr>
          <w:rStyle w:val="FootnoteReference"/>
        </w:rPr>
        <w:footnoteRef/>
      </w:r>
      <w:r w:rsidRPr="00A666B9">
        <w:rPr>
          <w:lang w:val="en-GB"/>
        </w:rPr>
        <w:t xml:space="preserve"> </w:t>
      </w:r>
      <w:r w:rsidR="00A666B9" w:rsidRPr="00A666B9">
        <w:rPr>
          <w:lang w:val="en-GB"/>
        </w:rPr>
        <w:t>See letters of Minister des Innern to Regieru</w:t>
      </w:r>
      <w:r w:rsidR="003C156A">
        <w:rPr>
          <w:lang w:val="en-GB"/>
        </w:rPr>
        <w:t>n</w:t>
      </w:r>
      <w:r w:rsidR="00A666B9" w:rsidRPr="00A666B9">
        <w:rPr>
          <w:lang w:val="en-GB"/>
        </w:rPr>
        <w:t xml:space="preserve">gspräsidenten, 28 Aug., 12 Sept. and 18 Nov. 1914. </w:t>
      </w:r>
      <w:r w:rsidR="00A666B9" w:rsidRPr="00103FED">
        <w:rPr>
          <w:lang w:val="en-GB"/>
        </w:rPr>
        <w:t>Archiwum Państwowe [hereafter AP] Olsztyn: Oberpräsident [hereafter OP] Ostpreußen: 3/528, fo</w:t>
      </w:r>
      <w:r w:rsidR="00907D0C" w:rsidRPr="00103FED">
        <w:rPr>
          <w:lang w:val="en-GB"/>
        </w:rPr>
        <w:t>. 5-6 and 86-7</w:t>
      </w:r>
      <w:r w:rsidR="00A666B9" w:rsidRPr="00103FED">
        <w:rPr>
          <w:lang w:val="en-GB"/>
        </w:rPr>
        <w:t>.</w:t>
      </w:r>
    </w:p>
  </w:footnote>
  <w:footnote w:id="11">
    <w:p w14:paraId="3C475E4C" w14:textId="77777777" w:rsidR="00A2662D" w:rsidRPr="00051AF6" w:rsidRDefault="00A2662D" w:rsidP="00051AF6">
      <w:pPr>
        <w:pStyle w:val="FootnoteText"/>
        <w:rPr>
          <w:lang w:val="de-DE"/>
        </w:rPr>
      </w:pPr>
      <w:r>
        <w:rPr>
          <w:rStyle w:val="FootnoteReference"/>
        </w:rPr>
        <w:footnoteRef/>
      </w:r>
      <w:r w:rsidRPr="00103FED">
        <w:rPr>
          <w:lang w:val="de-DE"/>
        </w:rPr>
        <w:t xml:space="preserve"> See, for example, the appeal in the </w:t>
      </w:r>
      <w:r w:rsidRPr="00103FED">
        <w:rPr>
          <w:i/>
          <w:lang w:val="de-DE"/>
        </w:rPr>
        <w:t xml:space="preserve">Frankfurter Zeitung und Handelsblatt.  59. Jahrgang, Nr. 244.  Zweites Morgenblatt </w:t>
      </w:r>
      <w:r w:rsidRPr="00103FED">
        <w:rPr>
          <w:lang w:val="de-DE"/>
        </w:rPr>
        <w:t>(3 Sep</w:t>
      </w:r>
      <w:r w:rsidRPr="00051AF6">
        <w:rPr>
          <w:lang w:val="de-DE"/>
        </w:rPr>
        <w:t>tember 1914), p. 2.</w:t>
      </w:r>
    </w:p>
  </w:footnote>
  <w:footnote w:id="12">
    <w:p w14:paraId="18F95AAF" w14:textId="77777777" w:rsidR="00A2662D" w:rsidRPr="0017669E" w:rsidRDefault="00A2662D" w:rsidP="00EB0111">
      <w:pPr>
        <w:pStyle w:val="FootnoteText"/>
        <w:rPr>
          <w:lang w:val="de-DE"/>
        </w:rPr>
      </w:pPr>
      <w:r>
        <w:rPr>
          <w:rStyle w:val="FootnoteReference"/>
        </w:rPr>
        <w:footnoteRef/>
      </w:r>
      <w:r w:rsidRPr="0017669E">
        <w:rPr>
          <w:lang w:val="de-DE"/>
        </w:rPr>
        <w:t xml:space="preserve"> </w:t>
      </w:r>
      <w:r w:rsidRPr="00400F50">
        <w:rPr>
          <w:lang w:val="de-DE"/>
        </w:rPr>
        <w:t>Ausw</w:t>
      </w:r>
      <w:r>
        <w:rPr>
          <w:lang w:val="de-DE"/>
        </w:rPr>
        <w:t>ärtiges Amt,</w:t>
      </w:r>
      <w:r w:rsidRPr="00400F50">
        <w:rPr>
          <w:lang w:val="de-DE"/>
        </w:rPr>
        <w:t xml:space="preserve"> </w:t>
      </w:r>
      <w:r w:rsidRPr="00400F50">
        <w:rPr>
          <w:i/>
          <w:lang w:val="de-DE"/>
        </w:rPr>
        <w:t>Greueltaten russischer Truppen gegen deutsche Zivilpersonen und deutsche Kriegsgefangene</w:t>
      </w:r>
      <w:r w:rsidRPr="00400F50">
        <w:rPr>
          <w:lang w:val="de-DE"/>
        </w:rPr>
        <w:t xml:space="preserve"> (Berlin, 1915).  A copy is held in B</w:t>
      </w:r>
      <w:r>
        <w:rPr>
          <w:lang w:val="de-DE"/>
        </w:rPr>
        <w:t>undesarchiv</w:t>
      </w:r>
      <w:r w:rsidRPr="00400F50">
        <w:rPr>
          <w:lang w:val="de-DE"/>
        </w:rPr>
        <w:t>-M</w:t>
      </w:r>
      <w:r>
        <w:rPr>
          <w:lang w:val="de-DE"/>
        </w:rPr>
        <w:t>ilitärarchiv</w:t>
      </w:r>
      <w:r w:rsidRPr="00E22C48">
        <w:rPr>
          <w:lang w:val="de-DE"/>
        </w:rPr>
        <w:t xml:space="preserve"> Freiburg</w:t>
      </w:r>
      <w:r w:rsidRPr="00400F50">
        <w:rPr>
          <w:lang w:val="de-DE"/>
        </w:rPr>
        <w:t>: RM5/2514.</w:t>
      </w:r>
      <w:r>
        <w:rPr>
          <w:lang w:val="de-DE"/>
        </w:rPr>
        <w:t xml:space="preserve">  For the county commissions and process of collecting testimony, see </w:t>
      </w:r>
      <w:r w:rsidRPr="0017669E">
        <w:rPr>
          <w:lang w:val="de-DE"/>
        </w:rPr>
        <w:t xml:space="preserve">F. Gause, “Die Quellen zur Geschichte des Russeneinfalls in Ostpreußen im Jahre 1914,” </w:t>
      </w:r>
      <w:r w:rsidRPr="0017669E">
        <w:rPr>
          <w:i/>
          <w:lang w:val="de-DE"/>
        </w:rPr>
        <w:t xml:space="preserve">Altpreußische Forschungen </w:t>
      </w:r>
      <w:r w:rsidRPr="0017669E">
        <w:rPr>
          <w:lang w:val="de-DE"/>
        </w:rPr>
        <w:t>Vol. 7, No. 1 (1930), pp. 8</w:t>
      </w:r>
      <w:r>
        <w:rPr>
          <w:lang w:val="de-DE"/>
        </w:rPr>
        <w:t>6-7</w:t>
      </w:r>
      <w:r w:rsidRPr="0017669E">
        <w:rPr>
          <w:lang w:val="de-DE"/>
        </w:rPr>
        <w:t>.</w:t>
      </w:r>
    </w:p>
  </w:footnote>
  <w:footnote w:id="13">
    <w:p w14:paraId="3118B395" w14:textId="77777777" w:rsidR="00A2662D" w:rsidRPr="00523AD4" w:rsidRDefault="00A2662D" w:rsidP="00523AD4">
      <w:pPr>
        <w:pStyle w:val="FootnoteText"/>
        <w:rPr>
          <w:lang w:val="de-DE"/>
        </w:rPr>
      </w:pPr>
      <w:r>
        <w:rPr>
          <w:rStyle w:val="FootnoteReference"/>
        </w:rPr>
        <w:footnoteRef/>
      </w:r>
      <w:r w:rsidRPr="00523AD4">
        <w:rPr>
          <w:lang w:val="de-DE"/>
        </w:rPr>
        <w:t xml:space="preserve"> Gause, “Quellen zur Geschichte des Russeneinfalls”</w:t>
      </w:r>
      <w:r>
        <w:rPr>
          <w:lang w:val="de-DE"/>
        </w:rPr>
        <w:t>,</w:t>
      </w:r>
      <w:r w:rsidRPr="00523AD4">
        <w:rPr>
          <w:lang w:val="de-DE"/>
        </w:rPr>
        <w:t xml:space="preserve"> 89-6.  </w:t>
      </w:r>
    </w:p>
  </w:footnote>
  <w:footnote w:id="14">
    <w:p w14:paraId="1BAE23F6" w14:textId="77777777" w:rsidR="00A2662D" w:rsidRPr="00C324F5" w:rsidRDefault="00A2662D">
      <w:pPr>
        <w:pStyle w:val="FootnoteText"/>
        <w:rPr>
          <w:i/>
          <w:lang w:val="de-DE"/>
        </w:rPr>
      </w:pPr>
      <w:r>
        <w:rPr>
          <w:rStyle w:val="FootnoteReference"/>
        </w:rPr>
        <w:footnoteRef/>
      </w:r>
      <w:r w:rsidRPr="00C324F5">
        <w:rPr>
          <w:lang w:val="de-DE"/>
        </w:rPr>
        <w:t xml:space="preserve"> </w:t>
      </w:r>
      <w:r>
        <w:rPr>
          <w:lang w:val="de-DE"/>
        </w:rPr>
        <w:t xml:space="preserve">F. Gause, </w:t>
      </w:r>
      <w:r>
        <w:rPr>
          <w:i/>
          <w:lang w:val="de-DE"/>
        </w:rPr>
        <w:t xml:space="preserve">Die Russen in Ostpreußen 1914/15.  Im Auftrage des Landeshauptmanns der Provinz Ostpreußen </w:t>
      </w:r>
      <w:r>
        <w:rPr>
          <w:lang w:val="de-DE"/>
        </w:rPr>
        <w:t>(Königsberg, 1931).</w:t>
      </w:r>
    </w:p>
  </w:footnote>
  <w:footnote w:id="15">
    <w:p w14:paraId="02A65D20" w14:textId="72369F7B" w:rsidR="00A2662D" w:rsidRPr="0021076B" w:rsidRDefault="00A2662D">
      <w:pPr>
        <w:pStyle w:val="FootnoteText"/>
        <w:rPr>
          <w:lang w:val="en-GB"/>
        </w:rPr>
      </w:pPr>
      <w:r>
        <w:rPr>
          <w:rStyle w:val="FootnoteReference"/>
        </w:rPr>
        <w:footnoteRef/>
      </w:r>
      <w:r w:rsidRPr="0021076B">
        <w:rPr>
          <w:lang w:val="de-DE"/>
        </w:rPr>
        <w:t xml:space="preserve"> See A</w:t>
      </w:r>
      <w:r>
        <w:rPr>
          <w:lang w:val="de-DE"/>
        </w:rPr>
        <w:t>.</w:t>
      </w:r>
      <w:r w:rsidRPr="0021076B">
        <w:rPr>
          <w:lang w:val="de-DE"/>
        </w:rPr>
        <w:t xml:space="preserve"> Brackmann (ed.), </w:t>
      </w:r>
      <w:r w:rsidRPr="0021076B">
        <w:rPr>
          <w:i/>
          <w:lang w:val="de-DE"/>
        </w:rPr>
        <w:t>Ostpreu</w:t>
      </w:r>
      <w:r>
        <w:rPr>
          <w:i/>
          <w:lang w:val="de-DE"/>
        </w:rPr>
        <w:t xml:space="preserve">ßische Kriegshefte </w:t>
      </w:r>
      <w:r>
        <w:rPr>
          <w:lang w:val="de-DE"/>
        </w:rPr>
        <w:t xml:space="preserve">5 vol. </w:t>
      </w:r>
      <w:r>
        <w:rPr>
          <w:lang w:val="en-GB"/>
        </w:rPr>
        <w:t>(Berlin</w:t>
      </w:r>
      <w:r w:rsidRPr="00B85B21">
        <w:rPr>
          <w:lang w:val="en-GB"/>
        </w:rPr>
        <w:t>, 1915-1917</w:t>
      </w:r>
      <w:r w:rsidR="00502727" w:rsidRPr="00B85B21">
        <w:rPr>
          <w:lang w:val="en-GB"/>
        </w:rPr>
        <w:t>)</w:t>
      </w:r>
      <w:r w:rsidR="00502727">
        <w:rPr>
          <w:lang w:val="en-GB"/>
        </w:rPr>
        <w:t xml:space="preserve">. </w:t>
      </w:r>
      <w:r w:rsidR="00502727" w:rsidRPr="00B85B21">
        <w:rPr>
          <w:lang w:val="en-GB"/>
        </w:rPr>
        <w:t xml:space="preserve"> </w:t>
      </w:r>
      <w:r w:rsidRPr="00B85B21">
        <w:rPr>
          <w:lang w:val="en-GB"/>
        </w:rPr>
        <w:t xml:space="preserve">The </w:t>
      </w:r>
      <w:r>
        <w:rPr>
          <w:lang w:val="en-GB"/>
        </w:rPr>
        <w:t xml:space="preserve">surviving material from </w:t>
      </w:r>
      <w:r w:rsidRPr="00B85B21">
        <w:rPr>
          <w:lang w:val="en-GB"/>
        </w:rPr>
        <w:t>Johannisburg and Insterburg district</w:t>
      </w:r>
      <w:r>
        <w:rPr>
          <w:lang w:val="en-GB"/>
        </w:rPr>
        <w:t>s</w:t>
      </w:r>
      <w:r w:rsidRPr="00B85B21">
        <w:rPr>
          <w:lang w:val="en-GB"/>
        </w:rPr>
        <w:t xml:space="preserve"> is held in GStA,</w:t>
      </w:r>
      <w:r w:rsidRPr="00B85B21">
        <w:rPr>
          <w:i/>
          <w:lang w:val="en-GB"/>
        </w:rPr>
        <w:t xml:space="preserve"> </w:t>
      </w:r>
      <w:r w:rsidRPr="00B85B21">
        <w:rPr>
          <w:lang w:val="en-GB"/>
        </w:rPr>
        <w:t xml:space="preserve">Berlin: XX. </w:t>
      </w:r>
      <w:r w:rsidRPr="0002702E">
        <w:t>HA, Rep. 235.</w:t>
      </w:r>
    </w:p>
  </w:footnote>
  <w:footnote w:id="16">
    <w:p w14:paraId="434F566A" w14:textId="77777777" w:rsidR="00485E89" w:rsidRPr="00436701" w:rsidRDefault="00485E89">
      <w:pPr>
        <w:pStyle w:val="FootnoteText"/>
        <w:rPr>
          <w:sz w:val="24"/>
          <w:szCs w:val="24"/>
          <w:lang w:val="de-DE"/>
        </w:rPr>
      </w:pPr>
      <w:r>
        <w:rPr>
          <w:rStyle w:val="FootnoteReference"/>
        </w:rPr>
        <w:footnoteRef/>
      </w:r>
      <w:r>
        <w:t xml:space="preserve"> </w:t>
      </w:r>
      <w:r>
        <w:rPr>
          <w:lang w:val="en-GB"/>
        </w:rPr>
        <w:t xml:space="preserve">See, for example, the account of </w:t>
      </w:r>
      <w:r>
        <w:rPr>
          <w:i/>
          <w:lang w:val="en-GB"/>
        </w:rPr>
        <w:t xml:space="preserve">Amtsvorsteher </w:t>
      </w:r>
      <w:r>
        <w:rPr>
          <w:lang w:val="en-GB"/>
        </w:rPr>
        <w:t xml:space="preserve">Graap of the massacre </w:t>
      </w:r>
      <w:r w:rsidR="00DD264A">
        <w:rPr>
          <w:lang w:val="en-GB"/>
        </w:rPr>
        <w:t xml:space="preserve">in the village of </w:t>
      </w:r>
      <w:r>
        <w:rPr>
          <w:lang w:val="en-GB"/>
        </w:rPr>
        <w:t>Abschwangen</w:t>
      </w:r>
      <w:r w:rsidR="00DD264A">
        <w:rPr>
          <w:lang w:val="en-GB"/>
        </w:rPr>
        <w:t xml:space="preserve">, the bloodiest atrocity of the invasion in which 61 people were killed, in </w:t>
      </w:r>
      <w:r w:rsidR="00DD264A" w:rsidRPr="00DD264A">
        <w:rPr>
          <w:lang w:val="en-GB"/>
        </w:rPr>
        <w:t xml:space="preserve">the </w:t>
      </w:r>
      <w:r w:rsidR="00DD264A" w:rsidRPr="00DD264A">
        <w:rPr>
          <w:i/>
          <w:lang w:val="en-GB"/>
        </w:rPr>
        <w:t>Frankfurter Zeitung und Hand</w:t>
      </w:r>
      <w:r w:rsidR="00DD264A">
        <w:rPr>
          <w:i/>
          <w:lang w:val="en-GB"/>
        </w:rPr>
        <w:t xml:space="preserve">elsblatt.  </w:t>
      </w:r>
      <w:r w:rsidR="00DD264A" w:rsidRPr="002A6C8C">
        <w:rPr>
          <w:i/>
          <w:lang w:val="en-GB"/>
        </w:rPr>
        <w:t xml:space="preserve">59. Jahrgang, Nr. 249.  Zweites Morgenblatt </w:t>
      </w:r>
      <w:r w:rsidR="00DD264A" w:rsidRPr="002A6C8C">
        <w:rPr>
          <w:lang w:val="en-GB"/>
        </w:rPr>
        <w:t xml:space="preserve">(8 September 1914), p. 2.  Also, for a mayor’s autobiographical account of invasion, </w:t>
      </w:r>
      <w:r w:rsidR="001548FA" w:rsidRPr="002A6C8C">
        <w:rPr>
          <w:lang w:val="en-GB"/>
        </w:rPr>
        <w:t xml:space="preserve">A. Kuhn, </w:t>
      </w:r>
      <w:r w:rsidR="001548FA" w:rsidRPr="002A6C8C">
        <w:rPr>
          <w:i/>
          <w:lang w:val="en-GB"/>
        </w:rPr>
        <w:t xml:space="preserve">Die Schreckenstage von Neidenburg.  </w:t>
      </w:r>
      <w:r w:rsidR="001548FA" w:rsidRPr="001548FA">
        <w:rPr>
          <w:i/>
          <w:lang w:val="de-DE"/>
        </w:rPr>
        <w:t xml:space="preserve">Kriegserinnerungen aus dem Jahre 1914 </w:t>
      </w:r>
      <w:r w:rsidR="001548FA" w:rsidRPr="001548FA">
        <w:rPr>
          <w:lang w:val="de-DE"/>
        </w:rPr>
        <w:t>(Minden, n.d.).</w:t>
      </w:r>
    </w:p>
  </w:footnote>
  <w:footnote w:id="17">
    <w:p w14:paraId="4E503347" w14:textId="4096BF35" w:rsidR="007833A7" w:rsidRPr="00052C8F" w:rsidRDefault="007833A7">
      <w:pPr>
        <w:pStyle w:val="FootnoteText"/>
        <w:rPr>
          <w:lang w:val="en-GB"/>
        </w:rPr>
      </w:pPr>
      <w:r>
        <w:rPr>
          <w:rStyle w:val="FootnoteReference"/>
        </w:rPr>
        <w:footnoteRef/>
      </w:r>
      <w:r>
        <w:t xml:space="preserve"> </w:t>
      </w:r>
      <w:r w:rsidR="00886F64">
        <w:rPr>
          <w:lang w:val="en-GB"/>
        </w:rPr>
        <w:t>Letter of Regierungspräsident Allenstein to Minister des Inner</w:t>
      </w:r>
      <w:r w:rsidR="00971AD6">
        <w:rPr>
          <w:lang w:val="en-GB"/>
        </w:rPr>
        <w:t>n, 8 October 1914.  AP Olsztyn:</w:t>
      </w:r>
      <w:r w:rsidR="00971AD6" w:rsidRPr="00B34E7E">
        <w:rPr>
          <w:lang w:val="de-DE"/>
        </w:rPr>
        <w:t xml:space="preserve"> Königlicher Regierungs-President zu Allenstein (Rejencja Olsztyńskie) [hereafter RP Allenstein]</w:t>
      </w:r>
      <w:r w:rsidR="00886F64">
        <w:rPr>
          <w:lang w:val="en-GB"/>
        </w:rPr>
        <w:t>: 176, fols. 25-9.</w:t>
      </w:r>
    </w:p>
  </w:footnote>
  <w:footnote w:id="18">
    <w:p w14:paraId="55B2E66B" w14:textId="77777777" w:rsidR="00436701" w:rsidRPr="00C02F6F" w:rsidRDefault="00436701" w:rsidP="00436701">
      <w:pPr>
        <w:autoSpaceDE w:val="0"/>
        <w:autoSpaceDN w:val="0"/>
        <w:adjustRightInd w:val="0"/>
        <w:rPr>
          <w:sz w:val="20"/>
          <w:szCs w:val="20"/>
          <w:lang w:val="en-GB"/>
        </w:rPr>
      </w:pPr>
      <w:r w:rsidRPr="00436701">
        <w:rPr>
          <w:rStyle w:val="FootnoteReference"/>
          <w:sz w:val="20"/>
          <w:szCs w:val="20"/>
        </w:rPr>
        <w:footnoteRef/>
      </w:r>
      <w:r w:rsidRPr="00436701">
        <w:rPr>
          <w:sz w:val="20"/>
          <w:szCs w:val="20"/>
          <w:lang w:val="de-DE"/>
        </w:rPr>
        <w:t xml:space="preserve"> </w:t>
      </w:r>
      <w:r w:rsidRPr="00436701">
        <w:rPr>
          <w:rFonts w:eastAsiaTheme="minorHAnsi"/>
          <w:sz w:val="20"/>
          <w:szCs w:val="20"/>
          <w:lang w:val="de-DE" w:bidi="ar-SA"/>
        </w:rPr>
        <w:t>J</w:t>
      </w:r>
      <w:r>
        <w:rPr>
          <w:rFonts w:eastAsiaTheme="minorHAnsi"/>
          <w:sz w:val="20"/>
          <w:szCs w:val="20"/>
          <w:lang w:val="de-DE" w:bidi="ar-SA"/>
        </w:rPr>
        <w:t>.</w:t>
      </w:r>
      <w:r w:rsidRPr="00436701">
        <w:rPr>
          <w:rFonts w:eastAsiaTheme="minorHAnsi"/>
          <w:sz w:val="20"/>
          <w:szCs w:val="20"/>
          <w:lang w:val="de-DE" w:bidi="ar-SA"/>
        </w:rPr>
        <w:t xml:space="preserve"> von Ungern-Sternberg and W</w:t>
      </w:r>
      <w:r>
        <w:rPr>
          <w:rFonts w:eastAsiaTheme="minorHAnsi"/>
          <w:sz w:val="20"/>
          <w:szCs w:val="20"/>
          <w:lang w:val="de-DE" w:bidi="ar-SA"/>
        </w:rPr>
        <w:t>.</w:t>
      </w:r>
      <w:r w:rsidRPr="00436701">
        <w:rPr>
          <w:rFonts w:eastAsiaTheme="minorHAnsi"/>
          <w:sz w:val="20"/>
          <w:szCs w:val="20"/>
          <w:lang w:val="de-DE" w:bidi="ar-SA"/>
        </w:rPr>
        <w:t xml:space="preserve"> von Ungern-Sternberg,</w:t>
      </w:r>
      <w:r w:rsidRPr="00436701">
        <w:rPr>
          <w:rFonts w:eastAsiaTheme="minorHAnsi"/>
          <w:i/>
          <w:sz w:val="20"/>
          <w:szCs w:val="20"/>
          <w:lang w:val="de-DE" w:bidi="ar-SA"/>
        </w:rPr>
        <w:t xml:space="preserve"> </w:t>
      </w:r>
      <w:r w:rsidR="00E34BC5" w:rsidRPr="00CD4835">
        <w:rPr>
          <w:i/>
          <w:sz w:val="20"/>
          <w:szCs w:val="20"/>
          <w:lang w:val="de-DE"/>
        </w:rPr>
        <w:t xml:space="preserve">Der Aufruf ,An die Kulturwelt!‘  </w:t>
      </w:r>
      <w:r w:rsidRPr="00436701">
        <w:rPr>
          <w:rFonts w:eastAsiaTheme="minorHAnsi"/>
          <w:i/>
          <w:sz w:val="20"/>
          <w:szCs w:val="20"/>
          <w:lang w:val="de-DE" w:bidi="ar-SA"/>
        </w:rPr>
        <w:t>Das Manifest der 93 und die Anfänge der Kriegspropaganda im Ersten Weltkrieg</w:t>
      </w:r>
      <w:r w:rsidR="00E34BC5">
        <w:rPr>
          <w:rFonts w:eastAsiaTheme="minorHAnsi"/>
          <w:i/>
          <w:sz w:val="20"/>
          <w:szCs w:val="20"/>
          <w:lang w:val="de-DE" w:bidi="ar-SA"/>
        </w:rPr>
        <w:t xml:space="preserve">. </w:t>
      </w:r>
      <w:r w:rsidRPr="00436701">
        <w:rPr>
          <w:rFonts w:eastAsiaTheme="minorHAnsi"/>
          <w:i/>
          <w:sz w:val="20"/>
          <w:szCs w:val="20"/>
          <w:lang w:val="de-DE" w:bidi="ar-SA"/>
        </w:rPr>
        <w:t xml:space="preserve"> </w:t>
      </w:r>
      <w:r w:rsidRPr="00C02F6F">
        <w:rPr>
          <w:rFonts w:eastAsiaTheme="minorHAnsi"/>
          <w:i/>
          <w:sz w:val="20"/>
          <w:szCs w:val="20"/>
          <w:lang w:val="en-GB" w:bidi="ar-SA"/>
        </w:rPr>
        <w:t>Mit einer Dokumentation</w:t>
      </w:r>
      <w:r w:rsidRPr="00C02F6F">
        <w:rPr>
          <w:rFonts w:eastAsiaTheme="minorHAnsi"/>
          <w:sz w:val="20"/>
          <w:szCs w:val="20"/>
          <w:lang w:val="en-GB" w:bidi="ar-SA"/>
        </w:rPr>
        <w:t xml:space="preserve"> (Stuttgart, 1996), p. 162.</w:t>
      </w:r>
      <w:r w:rsidR="00C02F6F" w:rsidRPr="00C02F6F">
        <w:rPr>
          <w:rFonts w:eastAsiaTheme="minorHAnsi"/>
          <w:sz w:val="20"/>
          <w:szCs w:val="20"/>
          <w:lang w:val="en-GB" w:bidi="ar-SA"/>
        </w:rPr>
        <w:t xml:space="preserve">  For the public donations, see</w:t>
      </w:r>
      <w:r w:rsidR="00C02F6F" w:rsidRPr="00C02F6F">
        <w:rPr>
          <w:sz w:val="20"/>
          <w:szCs w:val="20"/>
          <w:lang w:val="en-GB"/>
        </w:rPr>
        <w:t xml:space="preserve"> Watson, ‘Unheard of Brutality’, 818.</w:t>
      </w:r>
    </w:p>
  </w:footnote>
  <w:footnote w:id="19">
    <w:p w14:paraId="4B3E7368" w14:textId="77777777" w:rsidR="00A2662D" w:rsidRPr="0025292F" w:rsidRDefault="00A2662D">
      <w:pPr>
        <w:pStyle w:val="FootnoteText"/>
        <w:rPr>
          <w:lang w:val="en-GB"/>
        </w:rPr>
      </w:pPr>
      <w:r>
        <w:rPr>
          <w:rStyle w:val="FootnoteReference"/>
        </w:rPr>
        <w:footnoteRef/>
      </w:r>
      <w:r w:rsidRPr="009F02BB">
        <w:rPr>
          <w:lang w:val="en-GB"/>
        </w:rPr>
        <w:t xml:space="preserve"> Refugee interview.  </w:t>
      </w:r>
      <w:r w:rsidRPr="0025292F">
        <w:t xml:space="preserve">GStA, Berlin: XX. </w:t>
      </w:r>
      <w:r w:rsidRPr="0025292F">
        <w:rPr>
          <w:lang w:val="en-GB"/>
        </w:rPr>
        <w:t>HA, Rep. 235, 16 (Kreis Johannisburg): fo. 1-2</w:t>
      </w:r>
      <w:r>
        <w:rPr>
          <w:lang w:val="en-GB"/>
        </w:rPr>
        <w:t>.</w:t>
      </w:r>
    </w:p>
  </w:footnote>
  <w:footnote w:id="20">
    <w:p w14:paraId="35DE4322" w14:textId="77777777" w:rsidR="00A2662D" w:rsidRPr="007231D8" w:rsidRDefault="00A2662D">
      <w:pPr>
        <w:pStyle w:val="FootnoteText"/>
        <w:rPr>
          <w:lang w:val="de-DE"/>
        </w:rPr>
      </w:pPr>
      <w:r>
        <w:rPr>
          <w:rStyle w:val="FootnoteReference"/>
        </w:rPr>
        <w:footnoteRef/>
      </w:r>
      <w:r w:rsidRPr="009F02BB">
        <w:rPr>
          <w:lang w:val="de-DE"/>
        </w:rPr>
        <w:t xml:space="preserve"> This was true.  See </w:t>
      </w:r>
      <w:r w:rsidRPr="007231D8">
        <w:rPr>
          <w:lang w:val="de-DE"/>
        </w:rPr>
        <w:t xml:space="preserve">Gause, </w:t>
      </w:r>
      <w:r w:rsidRPr="007231D8">
        <w:rPr>
          <w:i/>
          <w:lang w:val="de-DE"/>
        </w:rPr>
        <w:t>Russen in Ostpreußen</w:t>
      </w:r>
      <w:r w:rsidRPr="007231D8">
        <w:rPr>
          <w:lang w:val="de-DE"/>
        </w:rPr>
        <w:t>, p. 216.</w:t>
      </w:r>
    </w:p>
  </w:footnote>
  <w:footnote w:id="21">
    <w:p w14:paraId="2AC24DD6" w14:textId="40B528E7" w:rsidR="00A2662D" w:rsidRPr="00336ED1" w:rsidRDefault="00A2662D" w:rsidP="005925E4">
      <w:pPr>
        <w:pStyle w:val="FootnoteText"/>
        <w:rPr>
          <w:lang w:val="de-DE"/>
        </w:rPr>
      </w:pPr>
      <w:r w:rsidRPr="00336ED1">
        <w:rPr>
          <w:rStyle w:val="FootnoteReference"/>
        </w:rPr>
        <w:footnoteRef/>
      </w:r>
      <w:r w:rsidRPr="008F3628">
        <w:rPr>
          <w:lang w:val="en-GB"/>
        </w:rPr>
        <w:t xml:space="preserve"> Anna S., testimony (and supporting statements by others,</w:t>
      </w:r>
      <w:r>
        <w:rPr>
          <w:lang w:val="en-GB"/>
        </w:rPr>
        <w:t xml:space="preserve"> including the local C</w:t>
      </w:r>
      <w:r w:rsidRPr="008F3628">
        <w:rPr>
          <w:lang w:val="en-GB"/>
        </w:rPr>
        <w:t>atholic church), 11 September 1914.</w:t>
      </w:r>
      <w:r w:rsidR="00A666B9">
        <w:rPr>
          <w:lang w:val="en-GB"/>
        </w:rPr>
        <w:t xml:space="preserve"> </w:t>
      </w:r>
      <w:r w:rsidRPr="008F3628">
        <w:rPr>
          <w:lang w:val="en-GB"/>
        </w:rPr>
        <w:t xml:space="preserve"> </w:t>
      </w:r>
      <w:r w:rsidR="00A666B9">
        <w:rPr>
          <w:lang w:val="de-DE"/>
        </w:rPr>
        <w:t>AP</w:t>
      </w:r>
      <w:r w:rsidRPr="00336ED1">
        <w:rPr>
          <w:lang w:val="de-DE"/>
        </w:rPr>
        <w:t xml:space="preserve"> Olsztyn:</w:t>
      </w:r>
      <w:r w:rsidRPr="00B34E7E">
        <w:rPr>
          <w:lang w:val="de-DE"/>
        </w:rPr>
        <w:t xml:space="preserve"> RP Allenstein: 178: fos. 3–4</w:t>
      </w:r>
      <w:r w:rsidRPr="00336ED1">
        <w:rPr>
          <w:lang w:val="de-DE"/>
        </w:rPr>
        <w:t>.</w:t>
      </w:r>
    </w:p>
  </w:footnote>
  <w:footnote w:id="22">
    <w:p w14:paraId="7B30E673" w14:textId="77777777" w:rsidR="00A2662D" w:rsidRPr="00362173" w:rsidRDefault="00A2662D" w:rsidP="00C324F5">
      <w:pPr>
        <w:pStyle w:val="FootnoteText"/>
        <w:rPr>
          <w:lang w:val="de-DE"/>
        </w:rPr>
      </w:pPr>
      <w:r>
        <w:rPr>
          <w:rStyle w:val="FootnoteReference"/>
        </w:rPr>
        <w:footnoteRef/>
      </w:r>
      <w:r w:rsidR="004E2671">
        <w:rPr>
          <w:lang w:val="en-GB"/>
        </w:rPr>
        <w:t xml:space="preserve"> Gottliebe P. and</w:t>
      </w:r>
      <w:r>
        <w:rPr>
          <w:lang w:val="en-GB"/>
        </w:rPr>
        <w:t xml:space="preserve"> </w:t>
      </w:r>
      <w:r w:rsidRPr="008D70FB">
        <w:rPr>
          <w:lang w:val="en-GB"/>
        </w:rPr>
        <w:t>Heinriette P., sworn statement</w:t>
      </w:r>
      <w:r w:rsidR="004E2671">
        <w:rPr>
          <w:lang w:val="en-GB"/>
        </w:rPr>
        <w:t>s</w:t>
      </w:r>
      <w:r w:rsidRPr="008D70FB">
        <w:rPr>
          <w:lang w:val="en-GB"/>
        </w:rPr>
        <w:t xml:space="preserve"> to the court in Bialla, 19 July 1915.  </w:t>
      </w:r>
      <w:r w:rsidRPr="00362173">
        <w:rPr>
          <w:lang w:val="de-DE"/>
        </w:rPr>
        <w:t xml:space="preserve">AP Olsztyn: RP Allenstein: 180: fos. 220-1. </w:t>
      </w:r>
    </w:p>
  </w:footnote>
  <w:footnote w:id="23">
    <w:p w14:paraId="1E05D692" w14:textId="00EEFBCA" w:rsidR="00A2662D" w:rsidRPr="00182ECF" w:rsidRDefault="00A2662D">
      <w:pPr>
        <w:pStyle w:val="FootnoteText"/>
        <w:rPr>
          <w:lang w:val="en-GB"/>
        </w:rPr>
      </w:pPr>
      <w:r>
        <w:rPr>
          <w:rStyle w:val="FootnoteReference"/>
        </w:rPr>
        <w:footnoteRef/>
      </w:r>
      <w:r w:rsidRPr="00362173">
        <w:rPr>
          <w:lang w:val="de-DE"/>
        </w:rPr>
        <w:t xml:space="preserve"> Bernhard F. to Regeriungspräsident Allenstein, 29 Sept</w:t>
      </w:r>
      <w:r w:rsidR="002E7B26">
        <w:rPr>
          <w:lang w:val="de-DE"/>
        </w:rPr>
        <w:t>ember</w:t>
      </w:r>
      <w:r w:rsidRPr="00362173">
        <w:rPr>
          <w:lang w:val="de-DE"/>
        </w:rPr>
        <w:t xml:space="preserve"> 1914.  AP Olsztyn: RP Allenstein: 179: fos. 85-7.  The police report</w:t>
      </w:r>
      <w:r>
        <w:rPr>
          <w:lang w:val="de-DE"/>
        </w:rPr>
        <w:t xml:space="preserve">, </w:t>
      </w:r>
      <w:r w:rsidRPr="00182ECF">
        <w:rPr>
          <w:lang w:val="de-DE"/>
        </w:rPr>
        <w:t>‘</w:t>
      </w:r>
      <w:r>
        <w:rPr>
          <w:lang w:val="de-DE"/>
        </w:rPr>
        <w:t xml:space="preserve">Bericht des Fußgendarmerie-Wachtmeisters Sahm I aus Bischofstein vom 11. </w:t>
      </w:r>
      <w:r w:rsidRPr="00182ECF">
        <w:rPr>
          <w:lang w:val="en-GB"/>
        </w:rPr>
        <w:t>September 1914</w:t>
      </w:r>
      <w:r>
        <w:rPr>
          <w:lang w:val="en-GB"/>
        </w:rPr>
        <w:t>’ mentioning the case is</w:t>
      </w:r>
      <w:r w:rsidRPr="00182ECF">
        <w:rPr>
          <w:lang w:val="en-GB"/>
        </w:rPr>
        <w:t xml:space="preserve"> in the same file, fo. 20.</w:t>
      </w:r>
    </w:p>
  </w:footnote>
  <w:footnote w:id="24">
    <w:p w14:paraId="61055E34" w14:textId="77777777" w:rsidR="00A2662D" w:rsidRPr="00C4307B" w:rsidRDefault="00A2662D">
      <w:pPr>
        <w:pStyle w:val="FootnoteText"/>
        <w:rPr>
          <w:lang w:val="en-GB"/>
        </w:rPr>
      </w:pPr>
      <w:r>
        <w:rPr>
          <w:rStyle w:val="FootnoteReference"/>
        </w:rPr>
        <w:footnoteRef/>
      </w:r>
      <w:r w:rsidRPr="00A05E09">
        <w:rPr>
          <w:lang w:val="en-GB"/>
        </w:rPr>
        <w:t xml:space="preserve"> Military court record.  </w:t>
      </w:r>
      <w:r w:rsidRPr="00103FED">
        <w:rPr>
          <w:lang w:val="en-GB"/>
        </w:rPr>
        <w:t>AP Olsztyn: RP Allenstein: 179: fo. 465.</w:t>
      </w:r>
      <w:r w:rsidR="007548A1" w:rsidRPr="00103FED">
        <w:rPr>
          <w:lang w:val="en-GB"/>
        </w:rPr>
        <w:t xml:space="preserve">  </w:t>
      </w:r>
      <w:r w:rsidR="007548A1" w:rsidRPr="007548A1">
        <w:rPr>
          <w:lang w:val="en-GB"/>
        </w:rPr>
        <w:t>For Gause’s discussion and rejection of the verity</w:t>
      </w:r>
      <w:r w:rsidR="00A666B9">
        <w:rPr>
          <w:lang w:val="en-GB"/>
        </w:rPr>
        <w:t xml:space="preserve"> of atrocity stories, see Gause,</w:t>
      </w:r>
      <w:r w:rsidR="007548A1" w:rsidRPr="007548A1">
        <w:rPr>
          <w:lang w:val="en-GB"/>
        </w:rPr>
        <w:t xml:space="preserve"> </w:t>
      </w:r>
      <w:r w:rsidR="00A666B9">
        <w:rPr>
          <w:i/>
          <w:lang w:val="en-GB"/>
        </w:rPr>
        <w:t>Russen in Ostpreu</w:t>
      </w:r>
      <w:r w:rsidR="00A666B9" w:rsidRPr="00A666B9">
        <w:rPr>
          <w:i/>
          <w:lang w:val="en-GB"/>
        </w:rPr>
        <w:t>ßen</w:t>
      </w:r>
      <w:r w:rsidR="00A666B9" w:rsidRPr="00A666B9">
        <w:rPr>
          <w:lang w:val="en-GB"/>
        </w:rPr>
        <w:t xml:space="preserve">, pp. </w:t>
      </w:r>
      <w:r w:rsidR="00A666B9">
        <w:rPr>
          <w:lang w:val="en-GB"/>
        </w:rPr>
        <w:t>229-30.</w:t>
      </w:r>
      <w:r w:rsidR="00C4307B">
        <w:rPr>
          <w:lang w:val="en-GB"/>
        </w:rPr>
        <w:t xml:space="preserve">  J.M. Read reached the same conclusion in his </w:t>
      </w:r>
      <w:r w:rsidR="00C4307B">
        <w:rPr>
          <w:i/>
          <w:lang w:val="en-GB"/>
        </w:rPr>
        <w:t xml:space="preserve">Atrocity Propaganda, 1914-1919 </w:t>
      </w:r>
      <w:r w:rsidR="00C4307B">
        <w:rPr>
          <w:lang w:val="en-GB"/>
        </w:rPr>
        <w:t>(New York, 1941, 1972), pp. 48-9.</w:t>
      </w:r>
    </w:p>
  </w:footnote>
  <w:footnote w:id="25">
    <w:p w14:paraId="524FDECE" w14:textId="7545EC59" w:rsidR="00013990" w:rsidRPr="00052C8F" w:rsidRDefault="00013990">
      <w:pPr>
        <w:pStyle w:val="FootnoteText"/>
        <w:rPr>
          <w:lang w:val="en-GB"/>
        </w:rPr>
      </w:pPr>
      <w:r>
        <w:rPr>
          <w:rStyle w:val="FootnoteReference"/>
        </w:rPr>
        <w:footnoteRef/>
      </w:r>
      <w:r>
        <w:t xml:space="preserve"> </w:t>
      </w:r>
      <w:r>
        <w:rPr>
          <w:lang w:val="en-GB"/>
        </w:rPr>
        <w:t xml:space="preserve">The </w:t>
      </w:r>
      <w:r>
        <w:rPr>
          <w:i/>
          <w:lang w:val="en-GB"/>
        </w:rPr>
        <w:t xml:space="preserve">Landwehr </w:t>
      </w:r>
      <w:r>
        <w:rPr>
          <w:lang w:val="en-GB"/>
        </w:rPr>
        <w:t xml:space="preserve">Infantry Regiment 76 had its recruit depot in the town of Schwerin, </w:t>
      </w:r>
      <w:r w:rsidR="00F75205">
        <w:rPr>
          <w:lang w:val="en-GB"/>
        </w:rPr>
        <w:t xml:space="preserve">the Grand Duchy of Mecklenburg-Schwerin.  It is </w:t>
      </w:r>
      <w:r w:rsidR="00044A21">
        <w:rPr>
          <w:lang w:val="en-GB"/>
        </w:rPr>
        <w:t>probab</w:t>
      </w:r>
      <w:r w:rsidR="00F75205">
        <w:rPr>
          <w:lang w:val="en-GB"/>
        </w:rPr>
        <w:t xml:space="preserve">ly for this reason that the testimony was given here, around 700 kilometres west of where the events described purportedly took place. </w:t>
      </w:r>
    </w:p>
  </w:footnote>
  <w:footnote w:id="26">
    <w:p w14:paraId="25FBCF74" w14:textId="77777777" w:rsidR="007B6DBA" w:rsidRPr="007B6DBA" w:rsidRDefault="007B6DBA">
      <w:pPr>
        <w:pStyle w:val="FootnoteText"/>
        <w:rPr>
          <w:lang w:val="de-DE"/>
        </w:rPr>
      </w:pPr>
      <w:r>
        <w:rPr>
          <w:rStyle w:val="FootnoteReference"/>
        </w:rPr>
        <w:footnoteRef/>
      </w:r>
      <w:r>
        <w:rPr>
          <w:lang w:val="de-DE"/>
        </w:rPr>
        <w:t xml:space="preserve"> See</w:t>
      </w:r>
      <w:r w:rsidRPr="007B6DBA">
        <w:rPr>
          <w:lang w:val="de-DE"/>
        </w:rPr>
        <w:t xml:space="preserve"> </w:t>
      </w:r>
      <w:r w:rsidRPr="00A05E09">
        <w:rPr>
          <w:lang w:val="de-DE"/>
        </w:rPr>
        <w:t xml:space="preserve">R. Traba, </w:t>
      </w:r>
      <w:r w:rsidRPr="00A05E09">
        <w:rPr>
          <w:i/>
          <w:lang w:val="de-DE"/>
        </w:rPr>
        <w:t>Ostpreu</w:t>
      </w:r>
      <w:r>
        <w:rPr>
          <w:i/>
          <w:lang w:val="de-DE"/>
        </w:rPr>
        <w:t>ßen – die Konstruktion einer deutschen Provinz.  Eine Studie zur regionalen und nationalen Identität 1914-1933</w:t>
      </w:r>
      <w:r>
        <w:rPr>
          <w:lang w:val="de-DE"/>
        </w:rPr>
        <w:t>, trans. P.O. Loew (Osnabrück, 2010).</w:t>
      </w:r>
    </w:p>
  </w:footnote>
  <w:footnote w:id="27">
    <w:p w14:paraId="48525175" w14:textId="77777777" w:rsidR="00A2662D" w:rsidRPr="00CC4533" w:rsidRDefault="00A2662D">
      <w:pPr>
        <w:pStyle w:val="FootnoteText"/>
        <w:rPr>
          <w:lang w:val="de-DE"/>
        </w:rPr>
      </w:pPr>
      <w:r>
        <w:rPr>
          <w:rStyle w:val="FootnoteReference"/>
        </w:rPr>
        <w:footnoteRef/>
      </w:r>
      <w:r w:rsidRPr="00602207">
        <w:rPr>
          <w:lang w:val="de-DE"/>
        </w:rPr>
        <w:t xml:space="preserve"> See A. Brackmann (ed.), </w:t>
      </w:r>
      <w:r w:rsidRPr="00602207">
        <w:rPr>
          <w:i/>
          <w:lang w:val="de-DE"/>
        </w:rPr>
        <w:t xml:space="preserve">Ostpreußische Kriegshefte.  </w:t>
      </w:r>
      <w:r w:rsidRPr="00BD502F">
        <w:rPr>
          <w:i/>
          <w:lang w:val="de-DE"/>
        </w:rPr>
        <w:t xml:space="preserve">Auf Grund amtlicher und privater Berichte.  Erstes Heft.  </w:t>
      </w:r>
      <w:r w:rsidRPr="00CC4533">
        <w:rPr>
          <w:i/>
          <w:lang w:val="de-DE"/>
        </w:rPr>
        <w:t xml:space="preserve">Die August- und Septembertage 1914 </w:t>
      </w:r>
      <w:r w:rsidRPr="00CC4533">
        <w:rPr>
          <w:lang w:val="de-DE"/>
        </w:rPr>
        <w:t xml:space="preserve">(Berlin, 1915), esp. </w:t>
      </w:r>
      <w:r>
        <w:rPr>
          <w:lang w:val="de-DE"/>
        </w:rPr>
        <w:t>p</w:t>
      </w:r>
      <w:r w:rsidRPr="00CC4533">
        <w:rPr>
          <w:lang w:val="de-DE"/>
        </w:rPr>
        <w:t>. 3</w:t>
      </w:r>
      <w:r>
        <w:rPr>
          <w:lang w:val="de-DE"/>
        </w:rPr>
        <w:t>4</w:t>
      </w:r>
      <w:r w:rsidRPr="00CC4533">
        <w:rPr>
          <w:lang w:val="de-DE"/>
        </w:rPr>
        <w:t>.</w:t>
      </w:r>
    </w:p>
  </w:footnote>
  <w:footnote w:id="28">
    <w:p w14:paraId="190BD7D0" w14:textId="77777777" w:rsidR="00A2662D" w:rsidRPr="00976305" w:rsidRDefault="00A2662D" w:rsidP="00F17F87">
      <w:pPr>
        <w:pStyle w:val="FootnoteText"/>
        <w:rPr>
          <w:lang w:val="en-GB"/>
        </w:rPr>
      </w:pPr>
      <w:r>
        <w:rPr>
          <w:rStyle w:val="FootnoteReference"/>
        </w:rPr>
        <w:footnoteRef/>
      </w:r>
      <w:r w:rsidRPr="0017669E">
        <w:rPr>
          <w:lang w:val="de-DE"/>
        </w:rPr>
        <w:t xml:space="preserve"> </w:t>
      </w:r>
      <w:r w:rsidRPr="00400F50">
        <w:rPr>
          <w:lang w:val="de-DE"/>
        </w:rPr>
        <w:t>Ausw</w:t>
      </w:r>
      <w:r>
        <w:rPr>
          <w:lang w:val="de-DE"/>
        </w:rPr>
        <w:t>ärtiges Amt,</w:t>
      </w:r>
      <w:r w:rsidRPr="00400F50">
        <w:rPr>
          <w:lang w:val="de-DE"/>
        </w:rPr>
        <w:t xml:space="preserve"> </w:t>
      </w:r>
      <w:r w:rsidRPr="00400F50">
        <w:rPr>
          <w:i/>
          <w:lang w:val="de-DE"/>
        </w:rPr>
        <w:t>Greueltaten russischer Truppen</w:t>
      </w:r>
      <w:r>
        <w:rPr>
          <w:lang w:val="de-DE"/>
        </w:rPr>
        <w:t xml:space="preserve">, see esp. </w:t>
      </w:r>
      <w:r w:rsidRPr="00645267">
        <w:rPr>
          <w:lang w:val="en-GB"/>
        </w:rPr>
        <w:t xml:space="preserve">Anlagen 47, 48, 49.  </w:t>
      </w:r>
      <w:r w:rsidRPr="00976305">
        <w:rPr>
          <w:lang w:val="en-GB"/>
        </w:rPr>
        <w:t>Archived rape testimony can be found within files entitled ‘Völkerrechtswidrige Handlungen der Russen’ in AP Olsztyn: RP Allenstein: 181-200.</w:t>
      </w:r>
      <w:r w:rsidR="00976305" w:rsidRPr="00976305">
        <w:rPr>
          <w:lang w:val="en-GB"/>
        </w:rPr>
        <w:t xml:space="preserve"> For the rape of French women by German soldiers, see Horne and Kramer, </w:t>
      </w:r>
      <w:r w:rsidR="00976305">
        <w:rPr>
          <w:i/>
          <w:lang w:val="en-GB"/>
        </w:rPr>
        <w:t>German Atrocities</w:t>
      </w:r>
      <w:r w:rsidR="00976305">
        <w:rPr>
          <w:lang w:val="en-GB"/>
        </w:rPr>
        <w:t>, pp. 196-200.</w:t>
      </w:r>
    </w:p>
  </w:footnote>
  <w:footnote w:id="29">
    <w:p w14:paraId="76630606" w14:textId="77777777" w:rsidR="00A2662D" w:rsidRPr="0075515C" w:rsidRDefault="00A2662D" w:rsidP="00B5722C">
      <w:pPr>
        <w:pStyle w:val="FootnoteText"/>
        <w:rPr>
          <w:lang w:val="en-GB"/>
        </w:rPr>
      </w:pPr>
      <w:r>
        <w:rPr>
          <w:rStyle w:val="FootnoteReference"/>
        </w:rPr>
        <w:footnoteRef/>
      </w:r>
      <w:r w:rsidR="007B6DBA" w:rsidRPr="0075515C">
        <w:rPr>
          <w:lang w:val="en-GB"/>
        </w:rPr>
        <w:t xml:space="preserve"> </w:t>
      </w:r>
      <w:r w:rsidRPr="0075515C">
        <w:rPr>
          <w:lang w:val="en-GB"/>
        </w:rPr>
        <w:t xml:space="preserve">Traba, </w:t>
      </w:r>
      <w:r w:rsidRPr="0075515C">
        <w:rPr>
          <w:i/>
          <w:lang w:val="en-GB"/>
        </w:rPr>
        <w:t>Ostpreußen</w:t>
      </w:r>
      <w:r w:rsidRPr="0075515C">
        <w:rPr>
          <w:lang w:val="en-GB"/>
        </w:rPr>
        <w:t>, pp. 288-304.</w:t>
      </w:r>
    </w:p>
  </w:footnote>
  <w:footnote w:id="30">
    <w:p w14:paraId="4FEB0E9D" w14:textId="29C6E1A9" w:rsidR="00A2662D" w:rsidRPr="00E01D53" w:rsidRDefault="00A2662D">
      <w:pPr>
        <w:pStyle w:val="FootnoteText"/>
        <w:rPr>
          <w:lang w:val="en-GB"/>
        </w:rPr>
      </w:pPr>
      <w:r>
        <w:rPr>
          <w:rStyle w:val="FootnoteReference"/>
        </w:rPr>
        <w:footnoteRef/>
      </w:r>
      <w:r w:rsidRPr="00E01D53">
        <w:rPr>
          <w:lang w:val="en-GB"/>
        </w:rPr>
        <w:t xml:space="preserve"> Auswärtiges Amt, </w:t>
      </w:r>
      <w:r w:rsidRPr="00E01D53">
        <w:rPr>
          <w:i/>
          <w:lang w:val="en-GB"/>
        </w:rPr>
        <w:t>Greueltaten russischer Truppen</w:t>
      </w:r>
      <w:r w:rsidR="009F02BB" w:rsidRPr="00E01D53">
        <w:rPr>
          <w:lang w:val="en-GB"/>
        </w:rPr>
        <w:t xml:space="preserve">, </w:t>
      </w:r>
      <w:r w:rsidR="001C5474" w:rsidRPr="00E01D53">
        <w:rPr>
          <w:lang w:val="en-GB"/>
        </w:rPr>
        <w:t xml:space="preserve">Anlagen </w:t>
      </w:r>
      <w:r w:rsidR="00F30BEB" w:rsidRPr="00E01D53">
        <w:rPr>
          <w:lang w:val="en-GB"/>
        </w:rPr>
        <w:t xml:space="preserve">3, </w:t>
      </w:r>
      <w:r w:rsidR="00BD1DAC">
        <w:rPr>
          <w:lang w:val="en-GB"/>
        </w:rPr>
        <w:t xml:space="preserve">6, </w:t>
      </w:r>
      <w:r w:rsidR="0075515C">
        <w:rPr>
          <w:lang w:val="en-GB"/>
        </w:rPr>
        <w:t xml:space="preserve">9, 12, </w:t>
      </w:r>
      <w:r w:rsidR="009F02BB" w:rsidRPr="00E01D53">
        <w:rPr>
          <w:lang w:val="en-GB"/>
        </w:rPr>
        <w:t>17, 18</w:t>
      </w:r>
      <w:r w:rsidR="00F30BEB" w:rsidRPr="00E01D53">
        <w:rPr>
          <w:lang w:val="en-GB"/>
        </w:rPr>
        <w:t xml:space="preserve"> (2 testimonies)</w:t>
      </w:r>
      <w:r w:rsidR="009F02BB" w:rsidRPr="00E01D53">
        <w:rPr>
          <w:lang w:val="en-GB"/>
        </w:rPr>
        <w:t>, 19,</w:t>
      </w:r>
      <w:r w:rsidR="00874425">
        <w:rPr>
          <w:lang w:val="en-GB"/>
        </w:rPr>
        <w:t xml:space="preserve"> 21,</w:t>
      </w:r>
      <w:r w:rsidR="009F02BB" w:rsidRPr="00E01D53">
        <w:rPr>
          <w:lang w:val="en-GB"/>
        </w:rPr>
        <w:t xml:space="preserve"> 23,</w:t>
      </w:r>
      <w:r w:rsidR="001C5474" w:rsidRPr="00E01D53">
        <w:rPr>
          <w:lang w:val="en-GB"/>
        </w:rPr>
        <w:t xml:space="preserve"> 25, 26,</w:t>
      </w:r>
      <w:r w:rsidR="009F02BB" w:rsidRPr="00E01D53">
        <w:rPr>
          <w:lang w:val="en-GB"/>
        </w:rPr>
        <w:t xml:space="preserve"> 42</w:t>
      </w:r>
      <w:r w:rsidR="001C5474" w:rsidRPr="00E01D53">
        <w:rPr>
          <w:lang w:val="en-GB"/>
        </w:rPr>
        <w:t xml:space="preserve"> </w:t>
      </w:r>
      <w:r w:rsidR="00E01D53" w:rsidRPr="00E01D53">
        <w:rPr>
          <w:lang w:val="en-GB"/>
        </w:rPr>
        <w:t xml:space="preserve">and 51 </w:t>
      </w:r>
      <w:r w:rsidR="001C5474" w:rsidRPr="00E01D53">
        <w:rPr>
          <w:lang w:val="en-GB"/>
        </w:rPr>
        <w:t xml:space="preserve">refer </w:t>
      </w:r>
      <w:r w:rsidR="00E01D53" w:rsidRPr="00E01D53">
        <w:rPr>
          <w:lang w:val="en-GB"/>
        </w:rPr>
        <w:t>to Cossack atrocities perpetrated against East Prussian civilians</w:t>
      </w:r>
      <w:r w:rsidR="001C5474" w:rsidRPr="00E01D53">
        <w:rPr>
          <w:lang w:val="en-GB"/>
        </w:rPr>
        <w:t xml:space="preserve">. </w:t>
      </w:r>
      <w:r w:rsidRPr="00E01D53">
        <w:rPr>
          <w:lang w:val="en-GB"/>
        </w:rPr>
        <w:t xml:space="preserve"> </w:t>
      </w:r>
    </w:p>
  </w:footnote>
  <w:footnote w:id="31">
    <w:p w14:paraId="079C6F63" w14:textId="6B3E2E00" w:rsidR="00A2662D" w:rsidRPr="00F77A32" w:rsidRDefault="00A2662D">
      <w:pPr>
        <w:pStyle w:val="FootnoteText"/>
        <w:rPr>
          <w:lang w:val="en-GB"/>
        </w:rPr>
      </w:pPr>
      <w:r>
        <w:rPr>
          <w:rStyle w:val="FootnoteReference"/>
        </w:rPr>
        <w:footnoteRef/>
      </w:r>
      <w:r w:rsidRPr="00251963">
        <w:rPr>
          <w:lang w:val="de-DE"/>
        </w:rPr>
        <w:t xml:space="preserve"> Gause, </w:t>
      </w:r>
      <w:r w:rsidRPr="00251963">
        <w:rPr>
          <w:i/>
          <w:lang w:val="de-DE"/>
        </w:rPr>
        <w:t>Russen in Ostpreu</w:t>
      </w:r>
      <w:r>
        <w:rPr>
          <w:i/>
          <w:lang w:val="de-DE"/>
        </w:rPr>
        <w:t>ßen</w:t>
      </w:r>
      <w:r>
        <w:rPr>
          <w:lang w:val="de-DE"/>
        </w:rPr>
        <w:t>, pp. 168-9 and 175-6. See also ‘Auszüge aus den Akten der Kriegskommission Allenstein zur Untersuchung Völkerrechtswidriger russischer Grausamkeiten</w:t>
      </w:r>
      <w:r w:rsidRPr="00F77A32">
        <w:rPr>
          <w:lang w:val="de-DE"/>
        </w:rPr>
        <w:t>’, 29 Oct</w:t>
      </w:r>
      <w:r w:rsidR="002E7B26">
        <w:rPr>
          <w:lang w:val="de-DE"/>
        </w:rPr>
        <w:t>ober</w:t>
      </w:r>
      <w:r w:rsidRPr="00F77A32">
        <w:rPr>
          <w:lang w:val="de-DE"/>
        </w:rPr>
        <w:t xml:space="preserve"> </w:t>
      </w:r>
      <w:r>
        <w:rPr>
          <w:lang w:val="de-DE"/>
        </w:rPr>
        <w:t xml:space="preserve">1914.  </w:t>
      </w:r>
      <w:r w:rsidRPr="00F77A32">
        <w:rPr>
          <w:lang w:val="en-GB"/>
        </w:rPr>
        <w:t>AP Olsztyn: O</w:t>
      </w:r>
      <w:r w:rsidR="00A666B9">
        <w:rPr>
          <w:lang w:val="en-GB"/>
        </w:rPr>
        <w:t>P</w:t>
      </w:r>
      <w:r w:rsidRPr="00F77A32">
        <w:rPr>
          <w:lang w:val="en-GB"/>
        </w:rPr>
        <w:t xml:space="preserve"> </w:t>
      </w:r>
      <w:r>
        <w:rPr>
          <w:lang w:val="en-GB"/>
        </w:rPr>
        <w:t>Ostpreußen: 3/528, fo</w:t>
      </w:r>
      <w:r w:rsidRPr="00F77A32">
        <w:rPr>
          <w:lang w:val="en-GB"/>
        </w:rPr>
        <w:t>. 43-63.</w:t>
      </w:r>
    </w:p>
  </w:footnote>
  <w:footnote w:id="32">
    <w:p w14:paraId="1769CDFB" w14:textId="77777777" w:rsidR="00A2662D" w:rsidRPr="00962F95" w:rsidRDefault="00A2662D">
      <w:pPr>
        <w:pStyle w:val="FootnoteText"/>
      </w:pPr>
      <w:r>
        <w:rPr>
          <w:rStyle w:val="FootnoteReference"/>
        </w:rPr>
        <w:footnoteRef/>
      </w:r>
      <w:r>
        <w:t xml:space="preserve"> U. Frevert, </w:t>
      </w:r>
      <w:r>
        <w:rPr>
          <w:i/>
        </w:rPr>
        <w:t xml:space="preserve">A Nation in Barracks: Modern Germany, Military Conscription and Civil Society </w:t>
      </w:r>
      <w:r>
        <w:t>(Oxford and New York, 2004).</w:t>
      </w:r>
    </w:p>
  </w:footnote>
  <w:footnote w:id="33">
    <w:p w14:paraId="510FE5AF" w14:textId="77777777" w:rsidR="00A2662D" w:rsidRPr="00F77A32" w:rsidRDefault="00A2662D">
      <w:pPr>
        <w:pStyle w:val="FootnoteText"/>
        <w:rPr>
          <w:lang w:val="pl-PL"/>
        </w:rPr>
      </w:pPr>
      <w:r>
        <w:rPr>
          <w:rStyle w:val="FootnoteReference"/>
        </w:rPr>
        <w:footnoteRef/>
      </w:r>
      <w:r w:rsidRPr="00F77A32">
        <w:rPr>
          <w:lang w:val="de-DE"/>
        </w:rPr>
        <w:t xml:space="preserve"> See Rittel, ‘Aus meinem Tagebuch w</w:t>
      </w:r>
      <w:r>
        <w:rPr>
          <w:lang w:val="de-DE"/>
        </w:rPr>
        <w:t>ährend der Russenzeit</w:t>
      </w:r>
      <w:r w:rsidRPr="00F77A32">
        <w:rPr>
          <w:lang w:val="de-DE"/>
        </w:rPr>
        <w:t xml:space="preserve">’. </w:t>
      </w:r>
      <w:r w:rsidRPr="00F77A32">
        <w:rPr>
          <w:lang w:val="pl-PL"/>
        </w:rPr>
        <w:t>AP Olsztyn: Akta Miasta Olsztyn 259/ 169</w:t>
      </w:r>
      <w:r>
        <w:rPr>
          <w:lang w:val="pl-PL"/>
        </w:rPr>
        <w:t>.</w:t>
      </w:r>
    </w:p>
  </w:footnote>
  <w:footnote w:id="34">
    <w:p w14:paraId="69EB39B2" w14:textId="531F753A" w:rsidR="00A2662D" w:rsidRPr="00645267" w:rsidRDefault="00A2662D">
      <w:pPr>
        <w:pStyle w:val="FootnoteText"/>
        <w:rPr>
          <w:lang w:val="de-DE"/>
        </w:rPr>
      </w:pPr>
      <w:r>
        <w:rPr>
          <w:rStyle w:val="FootnoteReference"/>
        </w:rPr>
        <w:footnoteRef/>
      </w:r>
      <w:r w:rsidRPr="009D62F9">
        <w:rPr>
          <w:lang w:val="de-DE"/>
        </w:rPr>
        <w:t xml:space="preserve"> </w:t>
      </w:r>
      <w:r w:rsidRPr="00400F50">
        <w:rPr>
          <w:lang w:val="de-DE"/>
        </w:rPr>
        <w:t>Ausw</w:t>
      </w:r>
      <w:r>
        <w:rPr>
          <w:lang w:val="de-DE"/>
        </w:rPr>
        <w:t>ärtiges Amt,</w:t>
      </w:r>
      <w:r w:rsidRPr="00400F50">
        <w:rPr>
          <w:lang w:val="de-DE"/>
        </w:rPr>
        <w:t xml:space="preserve"> </w:t>
      </w:r>
      <w:r w:rsidRPr="00400F50">
        <w:rPr>
          <w:i/>
          <w:lang w:val="de-DE"/>
        </w:rPr>
        <w:t>Greueltaten russischer Truppen</w:t>
      </w:r>
      <w:r w:rsidR="00D045EA">
        <w:rPr>
          <w:lang w:val="de-DE"/>
        </w:rPr>
        <w:t xml:space="preserve">, see </w:t>
      </w:r>
      <w:r w:rsidRPr="00D045EA">
        <w:rPr>
          <w:lang w:val="de-DE"/>
        </w:rPr>
        <w:t>Anlagen 41 and 74.</w:t>
      </w:r>
      <w:r w:rsidR="00C4307B" w:rsidRPr="00D045EA">
        <w:rPr>
          <w:lang w:val="de-DE"/>
        </w:rPr>
        <w:t xml:space="preserve">  </w:t>
      </w:r>
      <w:r w:rsidR="00F037D7">
        <w:rPr>
          <w:lang w:val="en-GB"/>
        </w:rPr>
        <w:t>Most newspaper reporting of Russian atrocities avoided such brutal examples or graphic details, but there were exceptions.  See</w:t>
      </w:r>
      <w:r w:rsidR="00B363E5">
        <w:rPr>
          <w:lang w:val="en-GB"/>
        </w:rPr>
        <w:t xml:space="preserve"> T.R.E. Paddock, </w:t>
      </w:r>
      <w:r w:rsidR="00B363E5">
        <w:rPr>
          <w:i/>
          <w:lang w:val="en-GB"/>
        </w:rPr>
        <w:t xml:space="preserve">Creating the Russian Peril: Education, the Public Sphere and National Identity in Imperial Germany, 1890-1914 </w:t>
      </w:r>
      <w:r w:rsidR="00B363E5" w:rsidRPr="00052C8F">
        <w:rPr>
          <w:lang w:val="en-GB"/>
        </w:rPr>
        <w:t>(</w:t>
      </w:r>
      <w:r w:rsidR="00B363E5">
        <w:rPr>
          <w:lang w:val="en-GB"/>
        </w:rPr>
        <w:t>Rochester, NY, 2010</w:t>
      </w:r>
      <w:r w:rsidR="00B363E5" w:rsidRPr="00052C8F">
        <w:rPr>
          <w:lang w:val="en-GB"/>
        </w:rPr>
        <w:t>)</w:t>
      </w:r>
      <w:r w:rsidR="00B363E5">
        <w:rPr>
          <w:lang w:val="en-GB"/>
        </w:rPr>
        <w:t>, p. 192.</w:t>
      </w:r>
      <w:r w:rsidR="00C4307B" w:rsidRPr="00645267">
        <w:rPr>
          <w:lang w:val="de-DE"/>
        </w:rPr>
        <w:t xml:space="preserve"> </w:t>
      </w:r>
    </w:p>
  </w:footnote>
  <w:footnote w:id="35">
    <w:p w14:paraId="00115AAD" w14:textId="77777777" w:rsidR="00A2662D" w:rsidRPr="00645267" w:rsidRDefault="00A2662D">
      <w:pPr>
        <w:pStyle w:val="FootnoteText"/>
        <w:rPr>
          <w:lang w:val="de-DE"/>
        </w:rPr>
      </w:pPr>
      <w:r>
        <w:rPr>
          <w:rStyle w:val="FootnoteReference"/>
        </w:rPr>
        <w:footnoteRef/>
      </w:r>
      <w:r w:rsidRPr="00645267">
        <w:rPr>
          <w:lang w:val="de-DE"/>
        </w:rPr>
        <w:t xml:space="preserve"> H. Holsten (ed.), </w:t>
      </w:r>
      <w:r w:rsidRPr="00645267">
        <w:rPr>
          <w:i/>
          <w:lang w:val="de-DE"/>
        </w:rPr>
        <w:t xml:space="preserve">Landwehr-Infanterie-Regiment 76 im Weltkriege </w:t>
      </w:r>
      <w:r w:rsidRPr="00645267">
        <w:rPr>
          <w:lang w:val="de-DE"/>
        </w:rPr>
        <w:t>(Stade, 1938), pp. 17-18.</w:t>
      </w:r>
    </w:p>
  </w:footnote>
  <w:footnote w:id="36">
    <w:p w14:paraId="34D05FBD" w14:textId="78E12229" w:rsidR="00A2662D" w:rsidRPr="0053176E" w:rsidRDefault="00A2662D" w:rsidP="003419E2">
      <w:pPr>
        <w:pStyle w:val="FootnoteText"/>
      </w:pPr>
      <w:r>
        <w:rPr>
          <w:rStyle w:val="FootnoteReference"/>
        </w:rPr>
        <w:footnoteRef/>
      </w:r>
      <w:r w:rsidRPr="00A05E09">
        <w:rPr>
          <w:lang w:val="en-GB"/>
        </w:rPr>
        <w:t xml:space="preserve"> </w:t>
      </w:r>
      <w:r>
        <w:rPr>
          <w:lang w:val="en-GB"/>
        </w:rPr>
        <w:t xml:space="preserve">R. Harris, </w:t>
      </w:r>
      <w:r>
        <w:t xml:space="preserve">“The ‘Child of the Barbarian’: Rape, Race and Nationalism in France during the First World War,” </w:t>
      </w:r>
      <w:r>
        <w:rPr>
          <w:i/>
        </w:rPr>
        <w:t>Past &amp; Present</w:t>
      </w:r>
      <w:r>
        <w:t xml:space="preserve"> 141 (1993), esp. 188-91.</w:t>
      </w:r>
    </w:p>
  </w:footnote>
  <w:footnote w:id="37">
    <w:p w14:paraId="38F594AD" w14:textId="445CED46" w:rsidR="00995255" w:rsidRPr="007F5A7C" w:rsidRDefault="00995255">
      <w:pPr>
        <w:pStyle w:val="FootnoteText"/>
      </w:pPr>
      <w:r>
        <w:rPr>
          <w:rStyle w:val="FootnoteReference"/>
        </w:rPr>
        <w:footnoteRef/>
      </w:r>
      <w:r>
        <w:t xml:space="preserve"> </w:t>
      </w:r>
      <w:r w:rsidR="007F5A7C">
        <w:t xml:space="preserve">E.F. Loftus and J.E. Pickrell, ‘The Formation of False Memories’, </w:t>
      </w:r>
      <w:r w:rsidR="007F5A7C">
        <w:rPr>
          <w:i/>
        </w:rPr>
        <w:t>Psychiatric Annals</w:t>
      </w:r>
      <w:r w:rsidR="007F5A7C">
        <w:t xml:space="preserve"> 25</w:t>
      </w:r>
      <w:r w:rsidR="007D3AF7">
        <w:t>(</w:t>
      </w:r>
      <w:r w:rsidR="007F5A7C">
        <w:t>12</w:t>
      </w:r>
      <w:r w:rsidR="007D3AF7">
        <w:t>)</w:t>
      </w:r>
      <w:r w:rsidR="007F5A7C">
        <w:t xml:space="preserve"> (</w:t>
      </w:r>
      <w:r w:rsidR="002E7B26">
        <w:t xml:space="preserve">December </w:t>
      </w:r>
      <w:r w:rsidR="007F5A7C">
        <w:t>1995), 720-5.</w:t>
      </w:r>
    </w:p>
  </w:footnote>
  <w:footnote w:id="38">
    <w:p w14:paraId="30F171EB" w14:textId="3298AC94" w:rsidR="00553A97" w:rsidRPr="00052C8F" w:rsidRDefault="00553A97">
      <w:pPr>
        <w:pStyle w:val="FootnoteText"/>
        <w:rPr>
          <w:lang w:val="en-GB"/>
        </w:rPr>
      </w:pPr>
      <w:r>
        <w:rPr>
          <w:rStyle w:val="FootnoteReference"/>
        </w:rPr>
        <w:footnoteRef/>
      </w:r>
      <w:r>
        <w:t xml:space="preserve"> </w:t>
      </w:r>
      <w:r w:rsidR="00696830">
        <w:t xml:space="preserve">See </w:t>
      </w:r>
      <w:r w:rsidR="00696830">
        <w:rPr>
          <w:lang w:val="en-GB"/>
        </w:rPr>
        <w:t xml:space="preserve">B. van der Kolk, </w:t>
      </w:r>
      <w:r w:rsidRPr="00052C8F">
        <w:rPr>
          <w:i/>
          <w:lang w:val="en-GB"/>
        </w:rPr>
        <w:t>The Body Keeps the Score: M</w:t>
      </w:r>
      <w:r w:rsidR="00696830" w:rsidRPr="00052C8F">
        <w:rPr>
          <w:i/>
          <w:lang w:val="en-GB"/>
        </w:rPr>
        <w:t>ind, Brain and Body in the Transformation of</w:t>
      </w:r>
      <w:r w:rsidRPr="00052C8F">
        <w:rPr>
          <w:i/>
          <w:lang w:val="en-GB"/>
        </w:rPr>
        <w:t xml:space="preserve"> Trauma</w:t>
      </w:r>
      <w:r>
        <w:rPr>
          <w:lang w:val="en-GB"/>
        </w:rPr>
        <w:t xml:space="preserve"> (</w:t>
      </w:r>
      <w:r w:rsidR="00696830">
        <w:rPr>
          <w:lang w:val="en-GB"/>
        </w:rPr>
        <w:t>London, 2014</w:t>
      </w:r>
      <w:r>
        <w:rPr>
          <w:lang w:val="en-GB"/>
        </w:rPr>
        <w:t>)</w:t>
      </w:r>
      <w:r w:rsidR="00696830">
        <w:rPr>
          <w:lang w:val="en-GB"/>
        </w:rPr>
        <w:t xml:space="preserve">, </w:t>
      </w:r>
      <w:r w:rsidR="00FE11D5">
        <w:rPr>
          <w:lang w:val="en-GB"/>
        </w:rPr>
        <w:t xml:space="preserve">esp. Ch. 11 and B. van der Kolk, ‘The Body Keeps the Score: Memory and the Evolving Psychobiology of Posttraumatic Stress’, </w:t>
      </w:r>
      <w:r w:rsidR="00FE11D5">
        <w:rPr>
          <w:i/>
          <w:lang w:val="en-GB"/>
        </w:rPr>
        <w:t>Harvard Review</w:t>
      </w:r>
      <w:r w:rsidR="007D3AF7">
        <w:rPr>
          <w:i/>
          <w:lang w:val="en-GB"/>
        </w:rPr>
        <w:t xml:space="preserve"> of Psychiatry</w:t>
      </w:r>
      <w:r w:rsidR="00914989">
        <w:rPr>
          <w:lang w:val="en-GB"/>
        </w:rPr>
        <w:t xml:space="preserve"> </w:t>
      </w:r>
      <w:r w:rsidR="007D3AF7">
        <w:rPr>
          <w:lang w:val="en-GB"/>
        </w:rPr>
        <w:t>1(5) (1994), 253-65.</w:t>
      </w:r>
    </w:p>
  </w:footnote>
  <w:footnote w:id="39">
    <w:p w14:paraId="40558F1C" w14:textId="3C077105" w:rsidR="00A2662D" w:rsidRPr="003419E2" w:rsidRDefault="00A2662D">
      <w:pPr>
        <w:pStyle w:val="FootnoteText"/>
        <w:rPr>
          <w:lang w:val="en-GB"/>
        </w:rPr>
      </w:pPr>
      <w:r>
        <w:rPr>
          <w:rStyle w:val="FootnoteReference"/>
        </w:rPr>
        <w:footnoteRef/>
      </w:r>
      <w:r>
        <w:t xml:space="preserve"> See B.C. Frueh, J.D. Elhai, A.L. Grubaugh, J. Monnier, T.B. Kashdan, J.A. Sauvageot, M.B. Hamner, B.G. Burkett and G.W. Arana, ‘Documented Combat Exposure of US Veterans Seeking Treatment for Combat-related Post-traumatic Stress Disorder’, </w:t>
      </w:r>
      <w:r>
        <w:rPr>
          <w:i/>
        </w:rPr>
        <w:t xml:space="preserve">British Journal of Psychiatry </w:t>
      </w:r>
      <w:r>
        <w:t>186(</w:t>
      </w:r>
      <w:r w:rsidR="00157883">
        <w:t xml:space="preserve">6) (June 2005), 467-72 and S. Wessely’s discussion of this paper </w:t>
      </w:r>
      <w:r>
        <w:t>in the same issue, 473-5.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A51A2"/>
    <w:multiLevelType w:val="hybridMultilevel"/>
    <w:tmpl w:val="014647AC"/>
    <w:lvl w:ilvl="0" w:tplc="B6F41BE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13"/>
    <w:rsid w:val="00001AD7"/>
    <w:rsid w:val="00006D71"/>
    <w:rsid w:val="00007665"/>
    <w:rsid w:val="00013990"/>
    <w:rsid w:val="00035707"/>
    <w:rsid w:val="0004204B"/>
    <w:rsid w:val="00044A21"/>
    <w:rsid w:val="00051AF6"/>
    <w:rsid w:val="00052C8F"/>
    <w:rsid w:val="00063856"/>
    <w:rsid w:val="00065704"/>
    <w:rsid w:val="00066299"/>
    <w:rsid w:val="000709C7"/>
    <w:rsid w:val="0007302A"/>
    <w:rsid w:val="00074BD0"/>
    <w:rsid w:val="000B1F5C"/>
    <w:rsid w:val="000B4477"/>
    <w:rsid w:val="000C760E"/>
    <w:rsid w:val="000D1589"/>
    <w:rsid w:val="000D47E2"/>
    <w:rsid w:val="000D53EE"/>
    <w:rsid w:val="000E11FF"/>
    <w:rsid w:val="000E4A24"/>
    <w:rsid w:val="000F6FDC"/>
    <w:rsid w:val="00103FED"/>
    <w:rsid w:val="001065E6"/>
    <w:rsid w:val="001103FC"/>
    <w:rsid w:val="00113A19"/>
    <w:rsid w:val="0012010B"/>
    <w:rsid w:val="001378D7"/>
    <w:rsid w:val="00140A72"/>
    <w:rsid w:val="00152729"/>
    <w:rsid w:val="00153BDA"/>
    <w:rsid w:val="001548FA"/>
    <w:rsid w:val="00155411"/>
    <w:rsid w:val="00157883"/>
    <w:rsid w:val="001614E4"/>
    <w:rsid w:val="001642FA"/>
    <w:rsid w:val="0017669E"/>
    <w:rsid w:val="00182ECF"/>
    <w:rsid w:val="00194F2C"/>
    <w:rsid w:val="001A12CC"/>
    <w:rsid w:val="001A1E38"/>
    <w:rsid w:val="001A58D4"/>
    <w:rsid w:val="001A5E42"/>
    <w:rsid w:val="001B6635"/>
    <w:rsid w:val="001C026D"/>
    <w:rsid w:val="001C2517"/>
    <w:rsid w:val="001C5474"/>
    <w:rsid w:val="001D2D30"/>
    <w:rsid w:val="001D2FE8"/>
    <w:rsid w:val="001D646E"/>
    <w:rsid w:val="001E1229"/>
    <w:rsid w:val="001E5C96"/>
    <w:rsid w:val="001F67B5"/>
    <w:rsid w:val="0021076B"/>
    <w:rsid w:val="00221FF0"/>
    <w:rsid w:val="00222175"/>
    <w:rsid w:val="0023514F"/>
    <w:rsid w:val="00247E8B"/>
    <w:rsid w:val="00251963"/>
    <w:rsid w:val="0025292F"/>
    <w:rsid w:val="00252BC2"/>
    <w:rsid w:val="00256470"/>
    <w:rsid w:val="00256A92"/>
    <w:rsid w:val="00260407"/>
    <w:rsid w:val="00262E6B"/>
    <w:rsid w:val="00265988"/>
    <w:rsid w:val="0028059A"/>
    <w:rsid w:val="00280FBF"/>
    <w:rsid w:val="00287B06"/>
    <w:rsid w:val="002A0943"/>
    <w:rsid w:val="002A0BE7"/>
    <w:rsid w:val="002A56C4"/>
    <w:rsid w:val="002A6C8C"/>
    <w:rsid w:val="002C23BB"/>
    <w:rsid w:val="002C7ABF"/>
    <w:rsid w:val="002D1034"/>
    <w:rsid w:val="002D1B83"/>
    <w:rsid w:val="002E7B26"/>
    <w:rsid w:val="003114B3"/>
    <w:rsid w:val="00320823"/>
    <w:rsid w:val="00333CF3"/>
    <w:rsid w:val="003340DD"/>
    <w:rsid w:val="00341863"/>
    <w:rsid w:val="003419E2"/>
    <w:rsid w:val="00362173"/>
    <w:rsid w:val="00365B5D"/>
    <w:rsid w:val="003736D0"/>
    <w:rsid w:val="00385A86"/>
    <w:rsid w:val="00392874"/>
    <w:rsid w:val="00394AA0"/>
    <w:rsid w:val="003959A9"/>
    <w:rsid w:val="003B1279"/>
    <w:rsid w:val="003C156A"/>
    <w:rsid w:val="003C3820"/>
    <w:rsid w:val="003C46D1"/>
    <w:rsid w:val="003D2E28"/>
    <w:rsid w:val="003E3093"/>
    <w:rsid w:val="003F6B52"/>
    <w:rsid w:val="00402C11"/>
    <w:rsid w:val="00411815"/>
    <w:rsid w:val="0041380B"/>
    <w:rsid w:val="004174B9"/>
    <w:rsid w:val="004237DF"/>
    <w:rsid w:val="004249AE"/>
    <w:rsid w:val="00436701"/>
    <w:rsid w:val="00437A3C"/>
    <w:rsid w:val="0044364E"/>
    <w:rsid w:val="00457F42"/>
    <w:rsid w:val="004754A7"/>
    <w:rsid w:val="00480F3A"/>
    <w:rsid w:val="00485E89"/>
    <w:rsid w:val="00491A52"/>
    <w:rsid w:val="004A0430"/>
    <w:rsid w:val="004A41B3"/>
    <w:rsid w:val="004B219B"/>
    <w:rsid w:val="004B30F1"/>
    <w:rsid w:val="004C29B9"/>
    <w:rsid w:val="004C4D59"/>
    <w:rsid w:val="004C6820"/>
    <w:rsid w:val="004C6903"/>
    <w:rsid w:val="004C7911"/>
    <w:rsid w:val="004D2C8D"/>
    <w:rsid w:val="004D3141"/>
    <w:rsid w:val="004D5F33"/>
    <w:rsid w:val="004E0B3C"/>
    <w:rsid w:val="004E21AE"/>
    <w:rsid w:val="004E2671"/>
    <w:rsid w:val="004E2E45"/>
    <w:rsid w:val="004E6EEE"/>
    <w:rsid w:val="004F0B38"/>
    <w:rsid w:val="004F4A7F"/>
    <w:rsid w:val="00502727"/>
    <w:rsid w:val="00507888"/>
    <w:rsid w:val="005135DB"/>
    <w:rsid w:val="00523AD4"/>
    <w:rsid w:val="0053176E"/>
    <w:rsid w:val="0053275C"/>
    <w:rsid w:val="00532AA6"/>
    <w:rsid w:val="00546045"/>
    <w:rsid w:val="00547460"/>
    <w:rsid w:val="00547997"/>
    <w:rsid w:val="005506DA"/>
    <w:rsid w:val="00553A97"/>
    <w:rsid w:val="0055415B"/>
    <w:rsid w:val="0055462F"/>
    <w:rsid w:val="00560EAF"/>
    <w:rsid w:val="005647EA"/>
    <w:rsid w:val="00564CDE"/>
    <w:rsid w:val="0057388A"/>
    <w:rsid w:val="00574CE1"/>
    <w:rsid w:val="00580C41"/>
    <w:rsid w:val="00583975"/>
    <w:rsid w:val="00591163"/>
    <w:rsid w:val="005925E4"/>
    <w:rsid w:val="005B0590"/>
    <w:rsid w:val="005B616A"/>
    <w:rsid w:val="005C355E"/>
    <w:rsid w:val="005C5E0E"/>
    <w:rsid w:val="005D2A19"/>
    <w:rsid w:val="005E1ACF"/>
    <w:rsid w:val="005F24A0"/>
    <w:rsid w:val="005F3B63"/>
    <w:rsid w:val="00602207"/>
    <w:rsid w:val="00606777"/>
    <w:rsid w:val="00617CED"/>
    <w:rsid w:val="006222A1"/>
    <w:rsid w:val="00632F5B"/>
    <w:rsid w:val="00645267"/>
    <w:rsid w:val="00660446"/>
    <w:rsid w:val="0066087A"/>
    <w:rsid w:val="006765BA"/>
    <w:rsid w:val="00693FA9"/>
    <w:rsid w:val="00696830"/>
    <w:rsid w:val="006A05C7"/>
    <w:rsid w:val="006A0638"/>
    <w:rsid w:val="006B62BF"/>
    <w:rsid w:val="006E6DED"/>
    <w:rsid w:val="006F18BE"/>
    <w:rsid w:val="006F6213"/>
    <w:rsid w:val="00701831"/>
    <w:rsid w:val="00703F2F"/>
    <w:rsid w:val="007044E3"/>
    <w:rsid w:val="00706420"/>
    <w:rsid w:val="0071032B"/>
    <w:rsid w:val="007145E0"/>
    <w:rsid w:val="00722C87"/>
    <w:rsid w:val="007231D8"/>
    <w:rsid w:val="0072532B"/>
    <w:rsid w:val="007417EF"/>
    <w:rsid w:val="007446A3"/>
    <w:rsid w:val="00746F97"/>
    <w:rsid w:val="00750824"/>
    <w:rsid w:val="0075324C"/>
    <w:rsid w:val="007548A1"/>
    <w:rsid w:val="0075515C"/>
    <w:rsid w:val="007606FD"/>
    <w:rsid w:val="00763DE3"/>
    <w:rsid w:val="00764AA4"/>
    <w:rsid w:val="00765CBB"/>
    <w:rsid w:val="00773345"/>
    <w:rsid w:val="007833A7"/>
    <w:rsid w:val="00785B1F"/>
    <w:rsid w:val="007874F7"/>
    <w:rsid w:val="007953AC"/>
    <w:rsid w:val="007A7F5A"/>
    <w:rsid w:val="007B6DBA"/>
    <w:rsid w:val="007C0ACF"/>
    <w:rsid w:val="007D2A83"/>
    <w:rsid w:val="007D2FFC"/>
    <w:rsid w:val="007D3AF7"/>
    <w:rsid w:val="007D79DB"/>
    <w:rsid w:val="007E37BE"/>
    <w:rsid w:val="007F5A7C"/>
    <w:rsid w:val="007F6DAB"/>
    <w:rsid w:val="0080009C"/>
    <w:rsid w:val="00804786"/>
    <w:rsid w:val="00814A8F"/>
    <w:rsid w:val="008174D8"/>
    <w:rsid w:val="00817661"/>
    <w:rsid w:val="008208DF"/>
    <w:rsid w:val="0083231D"/>
    <w:rsid w:val="008356A2"/>
    <w:rsid w:val="00851607"/>
    <w:rsid w:val="008518E9"/>
    <w:rsid w:val="00853916"/>
    <w:rsid w:val="0085792C"/>
    <w:rsid w:val="00857BE2"/>
    <w:rsid w:val="00861197"/>
    <w:rsid w:val="00874425"/>
    <w:rsid w:val="008842A5"/>
    <w:rsid w:val="00885B90"/>
    <w:rsid w:val="00886F64"/>
    <w:rsid w:val="008913A4"/>
    <w:rsid w:val="008925EE"/>
    <w:rsid w:val="008A222E"/>
    <w:rsid w:val="008A3CF4"/>
    <w:rsid w:val="008B74F0"/>
    <w:rsid w:val="008C0C92"/>
    <w:rsid w:val="008C2634"/>
    <w:rsid w:val="008C3D26"/>
    <w:rsid w:val="008D0951"/>
    <w:rsid w:val="008D24C0"/>
    <w:rsid w:val="008D29E3"/>
    <w:rsid w:val="008D34AF"/>
    <w:rsid w:val="008D70FB"/>
    <w:rsid w:val="008E1F11"/>
    <w:rsid w:val="008E213F"/>
    <w:rsid w:val="008E4115"/>
    <w:rsid w:val="008E42B6"/>
    <w:rsid w:val="008E7A2D"/>
    <w:rsid w:val="008F016D"/>
    <w:rsid w:val="008F2089"/>
    <w:rsid w:val="008F3628"/>
    <w:rsid w:val="008F6ECE"/>
    <w:rsid w:val="0090387A"/>
    <w:rsid w:val="00906776"/>
    <w:rsid w:val="00907D0C"/>
    <w:rsid w:val="00914989"/>
    <w:rsid w:val="00917297"/>
    <w:rsid w:val="00917BFD"/>
    <w:rsid w:val="00920F4A"/>
    <w:rsid w:val="0092683D"/>
    <w:rsid w:val="009405F7"/>
    <w:rsid w:val="00942C16"/>
    <w:rsid w:val="00943354"/>
    <w:rsid w:val="00945C87"/>
    <w:rsid w:val="009558BF"/>
    <w:rsid w:val="0096228D"/>
    <w:rsid w:val="00962F95"/>
    <w:rsid w:val="00966557"/>
    <w:rsid w:val="00971AD6"/>
    <w:rsid w:val="00972437"/>
    <w:rsid w:val="00972C2E"/>
    <w:rsid w:val="00976305"/>
    <w:rsid w:val="00995255"/>
    <w:rsid w:val="009A76CC"/>
    <w:rsid w:val="009B7FEE"/>
    <w:rsid w:val="009D62F9"/>
    <w:rsid w:val="009E5B9A"/>
    <w:rsid w:val="009E6C02"/>
    <w:rsid w:val="009F02BB"/>
    <w:rsid w:val="009F16E2"/>
    <w:rsid w:val="009F230F"/>
    <w:rsid w:val="009F3A03"/>
    <w:rsid w:val="009F4040"/>
    <w:rsid w:val="00A04500"/>
    <w:rsid w:val="00A05E09"/>
    <w:rsid w:val="00A208A2"/>
    <w:rsid w:val="00A2662D"/>
    <w:rsid w:val="00A30F20"/>
    <w:rsid w:val="00A32ECE"/>
    <w:rsid w:val="00A477A2"/>
    <w:rsid w:val="00A50723"/>
    <w:rsid w:val="00A6433A"/>
    <w:rsid w:val="00A666B9"/>
    <w:rsid w:val="00A72D56"/>
    <w:rsid w:val="00A7319F"/>
    <w:rsid w:val="00A7676A"/>
    <w:rsid w:val="00A929BA"/>
    <w:rsid w:val="00AA152D"/>
    <w:rsid w:val="00AA3675"/>
    <w:rsid w:val="00AA4F11"/>
    <w:rsid w:val="00AA7CB7"/>
    <w:rsid w:val="00AB1670"/>
    <w:rsid w:val="00AD699F"/>
    <w:rsid w:val="00AE2891"/>
    <w:rsid w:val="00AF0BDF"/>
    <w:rsid w:val="00B17A65"/>
    <w:rsid w:val="00B216B2"/>
    <w:rsid w:val="00B21CF0"/>
    <w:rsid w:val="00B224F7"/>
    <w:rsid w:val="00B278BC"/>
    <w:rsid w:val="00B30015"/>
    <w:rsid w:val="00B307C1"/>
    <w:rsid w:val="00B312D9"/>
    <w:rsid w:val="00B363E5"/>
    <w:rsid w:val="00B41AFF"/>
    <w:rsid w:val="00B4463D"/>
    <w:rsid w:val="00B50D7A"/>
    <w:rsid w:val="00B532AB"/>
    <w:rsid w:val="00B5722C"/>
    <w:rsid w:val="00B664D5"/>
    <w:rsid w:val="00B85B21"/>
    <w:rsid w:val="00B86682"/>
    <w:rsid w:val="00B90346"/>
    <w:rsid w:val="00B90A8A"/>
    <w:rsid w:val="00B90EFB"/>
    <w:rsid w:val="00B954FF"/>
    <w:rsid w:val="00B96DFC"/>
    <w:rsid w:val="00BA44FB"/>
    <w:rsid w:val="00BA6FFC"/>
    <w:rsid w:val="00BB026C"/>
    <w:rsid w:val="00BB5883"/>
    <w:rsid w:val="00BD1DAC"/>
    <w:rsid w:val="00BD502F"/>
    <w:rsid w:val="00BE0188"/>
    <w:rsid w:val="00BF6160"/>
    <w:rsid w:val="00C02AF1"/>
    <w:rsid w:val="00C02F6F"/>
    <w:rsid w:val="00C03B91"/>
    <w:rsid w:val="00C174DF"/>
    <w:rsid w:val="00C17C81"/>
    <w:rsid w:val="00C218A5"/>
    <w:rsid w:val="00C249D7"/>
    <w:rsid w:val="00C26159"/>
    <w:rsid w:val="00C278CB"/>
    <w:rsid w:val="00C324F5"/>
    <w:rsid w:val="00C4307B"/>
    <w:rsid w:val="00C45896"/>
    <w:rsid w:val="00C45981"/>
    <w:rsid w:val="00C52695"/>
    <w:rsid w:val="00C653A1"/>
    <w:rsid w:val="00C84100"/>
    <w:rsid w:val="00C86FFC"/>
    <w:rsid w:val="00C91E54"/>
    <w:rsid w:val="00C94B86"/>
    <w:rsid w:val="00C96DD0"/>
    <w:rsid w:val="00CA166B"/>
    <w:rsid w:val="00CA29AB"/>
    <w:rsid w:val="00CA30B4"/>
    <w:rsid w:val="00CA3B43"/>
    <w:rsid w:val="00CA799D"/>
    <w:rsid w:val="00CB0C90"/>
    <w:rsid w:val="00CB4EB5"/>
    <w:rsid w:val="00CB72F0"/>
    <w:rsid w:val="00CC10C9"/>
    <w:rsid w:val="00CC1F54"/>
    <w:rsid w:val="00CC4533"/>
    <w:rsid w:val="00CE0413"/>
    <w:rsid w:val="00CE33B4"/>
    <w:rsid w:val="00CE415D"/>
    <w:rsid w:val="00CE5E5B"/>
    <w:rsid w:val="00CE663C"/>
    <w:rsid w:val="00CF5AB3"/>
    <w:rsid w:val="00D00A47"/>
    <w:rsid w:val="00D045EA"/>
    <w:rsid w:val="00D25AAB"/>
    <w:rsid w:val="00D2691F"/>
    <w:rsid w:val="00D30551"/>
    <w:rsid w:val="00D3594C"/>
    <w:rsid w:val="00D37FF1"/>
    <w:rsid w:val="00D42CDD"/>
    <w:rsid w:val="00D47287"/>
    <w:rsid w:val="00D53026"/>
    <w:rsid w:val="00D616E1"/>
    <w:rsid w:val="00D631D3"/>
    <w:rsid w:val="00D71E44"/>
    <w:rsid w:val="00D726D1"/>
    <w:rsid w:val="00D74B93"/>
    <w:rsid w:val="00D76352"/>
    <w:rsid w:val="00D80CB2"/>
    <w:rsid w:val="00D85C4A"/>
    <w:rsid w:val="00DA72BA"/>
    <w:rsid w:val="00DB358E"/>
    <w:rsid w:val="00DC7AC6"/>
    <w:rsid w:val="00DD13E3"/>
    <w:rsid w:val="00DD264A"/>
    <w:rsid w:val="00DE1AC0"/>
    <w:rsid w:val="00DE1EC1"/>
    <w:rsid w:val="00DF006B"/>
    <w:rsid w:val="00DF0D9F"/>
    <w:rsid w:val="00DF7389"/>
    <w:rsid w:val="00E01D53"/>
    <w:rsid w:val="00E0514D"/>
    <w:rsid w:val="00E1059B"/>
    <w:rsid w:val="00E1501C"/>
    <w:rsid w:val="00E15498"/>
    <w:rsid w:val="00E212C9"/>
    <w:rsid w:val="00E21A41"/>
    <w:rsid w:val="00E2356D"/>
    <w:rsid w:val="00E23E7C"/>
    <w:rsid w:val="00E25659"/>
    <w:rsid w:val="00E34BC5"/>
    <w:rsid w:val="00E41358"/>
    <w:rsid w:val="00E42277"/>
    <w:rsid w:val="00E50268"/>
    <w:rsid w:val="00E668DD"/>
    <w:rsid w:val="00E74167"/>
    <w:rsid w:val="00E850ED"/>
    <w:rsid w:val="00E95765"/>
    <w:rsid w:val="00E962FE"/>
    <w:rsid w:val="00EA776B"/>
    <w:rsid w:val="00EB0111"/>
    <w:rsid w:val="00EB0377"/>
    <w:rsid w:val="00EB2B50"/>
    <w:rsid w:val="00EB45B9"/>
    <w:rsid w:val="00EC5981"/>
    <w:rsid w:val="00EC76D4"/>
    <w:rsid w:val="00ED45D2"/>
    <w:rsid w:val="00EE162C"/>
    <w:rsid w:val="00EF29D1"/>
    <w:rsid w:val="00F00DCD"/>
    <w:rsid w:val="00F00EB2"/>
    <w:rsid w:val="00F02797"/>
    <w:rsid w:val="00F037D7"/>
    <w:rsid w:val="00F10B34"/>
    <w:rsid w:val="00F13A80"/>
    <w:rsid w:val="00F15C99"/>
    <w:rsid w:val="00F1707E"/>
    <w:rsid w:val="00F17F87"/>
    <w:rsid w:val="00F261E2"/>
    <w:rsid w:val="00F26DA2"/>
    <w:rsid w:val="00F30BEB"/>
    <w:rsid w:val="00F372A7"/>
    <w:rsid w:val="00F3733E"/>
    <w:rsid w:val="00F3760A"/>
    <w:rsid w:val="00F4009B"/>
    <w:rsid w:val="00F42F2A"/>
    <w:rsid w:val="00F42FD0"/>
    <w:rsid w:val="00F52595"/>
    <w:rsid w:val="00F621EF"/>
    <w:rsid w:val="00F70794"/>
    <w:rsid w:val="00F75205"/>
    <w:rsid w:val="00F77A32"/>
    <w:rsid w:val="00F86210"/>
    <w:rsid w:val="00F86F35"/>
    <w:rsid w:val="00F96101"/>
    <w:rsid w:val="00F978E0"/>
    <w:rsid w:val="00FA36CE"/>
    <w:rsid w:val="00FA7DD0"/>
    <w:rsid w:val="00FB30FC"/>
    <w:rsid w:val="00FD223B"/>
    <w:rsid w:val="00FD3AB4"/>
    <w:rsid w:val="00FE11D5"/>
    <w:rsid w:val="00FE2A5B"/>
    <w:rsid w:val="00FE5B48"/>
    <w:rsid w:val="00FF34EE"/>
    <w:rsid w:val="00FF6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4733"/>
  <w15:docId w15:val="{0211625A-5E4F-4AFE-ACC7-9640834A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13"/>
    <w:pPr>
      <w:spacing w:after="0" w:line="240" w:lineRule="auto"/>
    </w:pPr>
    <w:rPr>
      <w:rFonts w:ascii="Times New Roman" w:eastAsia="Times New Roman" w:hAnsi="Times New Roman"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0413"/>
    <w:rPr>
      <w:sz w:val="20"/>
      <w:szCs w:val="20"/>
    </w:rPr>
  </w:style>
  <w:style w:type="character" w:customStyle="1" w:styleId="FootnoteTextChar">
    <w:name w:val="Footnote Text Char"/>
    <w:basedOn w:val="DefaultParagraphFont"/>
    <w:link w:val="FootnoteText"/>
    <w:uiPriority w:val="99"/>
    <w:rsid w:val="00CE0413"/>
    <w:rPr>
      <w:rFonts w:ascii="Times New Roman" w:eastAsia="Times New Roman" w:hAnsi="Times New Roman" w:cs="Times New Roman"/>
      <w:sz w:val="20"/>
      <w:szCs w:val="20"/>
      <w:lang w:val="en-US" w:bidi="en-US"/>
    </w:rPr>
  </w:style>
  <w:style w:type="character" w:styleId="FootnoteReference">
    <w:name w:val="footnote reference"/>
    <w:uiPriority w:val="99"/>
    <w:semiHidden/>
    <w:unhideWhenUsed/>
    <w:rsid w:val="00CE0413"/>
    <w:rPr>
      <w:vertAlign w:val="superscript"/>
    </w:rPr>
  </w:style>
  <w:style w:type="paragraph" w:styleId="Header">
    <w:name w:val="header"/>
    <w:basedOn w:val="Normal"/>
    <w:link w:val="HeaderChar"/>
    <w:uiPriority w:val="99"/>
    <w:unhideWhenUsed/>
    <w:rsid w:val="00532AA6"/>
    <w:pPr>
      <w:tabs>
        <w:tab w:val="center" w:pos="4536"/>
        <w:tab w:val="right" w:pos="9072"/>
      </w:tabs>
    </w:pPr>
  </w:style>
  <w:style w:type="character" w:customStyle="1" w:styleId="HeaderChar">
    <w:name w:val="Header Char"/>
    <w:basedOn w:val="DefaultParagraphFont"/>
    <w:link w:val="Header"/>
    <w:uiPriority w:val="99"/>
    <w:rsid w:val="00532AA6"/>
    <w:rPr>
      <w:rFonts w:ascii="Times New Roman" w:eastAsia="Times New Roman" w:hAnsi="Times New Roman" w:cs="Times New Roman"/>
      <w:sz w:val="24"/>
      <w:szCs w:val="24"/>
      <w:lang w:val="en-US" w:bidi="en-US"/>
    </w:rPr>
  </w:style>
  <w:style w:type="paragraph" w:styleId="Footer">
    <w:name w:val="footer"/>
    <w:basedOn w:val="Normal"/>
    <w:link w:val="FooterChar"/>
    <w:uiPriority w:val="99"/>
    <w:unhideWhenUsed/>
    <w:rsid w:val="00532AA6"/>
    <w:pPr>
      <w:tabs>
        <w:tab w:val="center" w:pos="4536"/>
        <w:tab w:val="right" w:pos="9072"/>
      </w:tabs>
    </w:pPr>
  </w:style>
  <w:style w:type="character" w:customStyle="1" w:styleId="FooterChar">
    <w:name w:val="Footer Char"/>
    <w:basedOn w:val="DefaultParagraphFont"/>
    <w:link w:val="Footer"/>
    <w:uiPriority w:val="99"/>
    <w:rsid w:val="00532AA6"/>
    <w:rPr>
      <w:rFonts w:ascii="Times New Roman" w:eastAsia="Times New Roman" w:hAnsi="Times New Roman" w:cs="Times New Roman"/>
      <w:sz w:val="24"/>
      <w:szCs w:val="24"/>
      <w:lang w:val="en-US" w:bidi="en-US"/>
    </w:rPr>
  </w:style>
  <w:style w:type="paragraph" w:styleId="ListParagraph">
    <w:name w:val="List Paragraph"/>
    <w:basedOn w:val="Normal"/>
    <w:uiPriority w:val="34"/>
    <w:qFormat/>
    <w:rsid w:val="00152729"/>
    <w:pPr>
      <w:ind w:left="720"/>
      <w:contextualSpacing/>
    </w:pPr>
  </w:style>
  <w:style w:type="character" w:styleId="EndnoteReference">
    <w:name w:val="endnote reference"/>
    <w:basedOn w:val="DefaultParagraphFont"/>
    <w:uiPriority w:val="99"/>
    <w:semiHidden/>
    <w:unhideWhenUsed/>
    <w:rsid w:val="00A7676A"/>
    <w:rPr>
      <w:vertAlign w:val="superscript"/>
    </w:rPr>
  </w:style>
  <w:style w:type="paragraph" w:styleId="BalloonText">
    <w:name w:val="Balloon Text"/>
    <w:basedOn w:val="Normal"/>
    <w:link w:val="BalloonTextChar"/>
    <w:uiPriority w:val="99"/>
    <w:semiHidden/>
    <w:unhideWhenUsed/>
    <w:rsid w:val="009B7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EE"/>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2A6C8C"/>
    <w:rPr>
      <w:sz w:val="16"/>
      <w:szCs w:val="16"/>
    </w:rPr>
  </w:style>
  <w:style w:type="paragraph" w:styleId="CommentText">
    <w:name w:val="annotation text"/>
    <w:basedOn w:val="Normal"/>
    <w:link w:val="CommentTextChar"/>
    <w:uiPriority w:val="99"/>
    <w:semiHidden/>
    <w:unhideWhenUsed/>
    <w:rsid w:val="002A6C8C"/>
    <w:rPr>
      <w:sz w:val="20"/>
      <w:szCs w:val="20"/>
    </w:rPr>
  </w:style>
  <w:style w:type="character" w:customStyle="1" w:styleId="CommentTextChar">
    <w:name w:val="Comment Text Char"/>
    <w:basedOn w:val="DefaultParagraphFont"/>
    <w:link w:val="CommentText"/>
    <w:uiPriority w:val="99"/>
    <w:semiHidden/>
    <w:rsid w:val="002A6C8C"/>
    <w:rPr>
      <w:rFonts w:ascii="Times New Roman" w:eastAsia="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2A6C8C"/>
    <w:rPr>
      <w:b/>
      <w:bCs/>
    </w:rPr>
  </w:style>
  <w:style w:type="character" w:customStyle="1" w:styleId="CommentSubjectChar">
    <w:name w:val="Comment Subject Char"/>
    <w:basedOn w:val="CommentTextChar"/>
    <w:link w:val="CommentSubject"/>
    <w:uiPriority w:val="99"/>
    <w:semiHidden/>
    <w:rsid w:val="002A6C8C"/>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64664-A82D-4AA0-AB68-9B5D5786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6213</Words>
  <Characters>33649</Characters>
  <Application>Microsoft Office Word</Application>
  <DocSecurity>0</DocSecurity>
  <Lines>280</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Watson</dc:creator>
  <cp:lastModifiedBy>Alexander Watson</cp:lastModifiedBy>
  <cp:revision>3</cp:revision>
  <cp:lastPrinted>2015-11-18T00:59:00Z</cp:lastPrinted>
  <dcterms:created xsi:type="dcterms:W3CDTF">2016-03-26T02:13:00Z</dcterms:created>
  <dcterms:modified xsi:type="dcterms:W3CDTF">2016-03-26T02:21:00Z</dcterms:modified>
</cp:coreProperties>
</file>