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38FAD" w14:textId="77777777" w:rsidR="0090198B" w:rsidRDefault="006545DF" w:rsidP="0089264A">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Moving the goalposts: education policy and 25 years of the </w:t>
      </w:r>
      <w:r w:rsidR="0090198B" w:rsidRPr="00E55A37">
        <w:rPr>
          <w:rFonts w:ascii="Times New Roman" w:hAnsi="Times New Roman" w:cs="Times New Roman"/>
          <w:b/>
          <w:sz w:val="28"/>
          <w:szCs w:val="28"/>
        </w:rPr>
        <w:t xml:space="preserve">Black/White </w:t>
      </w:r>
      <w:r w:rsidR="00A1331B">
        <w:rPr>
          <w:rFonts w:ascii="Times New Roman" w:hAnsi="Times New Roman" w:cs="Times New Roman"/>
          <w:b/>
          <w:sz w:val="28"/>
          <w:szCs w:val="28"/>
        </w:rPr>
        <w:t xml:space="preserve">achievement </w:t>
      </w:r>
      <w:r w:rsidRPr="00E55A37">
        <w:rPr>
          <w:rFonts w:ascii="Times New Roman" w:hAnsi="Times New Roman" w:cs="Times New Roman"/>
          <w:b/>
          <w:sz w:val="28"/>
          <w:szCs w:val="28"/>
        </w:rPr>
        <w:t>gap</w:t>
      </w:r>
    </w:p>
    <w:p w14:paraId="32BBACBA" w14:textId="77777777" w:rsidR="00D02002" w:rsidRPr="00E55A37" w:rsidRDefault="00D02002" w:rsidP="0089264A">
      <w:pPr>
        <w:spacing w:after="0" w:line="360" w:lineRule="auto"/>
        <w:rPr>
          <w:rFonts w:ascii="Times New Roman" w:hAnsi="Times New Roman" w:cs="Times New Roman"/>
          <w:b/>
          <w:sz w:val="28"/>
          <w:szCs w:val="28"/>
        </w:rPr>
      </w:pPr>
    </w:p>
    <w:p w14:paraId="64DE1CFB" w14:textId="77777777" w:rsidR="0061021B" w:rsidRDefault="00E55A37" w:rsidP="0089264A">
      <w:pPr>
        <w:spacing w:after="0" w:line="360" w:lineRule="auto"/>
        <w:rPr>
          <w:rFonts w:ascii="Times New Roman" w:hAnsi="Times New Roman" w:cs="Times New Roman"/>
        </w:rPr>
      </w:pPr>
      <w:r w:rsidRPr="0061021B">
        <w:rPr>
          <w:rFonts w:ascii="Times New Roman" w:hAnsi="Times New Roman" w:cs="Times New Roman"/>
          <w:b/>
        </w:rPr>
        <w:t>David Gillborn,</w:t>
      </w:r>
      <w:r w:rsidRPr="00E55A37">
        <w:rPr>
          <w:rFonts w:ascii="Times New Roman" w:hAnsi="Times New Roman" w:cs="Times New Roman"/>
        </w:rPr>
        <w:t xml:space="preserve"> </w:t>
      </w:r>
      <w:r w:rsidR="0061021B">
        <w:rPr>
          <w:rFonts w:ascii="Times New Roman" w:hAnsi="Times New Roman" w:cs="Times New Roman"/>
        </w:rPr>
        <w:t>University of Birmingham</w:t>
      </w:r>
    </w:p>
    <w:p w14:paraId="380AB8FA" w14:textId="77777777" w:rsidR="0061021B" w:rsidRDefault="00E55A37" w:rsidP="0089264A">
      <w:pPr>
        <w:spacing w:after="0" w:line="360" w:lineRule="auto"/>
        <w:rPr>
          <w:rFonts w:ascii="Times New Roman" w:hAnsi="Times New Roman" w:cs="Times New Roman"/>
        </w:rPr>
      </w:pPr>
      <w:r w:rsidRPr="0061021B">
        <w:rPr>
          <w:rFonts w:ascii="Times New Roman" w:hAnsi="Times New Roman" w:cs="Times New Roman"/>
          <w:b/>
        </w:rPr>
        <w:t>Sean Demack</w:t>
      </w:r>
      <w:r w:rsidRPr="00E55A37">
        <w:rPr>
          <w:rFonts w:ascii="Times New Roman" w:hAnsi="Times New Roman" w:cs="Times New Roman"/>
        </w:rPr>
        <w:t xml:space="preserve">, </w:t>
      </w:r>
      <w:r w:rsidR="0061021B">
        <w:rPr>
          <w:rFonts w:ascii="Times New Roman" w:hAnsi="Times New Roman" w:cs="Times New Roman"/>
        </w:rPr>
        <w:t>Sheffield Hallam University,</w:t>
      </w:r>
    </w:p>
    <w:p w14:paraId="0E6728F6" w14:textId="77777777" w:rsidR="0061021B" w:rsidRDefault="0061021B" w:rsidP="0089264A">
      <w:pPr>
        <w:spacing w:after="0" w:line="360" w:lineRule="auto"/>
        <w:rPr>
          <w:rFonts w:ascii="Times New Roman" w:hAnsi="Times New Roman" w:cs="Times New Roman"/>
        </w:rPr>
      </w:pPr>
      <w:r w:rsidRPr="0061021B">
        <w:rPr>
          <w:rFonts w:ascii="Times New Roman" w:hAnsi="Times New Roman" w:cs="Times New Roman"/>
          <w:b/>
        </w:rPr>
        <w:t>Nicola Rollock</w:t>
      </w:r>
      <w:r>
        <w:rPr>
          <w:rFonts w:ascii="Times New Roman" w:hAnsi="Times New Roman" w:cs="Times New Roman"/>
        </w:rPr>
        <w:t xml:space="preserve">, University of Birmingham, </w:t>
      </w:r>
      <w:r w:rsidR="00E55A37" w:rsidRPr="00E55A37">
        <w:rPr>
          <w:rFonts w:ascii="Times New Roman" w:hAnsi="Times New Roman" w:cs="Times New Roman"/>
        </w:rPr>
        <w:t xml:space="preserve">&amp; </w:t>
      </w:r>
    </w:p>
    <w:p w14:paraId="269B2C8D" w14:textId="598F3C64" w:rsidR="00E55A37" w:rsidRPr="00E55A37" w:rsidRDefault="00E55A37" w:rsidP="0089264A">
      <w:pPr>
        <w:spacing w:after="0" w:line="360" w:lineRule="auto"/>
        <w:rPr>
          <w:rFonts w:ascii="Times New Roman" w:hAnsi="Times New Roman" w:cs="Times New Roman"/>
        </w:rPr>
      </w:pPr>
      <w:r w:rsidRPr="0061021B">
        <w:rPr>
          <w:rFonts w:ascii="Times New Roman" w:hAnsi="Times New Roman" w:cs="Times New Roman"/>
          <w:b/>
        </w:rPr>
        <w:t>Paul Warmington</w:t>
      </w:r>
      <w:r w:rsidR="0061021B">
        <w:rPr>
          <w:rFonts w:ascii="Times New Roman" w:hAnsi="Times New Roman" w:cs="Times New Roman"/>
        </w:rPr>
        <w:t xml:space="preserve">, University of </w:t>
      </w:r>
      <w:r w:rsidR="00A927EA">
        <w:rPr>
          <w:rFonts w:ascii="Times New Roman" w:hAnsi="Times New Roman" w:cs="Times New Roman"/>
        </w:rPr>
        <w:t>Warwick</w:t>
      </w:r>
    </w:p>
    <w:p w14:paraId="2A08E621" w14:textId="77777777" w:rsidR="0090198B" w:rsidRDefault="0090198B" w:rsidP="0089264A">
      <w:pPr>
        <w:spacing w:after="0" w:line="360" w:lineRule="auto"/>
        <w:rPr>
          <w:rFonts w:ascii="Times New Roman" w:hAnsi="Times New Roman" w:cs="Times New Roman"/>
        </w:rPr>
      </w:pPr>
    </w:p>
    <w:p w14:paraId="32714FB7" w14:textId="77777777" w:rsidR="0061021B" w:rsidRPr="00696018" w:rsidRDefault="0061021B" w:rsidP="0089264A">
      <w:pPr>
        <w:spacing w:after="0" w:line="360" w:lineRule="auto"/>
        <w:rPr>
          <w:rFonts w:ascii="Times New Roman" w:hAnsi="Times New Roman" w:cs="Times New Roman"/>
          <w:i/>
        </w:rPr>
      </w:pPr>
      <w:r w:rsidRPr="00696018">
        <w:rPr>
          <w:rFonts w:ascii="Times New Roman" w:hAnsi="Times New Roman" w:cs="Times New Roman"/>
          <w:i/>
        </w:rPr>
        <w:t>Correspondence to:</w:t>
      </w:r>
    </w:p>
    <w:p w14:paraId="400BDD26" w14:textId="77777777" w:rsidR="0061021B" w:rsidRDefault="0061021B" w:rsidP="0089264A">
      <w:pPr>
        <w:spacing w:after="0" w:line="360" w:lineRule="auto"/>
        <w:ind w:left="720"/>
        <w:rPr>
          <w:rFonts w:ascii="Times New Roman" w:hAnsi="Times New Roman" w:cs="Times New Roman"/>
        </w:rPr>
      </w:pPr>
      <w:r>
        <w:rPr>
          <w:rFonts w:ascii="Times New Roman" w:hAnsi="Times New Roman" w:cs="Times New Roman"/>
        </w:rPr>
        <w:t>Professor David Gillborn</w:t>
      </w:r>
    </w:p>
    <w:p w14:paraId="222FC117" w14:textId="77777777" w:rsidR="0061021B" w:rsidRDefault="0061021B" w:rsidP="0089264A">
      <w:pPr>
        <w:spacing w:after="0" w:line="360" w:lineRule="auto"/>
        <w:ind w:left="720"/>
        <w:rPr>
          <w:rFonts w:ascii="Times New Roman" w:hAnsi="Times New Roman" w:cs="Times New Roman"/>
        </w:rPr>
      </w:pPr>
      <w:r>
        <w:rPr>
          <w:rFonts w:ascii="Times New Roman" w:hAnsi="Times New Roman" w:cs="Times New Roman"/>
        </w:rPr>
        <w:t>Centre for Research in Race &amp; Education</w:t>
      </w:r>
    </w:p>
    <w:p w14:paraId="1D0F515F" w14:textId="77777777" w:rsidR="0061021B" w:rsidRDefault="0061021B" w:rsidP="0089264A">
      <w:pPr>
        <w:spacing w:after="0" w:line="360" w:lineRule="auto"/>
        <w:ind w:left="720"/>
        <w:rPr>
          <w:rFonts w:ascii="Times New Roman" w:hAnsi="Times New Roman" w:cs="Times New Roman"/>
        </w:rPr>
      </w:pPr>
      <w:r>
        <w:rPr>
          <w:rFonts w:ascii="Times New Roman" w:hAnsi="Times New Roman" w:cs="Times New Roman"/>
        </w:rPr>
        <w:t>School of Education</w:t>
      </w:r>
    </w:p>
    <w:p w14:paraId="6FB15DF5" w14:textId="77777777" w:rsidR="0061021B" w:rsidRDefault="0061021B" w:rsidP="0089264A">
      <w:pPr>
        <w:spacing w:after="0" w:line="360" w:lineRule="auto"/>
        <w:ind w:left="720"/>
        <w:rPr>
          <w:rFonts w:ascii="Times New Roman" w:hAnsi="Times New Roman" w:cs="Times New Roman"/>
        </w:rPr>
      </w:pPr>
      <w:r>
        <w:rPr>
          <w:rFonts w:ascii="Times New Roman" w:hAnsi="Times New Roman" w:cs="Times New Roman"/>
        </w:rPr>
        <w:t>University of Birmingham</w:t>
      </w:r>
    </w:p>
    <w:p w14:paraId="026E85E8" w14:textId="77777777" w:rsidR="0061021B" w:rsidRDefault="0061021B" w:rsidP="0089264A">
      <w:pPr>
        <w:spacing w:after="0" w:line="360" w:lineRule="auto"/>
        <w:ind w:left="720"/>
        <w:rPr>
          <w:rFonts w:ascii="Times New Roman" w:hAnsi="Times New Roman" w:cs="Times New Roman"/>
        </w:rPr>
      </w:pPr>
      <w:r>
        <w:rPr>
          <w:rFonts w:ascii="Times New Roman" w:hAnsi="Times New Roman" w:cs="Times New Roman"/>
        </w:rPr>
        <w:t>Birmingham B15 2TT</w:t>
      </w:r>
    </w:p>
    <w:p w14:paraId="6513B92C" w14:textId="77777777" w:rsidR="0061021B" w:rsidRDefault="0061021B" w:rsidP="0089264A">
      <w:pPr>
        <w:spacing w:after="0" w:line="360" w:lineRule="auto"/>
        <w:ind w:left="720"/>
        <w:rPr>
          <w:rFonts w:ascii="Times New Roman" w:hAnsi="Times New Roman" w:cs="Times New Roman"/>
        </w:rPr>
      </w:pPr>
    </w:p>
    <w:p w14:paraId="40B3A70D" w14:textId="77777777" w:rsidR="0061021B" w:rsidRDefault="004C528A" w:rsidP="0089264A">
      <w:pPr>
        <w:spacing w:after="0" w:line="360" w:lineRule="auto"/>
        <w:ind w:left="720"/>
        <w:rPr>
          <w:rFonts w:ascii="Times New Roman" w:hAnsi="Times New Roman" w:cs="Times New Roman"/>
        </w:rPr>
      </w:pPr>
      <w:hyperlink r:id="rId9" w:history="1">
        <w:r w:rsidR="0061021B" w:rsidRPr="00152C8D">
          <w:rPr>
            <w:rStyle w:val="Hyperlink"/>
            <w:rFonts w:ascii="Times New Roman" w:hAnsi="Times New Roman" w:cs="Times New Roman"/>
          </w:rPr>
          <w:t>d.gillborn@bham.ac.uk</w:t>
        </w:r>
      </w:hyperlink>
    </w:p>
    <w:p w14:paraId="471C74F0" w14:textId="77777777" w:rsidR="0061021B" w:rsidRDefault="0061021B" w:rsidP="0089264A">
      <w:pPr>
        <w:spacing w:after="0" w:line="360" w:lineRule="auto"/>
        <w:rPr>
          <w:rFonts w:ascii="Times New Roman" w:hAnsi="Times New Roman" w:cs="Times New Roman"/>
        </w:rPr>
      </w:pPr>
    </w:p>
    <w:p w14:paraId="204342C4" w14:textId="77777777" w:rsidR="0061021B" w:rsidRPr="0006084D" w:rsidRDefault="0061021B" w:rsidP="0089264A">
      <w:pPr>
        <w:spacing w:after="0" w:line="360" w:lineRule="auto"/>
        <w:rPr>
          <w:rFonts w:ascii="Times New Roman" w:hAnsi="Times New Roman" w:cs="Times New Roman"/>
        </w:rPr>
      </w:pPr>
    </w:p>
    <w:p w14:paraId="4F651A51" w14:textId="77777777" w:rsidR="0090198B" w:rsidRPr="0006084D" w:rsidRDefault="0061021B" w:rsidP="0089264A">
      <w:pPr>
        <w:spacing w:after="0" w:line="360" w:lineRule="auto"/>
        <w:rPr>
          <w:rFonts w:ascii="Times New Roman" w:hAnsi="Times New Roman" w:cs="Times New Roman"/>
        </w:rPr>
      </w:pPr>
      <w:r>
        <w:rPr>
          <w:rFonts w:ascii="Times New Roman" w:hAnsi="Times New Roman" w:cs="Times New Roman"/>
        </w:rPr>
        <w:br w:type="column"/>
      </w:r>
    </w:p>
    <w:p w14:paraId="74AF6958" w14:textId="77777777" w:rsidR="005C3E53" w:rsidRPr="005C3E53" w:rsidRDefault="005C3E53" w:rsidP="0089264A">
      <w:pPr>
        <w:spacing w:after="0" w:line="360" w:lineRule="auto"/>
        <w:ind w:left="720"/>
        <w:rPr>
          <w:rFonts w:ascii="Times New Roman" w:hAnsi="Times New Roman" w:cs="Times New Roman"/>
          <w:b/>
        </w:rPr>
      </w:pPr>
      <w:r w:rsidRPr="005C3E53">
        <w:rPr>
          <w:rFonts w:ascii="Times New Roman" w:hAnsi="Times New Roman" w:cs="Times New Roman"/>
          <w:b/>
        </w:rPr>
        <w:t>Abstract</w:t>
      </w:r>
    </w:p>
    <w:p w14:paraId="08693F98" w14:textId="564DEE2B" w:rsidR="005F7B19" w:rsidRDefault="005F7B19" w:rsidP="0089264A">
      <w:pPr>
        <w:spacing w:after="0" w:line="360" w:lineRule="auto"/>
        <w:ind w:left="720"/>
        <w:rPr>
          <w:rFonts w:ascii="Times New Roman" w:hAnsi="Times New Roman" w:cs="Times New Roman"/>
        </w:rPr>
      </w:pPr>
      <w:r>
        <w:rPr>
          <w:rFonts w:ascii="Times New Roman" w:hAnsi="Times New Roman" w:cs="Times New Roman"/>
        </w:rPr>
        <w:t>Drawing on</w:t>
      </w:r>
      <w:r w:rsidR="00961F97">
        <w:rPr>
          <w:rFonts w:ascii="Times New Roman" w:hAnsi="Times New Roman" w:cs="Times New Roman"/>
        </w:rPr>
        <w:t xml:space="preserve"> a secondary analysis of </w:t>
      </w:r>
      <w:r w:rsidR="000943F1">
        <w:rPr>
          <w:rFonts w:ascii="Times New Roman" w:hAnsi="Times New Roman" w:cs="Times New Roman"/>
        </w:rPr>
        <w:t xml:space="preserve">official </w:t>
      </w:r>
      <w:r>
        <w:rPr>
          <w:rFonts w:ascii="Times New Roman" w:hAnsi="Times New Roman" w:cs="Times New Roman"/>
        </w:rPr>
        <w:t>statistics the paper</w:t>
      </w:r>
      <w:r w:rsidR="000943F1">
        <w:rPr>
          <w:rFonts w:ascii="Times New Roman" w:hAnsi="Times New Roman" w:cs="Times New Roman"/>
        </w:rPr>
        <w:t xml:space="preserve"> </w:t>
      </w:r>
      <w:r w:rsidR="00A927EA">
        <w:rPr>
          <w:rFonts w:ascii="Times New Roman" w:hAnsi="Times New Roman" w:cs="Times New Roman"/>
        </w:rPr>
        <w:t>examines</w:t>
      </w:r>
      <w:r w:rsidR="000943F1">
        <w:rPr>
          <w:rFonts w:ascii="Times New Roman" w:hAnsi="Times New Roman" w:cs="Times New Roman"/>
        </w:rPr>
        <w:t xml:space="preserve"> the changing </w:t>
      </w:r>
      <w:r w:rsidR="00A1331B">
        <w:rPr>
          <w:rFonts w:ascii="Times New Roman" w:hAnsi="Times New Roman" w:cs="Times New Roman"/>
        </w:rPr>
        <w:t xml:space="preserve">scale of the inequality of achievement </w:t>
      </w:r>
      <w:r w:rsidR="000A3D45">
        <w:rPr>
          <w:rFonts w:ascii="Times New Roman" w:hAnsi="Times New Roman" w:cs="Times New Roman"/>
        </w:rPr>
        <w:t xml:space="preserve">between White students and their </w:t>
      </w:r>
      <w:r w:rsidR="000943F1">
        <w:rPr>
          <w:rFonts w:ascii="Times New Roman" w:hAnsi="Times New Roman" w:cs="Times New Roman"/>
        </w:rPr>
        <w:t xml:space="preserve">Black British peers who identify their family heritage as </w:t>
      </w:r>
      <w:r w:rsidR="000A3D45">
        <w:rPr>
          <w:rFonts w:ascii="Times New Roman" w:hAnsi="Times New Roman" w:cs="Times New Roman"/>
        </w:rPr>
        <w:t>Black Caribbean</w:t>
      </w:r>
      <w:r w:rsidR="000943F1">
        <w:rPr>
          <w:rFonts w:ascii="Times New Roman" w:hAnsi="Times New Roman" w:cs="Times New Roman"/>
        </w:rPr>
        <w:t xml:space="preserve">. We examine </w:t>
      </w:r>
      <w:r>
        <w:rPr>
          <w:rFonts w:ascii="Times New Roman" w:hAnsi="Times New Roman" w:cs="Times New Roman"/>
        </w:rPr>
        <w:t xml:space="preserve">a </w:t>
      </w:r>
      <w:proofErr w:type="gramStart"/>
      <w:r>
        <w:rPr>
          <w:rFonts w:ascii="Times New Roman" w:hAnsi="Times New Roman" w:cs="Times New Roman"/>
        </w:rPr>
        <w:t>25 year</w:t>
      </w:r>
      <w:proofErr w:type="gramEnd"/>
      <w:r>
        <w:rPr>
          <w:rFonts w:ascii="Times New Roman" w:hAnsi="Times New Roman" w:cs="Times New Roman"/>
        </w:rPr>
        <w:t xml:space="preserve"> period from the introduction of the General Cert</w:t>
      </w:r>
      <w:r w:rsidR="000943F1">
        <w:rPr>
          <w:rFonts w:ascii="Times New Roman" w:hAnsi="Times New Roman" w:cs="Times New Roman"/>
        </w:rPr>
        <w:t>ificate of Secondary Education</w:t>
      </w:r>
      <w:r w:rsidR="00A1331B">
        <w:rPr>
          <w:rFonts w:ascii="Times New Roman" w:hAnsi="Times New Roman" w:cs="Times New Roman"/>
        </w:rPr>
        <w:t xml:space="preserve"> (GCSE)</w:t>
      </w:r>
      <w:r>
        <w:rPr>
          <w:rFonts w:ascii="Times New Roman" w:hAnsi="Times New Roman" w:cs="Times New Roman"/>
        </w:rPr>
        <w:t>, in 1988, to the 20</w:t>
      </w:r>
      <w:r w:rsidRPr="005F7B19">
        <w:rPr>
          <w:rFonts w:ascii="Times New Roman" w:hAnsi="Times New Roman" w:cs="Times New Roman"/>
          <w:vertAlign w:val="superscript"/>
        </w:rPr>
        <w:t>th</w:t>
      </w:r>
      <w:r>
        <w:rPr>
          <w:rFonts w:ascii="Times New Roman" w:hAnsi="Times New Roman" w:cs="Times New Roman"/>
        </w:rPr>
        <w:t xml:space="preserve"> anniversary of the </w:t>
      </w:r>
      <w:r w:rsidR="008B585B">
        <w:rPr>
          <w:rFonts w:ascii="Times New Roman" w:hAnsi="Times New Roman" w:cs="Times New Roman"/>
        </w:rPr>
        <w:t>murder of Stephen Lawrence</w:t>
      </w:r>
      <w:r>
        <w:rPr>
          <w:rFonts w:ascii="Times New Roman" w:hAnsi="Times New Roman" w:cs="Times New Roman"/>
        </w:rPr>
        <w:t xml:space="preserve"> in 2013</w:t>
      </w:r>
      <w:r w:rsidR="00791052">
        <w:rPr>
          <w:rFonts w:ascii="Times New Roman" w:hAnsi="Times New Roman" w:cs="Times New Roman"/>
        </w:rPr>
        <w:t xml:space="preserve">. It is the </w:t>
      </w:r>
      <w:r w:rsidR="008B585B">
        <w:rPr>
          <w:rFonts w:ascii="Times New Roman" w:hAnsi="Times New Roman" w:cs="Times New Roman"/>
        </w:rPr>
        <w:t>first time that the Black/White gap has been analysed over such a long period</w:t>
      </w:r>
      <w:r w:rsidR="000943F1">
        <w:rPr>
          <w:rFonts w:ascii="Times New Roman" w:hAnsi="Times New Roman" w:cs="Times New Roman"/>
        </w:rPr>
        <w:t xml:space="preserve">. </w:t>
      </w:r>
      <w:r w:rsidR="008B585B">
        <w:rPr>
          <w:rFonts w:ascii="Times New Roman" w:hAnsi="Times New Roman" w:cs="Times New Roman"/>
        </w:rPr>
        <w:t xml:space="preserve">The paper reviews the changing place of the Black/White gap in education debates and notes that, despite periods when race equality has appeared to be high on the </w:t>
      </w:r>
      <w:r w:rsidR="00696054">
        <w:rPr>
          <w:rFonts w:ascii="Times New Roman" w:hAnsi="Times New Roman" w:cs="Times New Roman"/>
        </w:rPr>
        <w:t xml:space="preserve">political </w:t>
      </w:r>
      <w:r w:rsidR="008B585B">
        <w:rPr>
          <w:rFonts w:ascii="Times New Roman" w:hAnsi="Times New Roman" w:cs="Times New Roman"/>
        </w:rPr>
        <w:t xml:space="preserve">agenda, </w:t>
      </w:r>
      <w:r w:rsidR="00170DEE">
        <w:rPr>
          <w:rFonts w:ascii="Times New Roman" w:hAnsi="Times New Roman" w:cs="Times New Roman"/>
        </w:rPr>
        <w:t>it has never held a consistent place at the heart of policy.</w:t>
      </w:r>
      <w:r w:rsidR="000A3D45">
        <w:rPr>
          <w:rFonts w:ascii="Times New Roman" w:hAnsi="Times New Roman" w:cs="Times New Roman"/>
        </w:rPr>
        <w:t xml:space="preserve"> Our findings shed light </w:t>
      </w:r>
      <w:r w:rsidRPr="00A572F7">
        <w:rPr>
          <w:rFonts w:ascii="Times New Roman" w:hAnsi="Times New Roman" w:cs="Times New Roman"/>
        </w:rPr>
        <w:t xml:space="preserve">on how the </w:t>
      </w:r>
      <w:r w:rsidR="000A3D45">
        <w:rPr>
          <w:rFonts w:ascii="Times New Roman" w:hAnsi="Times New Roman" w:cs="Times New Roman"/>
        </w:rPr>
        <w:t xml:space="preserve">Black/White gap </w:t>
      </w:r>
      <w:r w:rsidRPr="00A572F7">
        <w:rPr>
          <w:rFonts w:ascii="Times New Roman" w:hAnsi="Times New Roman" w:cs="Times New Roman"/>
        </w:rPr>
        <w:t>is</w:t>
      </w:r>
      <w:r w:rsidR="000A3D45">
        <w:rPr>
          <w:rFonts w:ascii="Times New Roman" w:hAnsi="Times New Roman" w:cs="Times New Roman"/>
        </w:rPr>
        <w:t xml:space="preserve"> directly affected</w:t>
      </w:r>
      <w:r w:rsidR="00961F97">
        <w:rPr>
          <w:rFonts w:ascii="Times New Roman" w:hAnsi="Times New Roman" w:cs="Times New Roman"/>
        </w:rPr>
        <w:t>, often in negative ways,</w:t>
      </w:r>
      <w:r w:rsidR="000A3D45">
        <w:rPr>
          <w:rFonts w:ascii="Times New Roman" w:hAnsi="Times New Roman" w:cs="Times New Roman"/>
        </w:rPr>
        <w:t xml:space="preserve"> by changes </w:t>
      </w:r>
      <w:r w:rsidR="008F3EFD">
        <w:rPr>
          <w:rFonts w:ascii="Times New Roman" w:hAnsi="Times New Roman" w:cs="Times New Roman"/>
        </w:rPr>
        <w:t xml:space="preserve">in </w:t>
      </w:r>
      <w:r w:rsidRPr="00A572F7">
        <w:rPr>
          <w:rFonts w:ascii="Times New Roman" w:hAnsi="Times New Roman" w:cs="Times New Roman"/>
        </w:rPr>
        <w:t>ed</w:t>
      </w:r>
      <w:r w:rsidR="000A3D45">
        <w:rPr>
          <w:rFonts w:ascii="Times New Roman" w:hAnsi="Times New Roman" w:cs="Times New Roman"/>
        </w:rPr>
        <w:t>ucation</w:t>
      </w:r>
      <w:r w:rsidRPr="00A572F7">
        <w:rPr>
          <w:rFonts w:ascii="Times New Roman" w:hAnsi="Times New Roman" w:cs="Times New Roman"/>
        </w:rPr>
        <w:t xml:space="preserve"> policy. </w:t>
      </w:r>
      <w:r w:rsidR="00C74C66">
        <w:rPr>
          <w:rFonts w:ascii="Times New Roman" w:hAnsi="Times New Roman" w:cs="Times New Roman"/>
        </w:rPr>
        <w:t>Specifically</w:t>
      </w:r>
      <w:r w:rsidR="000A3D45">
        <w:rPr>
          <w:rFonts w:ascii="Times New Roman" w:hAnsi="Times New Roman" w:cs="Times New Roman"/>
        </w:rPr>
        <w:t xml:space="preserve">, </w:t>
      </w:r>
      <w:r w:rsidRPr="00A572F7">
        <w:rPr>
          <w:rFonts w:ascii="Times New Roman" w:hAnsi="Times New Roman" w:cs="Times New Roman"/>
        </w:rPr>
        <w:t xml:space="preserve">whenever </w:t>
      </w:r>
      <w:r w:rsidR="000A3D45">
        <w:rPr>
          <w:rFonts w:ascii="Times New Roman" w:hAnsi="Times New Roman" w:cs="Times New Roman"/>
        </w:rPr>
        <w:t xml:space="preserve">the key </w:t>
      </w:r>
      <w:r w:rsidRPr="00A572F7">
        <w:rPr>
          <w:rFonts w:ascii="Times New Roman" w:hAnsi="Times New Roman" w:cs="Times New Roman"/>
        </w:rPr>
        <w:t xml:space="preserve">benchmark </w:t>
      </w:r>
      <w:r w:rsidR="000A3D45">
        <w:rPr>
          <w:rFonts w:ascii="Times New Roman" w:hAnsi="Times New Roman" w:cs="Times New Roman"/>
        </w:rPr>
        <w:t>for</w:t>
      </w:r>
      <w:r w:rsidR="00696054">
        <w:rPr>
          <w:rFonts w:ascii="Times New Roman" w:hAnsi="Times New Roman" w:cs="Times New Roman"/>
        </w:rPr>
        <w:t xml:space="preserve"> achievement has been redefined</w:t>
      </w:r>
      <w:r w:rsidR="000A3D45">
        <w:rPr>
          <w:rFonts w:ascii="Times New Roman" w:hAnsi="Times New Roman" w:cs="Times New Roman"/>
        </w:rPr>
        <w:t xml:space="preserve">, </w:t>
      </w:r>
      <w:r w:rsidR="00214CAA">
        <w:rPr>
          <w:rFonts w:ascii="Times New Roman" w:hAnsi="Times New Roman" w:cs="Times New Roman"/>
        </w:rPr>
        <w:t>it</w:t>
      </w:r>
      <w:r w:rsidR="000A3D45">
        <w:rPr>
          <w:rFonts w:ascii="Times New Roman" w:hAnsi="Times New Roman" w:cs="Times New Roman"/>
        </w:rPr>
        <w:t xml:space="preserve"> </w:t>
      </w:r>
      <w:r w:rsidRPr="00A572F7">
        <w:rPr>
          <w:rFonts w:ascii="Times New Roman" w:hAnsi="Times New Roman" w:cs="Times New Roman"/>
        </w:rPr>
        <w:t xml:space="preserve">has </w:t>
      </w:r>
      <w:r w:rsidR="000A3D45">
        <w:rPr>
          <w:rFonts w:ascii="Times New Roman" w:hAnsi="Times New Roman" w:cs="Times New Roman"/>
        </w:rPr>
        <w:t>had the effect of restoring</w:t>
      </w:r>
      <w:r w:rsidRPr="00A572F7">
        <w:rPr>
          <w:rFonts w:ascii="Times New Roman" w:hAnsi="Times New Roman" w:cs="Times New Roman"/>
        </w:rPr>
        <w:t xml:space="preserve"> h</w:t>
      </w:r>
      <w:r w:rsidR="00911560">
        <w:rPr>
          <w:rFonts w:ascii="Times New Roman" w:hAnsi="Times New Roman" w:cs="Times New Roman"/>
        </w:rPr>
        <w:t xml:space="preserve">istoric levels of race inequity; in essence, policy </w:t>
      </w:r>
      <w:r w:rsidR="00911560" w:rsidRPr="00462E0F">
        <w:rPr>
          <w:rFonts w:ascii="Times New Roman" w:hAnsi="Times New Roman" w:cs="Times New Roman"/>
        </w:rPr>
        <w:t>interventions</w:t>
      </w:r>
      <w:r w:rsidR="00911560">
        <w:rPr>
          <w:rFonts w:ascii="Times New Roman" w:hAnsi="Times New Roman" w:cs="Times New Roman"/>
        </w:rPr>
        <w:t xml:space="preserve"> to ‘raise the bar’ by toughening the benchmark have </w:t>
      </w:r>
      <w:r w:rsidR="00911560" w:rsidRPr="00961F97">
        <w:rPr>
          <w:rFonts w:ascii="Times New Roman" w:hAnsi="Times New Roman" w:cs="Times New Roman"/>
        </w:rPr>
        <w:t>actively</w:t>
      </w:r>
      <w:r w:rsidR="00911560">
        <w:rPr>
          <w:rFonts w:ascii="Times New Roman" w:hAnsi="Times New Roman" w:cs="Times New Roman"/>
        </w:rPr>
        <w:t xml:space="preserve"> </w:t>
      </w:r>
      <w:r w:rsidR="00911560" w:rsidRPr="001D2F06">
        <w:rPr>
          <w:rFonts w:ascii="Times New Roman" w:hAnsi="Times New Roman" w:cs="Times New Roman"/>
          <w:i/>
        </w:rPr>
        <w:t>widened</w:t>
      </w:r>
      <w:r w:rsidR="00911560">
        <w:rPr>
          <w:rFonts w:ascii="Times New Roman" w:hAnsi="Times New Roman" w:cs="Times New Roman"/>
        </w:rPr>
        <w:t xml:space="preserve"> gaps and </w:t>
      </w:r>
      <w:r w:rsidR="00911560" w:rsidRPr="006D2C99">
        <w:rPr>
          <w:rFonts w:ascii="Times New Roman" w:hAnsi="Times New Roman" w:cs="Times New Roman"/>
        </w:rPr>
        <w:t>served to maintain Black disadvantage.</w:t>
      </w:r>
      <w:r w:rsidR="006D2C99" w:rsidRPr="006D2C99">
        <w:rPr>
          <w:rFonts w:ascii="Times New Roman" w:hAnsi="Times New Roman" w:cs="Times New Roman"/>
        </w:rPr>
        <w:t xml:space="preserve"> </w:t>
      </w:r>
      <w:r w:rsidR="006D2C99">
        <w:rPr>
          <w:rFonts w:ascii="Times New Roman" w:hAnsi="Times New Roman" w:cs="Times New Roman"/>
        </w:rPr>
        <w:t>T</w:t>
      </w:r>
      <w:r w:rsidR="006D2C99" w:rsidRPr="006D2C99">
        <w:rPr>
          <w:rFonts w:ascii="Times New Roman" w:hAnsi="Times New Roman" w:cs="Times New Roman"/>
        </w:rPr>
        <w:t xml:space="preserve">hroughout the entire </w:t>
      </w:r>
      <w:proofErr w:type="gramStart"/>
      <w:r w:rsidR="006D2C99" w:rsidRPr="006D2C99">
        <w:rPr>
          <w:rFonts w:ascii="Times New Roman" w:hAnsi="Times New Roman" w:cs="Times New Roman"/>
        </w:rPr>
        <w:t>25 year</w:t>
      </w:r>
      <w:proofErr w:type="gramEnd"/>
      <w:r w:rsidR="006D2C99" w:rsidRPr="006D2C99">
        <w:rPr>
          <w:rFonts w:ascii="Times New Roman" w:hAnsi="Times New Roman" w:cs="Times New Roman"/>
        </w:rPr>
        <w:t xml:space="preserve"> period, White students were always at least one and a half times more likely to attain the dominant benchmark</w:t>
      </w:r>
      <w:r w:rsidR="006D2C99">
        <w:rPr>
          <w:rFonts w:ascii="Times New Roman" w:hAnsi="Times New Roman" w:cs="Times New Roman"/>
        </w:rPr>
        <w:t xml:space="preserve"> than their Black peers. </w:t>
      </w:r>
      <w:r w:rsidR="000943F1">
        <w:rPr>
          <w:rFonts w:ascii="Times New Roman" w:hAnsi="Times New Roman" w:cs="Times New Roman"/>
        </w:rPr>
        <w:t xml:space="preserve">Our findings </w:t>
      </w:r>
      <w:r w:rsidR="00961F97">
        <w:rPr>
          <w:rFonts w:ascii="Times New Roman" w:hAnsi="Times New Roman" w:cs="Times New Roman"/>
        </w:rPr>
        <w:t xml:space="preserve">highlight the need for a </w:t>
      </w:r>
      <w:r w:rsidR="000943F1">
        <w:rPr>
          <w:rFonts w:ascii="Times New Roman" w:hAnsi="Times New Roman" w:cs="Times New Roman"/>
        </w:rPr>
        <w:t xml:space="preserve">sustained </w:t>
      </w:r>
      <w:r w:rsidR="00C549BD">
        <w:rPr>
          <w:rFonts w:ascii="Times New Roman" w:hAnsi="Times New Roman" w:cs="Times New Roman"/>
        </w:rPr>
        <w:t xml:space="preserve">and explicit </w:t>
      </w:r>
      <w:r w:rsidR="000943F1">
        <w:rPr>
          <w:rFonts w:ascii="Times New Roman" w:hAnsi="Times New Roman" w:cs="Times New Roman"/>
        </w:rPr>
        <w:t xml:space="preserve">focus on </w:t>
      </w:r>
      <w:r w:rsidR="00961F97">
        <w:rPr>
          <w:rFonts w:ascii="Times New Roman" w:hAnsi="Times New Roman" w:cs="Times New Roman"/>
        </w:rPr>
        <w:t>race inequity</w:t>
      </w:r>
      <w:r w:rsidR="00031E82">
        <w:rPr>
          <w:rFonts w:ascii="Times New Roman" w:hAnsi="Times New Roman" w:cs="Times New Roman"/>
        </w:rPr>
        <w:t xml:space="preserve"> in education policy</w:t>
      </w:r>
      <w:r w:rsidR="000943F1">
        <w:rPr>
          <w:rFonts w:ascii="Times New Roman" w:hAnsi="Times New Roman" w:cs="Times New Roman"/>
        </w:rPr>
        <w:t>. To date, the</w:t>
      </w:r>
      <w:r>
        <w:rPr>
          <w:rFonts w:ascii="Times New Roman" w:hAnsi="Times New Roman" w:cs="Times New Roman"/>
        </w:rPr>
        <w:t xml:space="preserve"> negative impacts </w:t>
      </w:r>
      <w:r w:rsidR="000943F1">
        <w:rPr>
          <w:rFonts w:ascii="Times New Roman" w:hAnsi="Times New Roman" w:cs="Times New Roman"/>
        </w:rPr>
        <w:t xml:space="preserve">of </w:t>
      </w:r>
      <w:r w:rsidR="000719A2">
        <w:rPr>
          <w:rFonts w:ascii="Times New Roman" w:hAnsi="Times New Roman" w:cs="Times New Roman"/>
        </w:rPr>
        <w:t xml:space="preserve">policy </w:t>
      </w:r>
      <w:r w:rsidR="000943F1">
        <w:rPr>
          <w:rFonts w:ascii="Times New Roman" w:hAnsi="Times New Roman" w:cs="Times New Roman"/>
        </w:rPr>
        <w:t xml:space="preserve">changes </w:t>
      </w:r>
      <w:r w:rsidR="000719A2">
        <w:rPr>
          <w:rFonts w:ascii="Times New Roman" w:hAnsi="Times New Roman" w:cs="Times New Roman"/>
        </w:rPr>
        <w:t xml:space="preserve">have been </w:t>
      </w:r>
      <w:r>
        <w:rPr>
          <w:rFonts w:ascii="Times New Roman" w:hAnsi="Times New Roman" w:cs="Times New Roman"/>
        </w:rPr>
        <w:t xml:space="preserve">much more certain and predictable than </w:t>
      </w:r>
      <w:r w:rsidR="00961F97">
        <w:rPr>
          <w:rFonts w:ascii="Times New Roman" w:hAnsi="Times New Roman" w:cs="Times New Roman"/>
        </w:rPr>
        <w:t xml:space="preserve">occasional </w:t>
      </w:r>
      <w:r>
        <w:rPr>
          <w:rFonts w:ascii="Times New Roman" w:hAnsi="Times New Roman" w:cs="Times New Roman"/>
        </w:rPr>
        <w:t xml:space="preserve">attempts to </w:t>
      </w:r>
      <w:r w:rsidR="00031E82">
        <w:rPr>
          <w:rFonts w:ascii="Times New Roman" w:hAnsi="Times New Roman" w:cs="Times New Roman"/>
        </w:rPr>
        <w:t xml:space="preserve">reduce </w:t>
      </w:r>
      <w:r>
        <w:rPr>
          <w:rFonts w:ascii="Times New Roman" w:hAnsi="Times New Roman" w:cs="Times New Roman"/>
        </w:rPr>
        <w:t>race inequality</w:t>
      </w:r>
      <w:r w:rsidR="000A3D45">
        <w:rPr>
          <w:rFonts w:ascii="Times New Roman" w:hAnsi="Times New Roman" w:cs="Times New Roman"/>
        </w:rPr>
        <w:t>.</w:t>
      </w:r>
    </w:p>
    <w:p w14:paraId="48B96FFA" w14:textId="77777777" w:rsidR="00EB5D22" w:rsidRDefault="00EB5D22" w:rsidP="0089264A">
      <w:pPr>
        <w:spacing w:after="0" w:line="360" w:lineRule="auto"/>
        <w:rPr>
          <w:rFonts w:ascii="Times New Roman" w:hAnsi="Times New Roman" w:cs="Times New Roman"/>
        </w:rPr>
      </w:pPr>
    </w:p>
    <w:p w14:paraId="0D09A7C9" w14:textId="5E4F59C2" w:rsidR="00503AA3" w:rsidRPr="00503AA3" w:rsidRDefault="00503AA3" w:rsidP="0089264A">
      <w:pPr>
        <w:spacing w:after="0" w:line="360" w:lineRule="auto"/>
        <w:ind w:left="720"/>
        <w:rPr>
          <w:rFonts w:ascii="Times New Roman" w:hAnsi="Times New Roman" w:cs="Times New Roman"/>
          <w:i/>
        </w:rPr>
      </w:pPr>
      <w:r w:rsidRPr="00503AA3">
        <w:rPr>
          <w:rFonts w:ascii="Times New Roman" w:hAnsi="Times New Roman" w:cs="Times New Roman"/>
        </w:rPr>
        <w:t>Keywords</w:t>
      </w:r>
      <w:r w:rsidRPr="00503AA3">
        <w:rPr>
          <w:rFonts w:ascii="Times New Roman" w:hAnsi="Times New Roman" w:cs="Times New Roman"/>
          <w:i/>
        </w:rPr>
        <w:t>: achievement</w:t>
      </w:r>
      <w:r w:rsidR="00F46A0A">
        <w:rPr>
          <w:rFonts w:ascii="Times New Roman" w:hAnsi="Times New Roman" w:cs="Times New Roman"/>
          <w:i/>
        </w:rPr>
        <w:t xml:space="preserve"> gap; </w:t>
      </w:r>
      <w:r w:rsidR="00BD1D0A" w:rsidRPr="00503AA3">
        <w:rPr>
          <w:rFonts w:ascii="Times New Roman" w:hAnsi="Times New Roman" w:cs="Times New Roman"/>
          <w:i/>
        </w:rPr>
        <w:t>Critical Race Theory</w:t>
      </w:r>
      <w:r w:rsidRPr="00503AA3">
        <w:rPr>
          <w:rFonts w:ascii="Times New Roman" w:hAnsi="Times New Roman" w:cs="Times New Roman"/>
          <w:i/>
        </w:rPr>
        <w:t xml:space="preserve">; </w:t>
      </w:r>
      <w:r w:rsidR="00E879E8">
        <w:rPr>
          <w:rFonts w:ascii="Times New Roman" w:hAnsi="Times New Roman" w:cs="Times New Roman"/>
          <w:i/>
        </w:rPr>
        <w:t>BlackCrit;</w:t>
      </w:r>
      <w:r w:rsidR="00F46A0A">
        <w:rPr>
          <w:rFonts w:ascii="Times New Roman" w:hAnsi="Times New Roman" w:cs="Times New Roman"/>
          <w:i/>
        </w:rPr>
        <w:t xml:space="preserve"> </w:t>
      </w:r>
      <w:r w:rsidRPr="00503AA3">
        <w:rPr>
          <w:rFonts w:ascii="Times New Roman" w:hAnsi="Times New Roman" w:cs="Times New Roman"/>
          <w:i/>
        </w:rPr>
        <w:t>educat</w:t>
      </w:r>
      <w:r w:rsidR="00F46A0A">
        <w:rPr>
          <w:rFonts w:ascii="Times New Roman" w:hAnsi="Times New Roman" w:cs="Times New Roman"/>
          <w:i/>
        </w:rPr>
        <w:t xml:space="preserve">ion </w:t>
      </w:r>
      <w:r w:rsidR="002C3A78">
        <w:rPr>
          <w:rFonts w:ascii="Times New Roman" w:hAnsi="Times New Roman" w:cs="Times New Roman"/>
          <w:i/>
        </w:rPr>
        <w:t>policy</w:t>
      </w:r>
      <w:r w:rsidR="00677580">
        <w:rPr>
          <w:rFonts w:ascii="Times New Roman" w:hAnsi="Times New Roman" w:cs="Times New Roman"/>
          <w:i/>
        </w:rPr>
        <w:t>.</w:t>
      </w:r>
    </w:p>
    <w:p w14:paraId="467674F4" w14:textId="77777777" w:rsidR="00EB5D22" w:rsidRDefault="00EB5D22" w:rsidP="0089264A">
      <w:pPr>
        <w:spacing w:after="0" w:line="360" w:lineRule="auto"/>
        <w:rPr>
          <w:rFonts w:ascii="Times New Roman" w:hAnsi="Times New Roman" w:cs="Times New Roman"/>
        </w:rPr>
      </w:pPr>
    </w:p>
    <w:p w14:paraId="4971918D" w14:textId="77777777" w:rsidR="00503AA3" w:rsidRDefault="00503AA3" w:rsidP="0089264A">
      <w:pPr>
        <w:spacing w:after="0" w:line="360" w:lineRule="auto"/>
        <w:rPr>
          <w:rFonts w:ascii="Times New Roman" w:hAnsi="Times New Roman" w:cs="Times New Roman"/>
        </w:rPr>
      </w:pPr>
    </w:p>
    <w:p w14:paraId="24E9B10E" w14:textId="77777777" w:rsidR="00EB5D22" w:rsidRPr="00EB5D22" w:rsidRDefault="00EB5D22" w:rsidP="0089264A">
      <w:pPr>
        <w:spacing w:after="0" w:line="360" w:lineRule="auto"/>
        <w:rPr>
          <w:rFonts w:ascii="Times New Roman" w:hAnsi="Times New Roman" w:cs="Times New Roman"/>
          <w:b/>
        </w:rPr>
      </w:pPr>
      <w:r w:rsidRPr="00EB5D22">
        <w:rPr>
          <w:rFonts w:ascii="Times New Roman" w:hAnsi="Times New Roman" w:cs="Times New Roman"/>
          <w:b/>
        </w:rPr>
        <w:t>INTRODUCTION: ‘Monumental Change’?</w:t>
      </w:r>
    </w:p>
    <w:p w14:paraId="343A2FF7" w14:textId="77777777" w:rsidR="00992842" w:rsidRDefault="00992842" w:rsidP="0089264A">
      <w:pPr>
        <w:spacing w:after="0" w:line="360" w:lineRule="auto"/>
        <w:rPr>
          <w:rFonts w:ascii="Times New Roman" w:hAnsi="Times New Roman" w:cs="Times New Roman"/>
        </w:rPr>
      </w:pPr>
    </w:p>
    <w:p w14:paraId="374EF451" w14:textId="77777777" w:rsidR="00992842" w:rsidRDefault="00992842" w:rsidP="0089264A">
      <w:pPr>
        <w:spacing w:after="0" w:line="360" w:lineRule="auto"/>
        <w:ind w:left="720"/>
        <w:rPr>
          <w:rFonts w:ascii="Times New Roman" w:hAnsi="Times New Roman" w:cs="Times New Roman"/>
        </w:rPr>
      </w:pPr>
      <w:r>
        <w:rPr>
          <w:rFonts w:ascii="Times New Roman" w:hAnsi="Times New Roman" w:cs="Times New Roman"/>
        </w:rPr>
        <w:t>‘</w:t>
      </w:r>
      <w:r w:rsidRPr="00992842">
        <w:rPr>
          <w:rFonts w:ascii="Times New Roman" w:hAnsi="Times New Roman" w:cs="Times New Roman"/>
        </w:rPr>
        <w:t xml:space="preserve">The senseless killing of Stephen Lawrence in 1993 was a tragedy. It was also a moment that sparked monumental change in our </w:t>
      </w:r>
      <w:r w:rsidR="003C1648">
        <w:rPr>
          <w:rFonts w:ascii="Times New Roman" w:hAnsi="Times New Roman" w:cs="Times New Roman"/>
        </w:rPr>
        <w:t>society..</w:t>
      </w:r>
      <w:r w:rsidRPr="00992842">
        <w:rPr>
          <w:rFonts w:ascii="Times New Roman" w:hAnsi="Times New Roman" w:cs="Times New Roman"/>
        </w:rPr>
        <w:t>.</w:t>
      </w:r>
      <w:r>
        <w:rPr>
          <w:rFonts w:ascii="Times New Roman" w:hAnsi="Times New Roman" w:cs="Times New Roman"/>
        </w:rPr>
        <w:t xml:space="preserve">’ </w:t>
      </w:r>
    </w:p>
    <w:p w14:paraId="6AFF9C3E" w14:textId="77777777" w:rsidR="00992842" w:rsidRDefault="00992842" w:rsidP="0089264A">
      <w:pPr>
        <w:spacing w:after="0" w:line="360" w:lineRule="auto"/>
        <w:ind w:left="2160"/>
        <w:rPr>
          <w:rFonts w:ascii="Times New Roman" w:hAnsi="Times New Roman" w:cs="Times New Roman"/>
        </w:rPr>
      </w:pPr>
      <w:r>
        <w:rPr>
          <w:rFonts w:ascii="Times New Roman" w:hAnsi="Times New Roman" w:cs="Times New Roman"/>
        </w:rPr>
        <w:t xml:space="preserve">Prime Minister David Cameron, </w:t>
      </w:r>
      <w:r w:rsidRPr="00992842">
        <w:rPr>
          <w:rFonts w:ascii="Times New Roman" w:hAnsi="Times New Roman" w:cs="Times New Roman"/>
        </w:rPr>
        <w:t>22 April 2013</w:t>
      </w:r>
      <w:r>
        <w:rPr>
          <w:rFonts w:ascii="Times New Roman" w:hAnsi="Times New Roman" w:cs="Times New Roman"/>
        </w:rPr>
        <w:t>: speaking on the twentieth anniversary of the murder of Stephen Lawrence</w:t>
      </w:r>
    </w:p>
    <w:p w14:paraId="6B19E80A" w14:textId="77777777" w:rsidR="00992842" w:rsidRDefault="00992842" w:rsidP="0089264A">
      <w:pPr>
        <w:spacing w:after="0" w:line="360" w:lineRule="auto"/>
        <w:rPr>
          <w:rFonts w:ascii="Times New Roman" w:hAnsi="Times New Roman" w:cs="Times New Roman"/>
        </w:rPr>
      </w:pPr>
    </w:p>
    <w:p w14:paraId="5BE7A8AA" w14:textId="77777777" w:rsidR="006D565E" w:rsidRDefault="00AF0170" w:rsidP="0089264A">
      <w:pPr>
        <w:spacing w:after="0" w:line="360" w:lineRule="auto"/>
        <w:ind w:left="720"/>
        <w:rPr>
          <w:rFonts w:ascii="Times New Roman" w:hAnsi="Times New Roman" w:cs="Times New Roman"/>
        </w:rPr>
      </w:pPr>
      <w:r>
        <w:rPr>
          <w:rFonts w:ascii="Times New Roman" w:hAnsi="Times New Roman" w:cs="Times New Roman"/>
        </w:rPr>
        <w:t>‘</w:t>
      </w:r>
      <w:r w:rsidRPr="00AF0170">
        <w:rPr>
          <w:rFonts w:ascii="Times New Roman" w:hAnsi="Times New Roman" w:cs="Times New Roman"/>
        </w:rPr>
        <w:t>I frequently get asked whether life has improved for black Londoners over the 20 years I have been campaigning</w:t>
      </w:r>
      <w:r>
        <w:rPr>
          <w:rFonts w:ascii="Times New Roman" w:hAnsi="Times New Roman" w:cs="Times New Roman"/>
        </w:rPr>
        <w:t xml:space="preserve"> </w:t>
      </w:r>
      <w:r w:rsidRPr="00AF0170">
        <w:rPr>
          <w:rFonts w:ascii="Times New Roman" w:hAnsi="Times New Roman" w:cs="Times New Roman"/>
        </w:rPr>
        <w:t>for reform of our police, criminal justice system and state institutions to better</w:t>
      </w:r>
      <w:r>
        <w:rPr>
          <w:rFonts w:ascii="Times New Roman" w:hAnsi="Times New Roman" w:cs="Times New Roman"/>
        </w:rPr>
        <w:t xml:space="preserve"> serve my community</w:t>
      </w:r>
      <w:r w:rsidR="009C2BC5">
        <w:rPr>
          <w:rFonts w:ascii="Times New Roman" w:hAnsi="Times New Roman" w:cs="Times New Roman"/>
        </w:rPr>
        <w:t xml:space="preserve">. </w:t>
      </w:r>
      <w:r w:rsidRPr="00AF0170">
        <w:rPr>
          <w:rFonts w:ascii="Times New Roman" w:hAnsi="Times New Roman" w:cs="Times New Roman"/>
        </w:rPr>
        <w:t>The straight answer is no, not really.</w:t>
      </w:r>
      <w:r w:rsidR="009C2BC5">
        <w:rPr>
          <w:rFonts w:ascii="Times New Roman" w:hAnsi="Times New Roman" w:cs="Times New Roman"/>
        </w:rPr>
        <w:t xml:space="preserve">’ </w:t>
      </w:r>
    </w:p>
    <w:p w14:paraId="613E6449" w14:textId="77777777" w:rsidR="00992842" w:rsidRDefault="009C2BC5" w:rsidP="0089264A">
      <w:pPr>
        <w:spacing w:after="0" w:line="360" w:lineRule="auto"/>
        <w:ind w:left="2160"/>
        <w:rPr>
          <w:rFonts w:ascii="Times New Roman" w:hAnsi="Times New Roman" w:cs="Times New Roman"/>
        </w:rPr>
      </w:pPr>
      <w:r>
        <w:rPr>
          <w:rFonts w:ascii="Times New Roman" w:hAnsi="Times New Roman" w:cs="Times New Roman"/>
        </w:rPr>
        <w:t xml:space="preserve">Doreen </w:t>
      </w:r>
      <w:proofErr w:type="gramStart"/>
      <w:r>
        <w:rPr>
          <w:rFonts w:ascii="Times New Roman" w:hAnsi="Times New Roman" w:cs="Times New Roman"/>
        </w:rPr>
        <w:t>Lawrence,</w:t>
      </w:r>
      <w:proofErr w:type="gramEnd"/>
      <w:r>
        <w:rPr>
          <w:rFonts w:ascii="Times New Roman" w:hAnsi="Times New Roman" w:cs="Times New Roman"/>
        </w:rPr>
        <w:t xml:space="preserve"> quoted in </w:t>
      </w:r>
      <w:r w:rsidRPr="009C2BC5">
        <w:rPr>
          <w:rFonts w:ascii="Times New Roman" w:hAnsi="Times New Roman" w:cs="Times New Roman"/>
        </w:rPr>
        <w:t>Murphy</w:t>
      </w:r>
      <w:r>
        <w:rPr>
          <w:rFonts w:ascii="Times New Roman" w:hAnsi="Times New Roman" w:cs="Times New Roman"/>
        </w:rPr>
        <w:t xml:space="preserve"> (2013).</w:t>
      </w:r>
    </w:p>
    <w:p w14:paraId="319A3F41" w14:textId="77777777" w:rsidR="00992842" w:rsidRDefault="00992842" w:rsidP="0089264A">
      <w:pPr>
        <w:spacing w:after="0" w:line="360" w:lineRule="auto"/>
        <w:rPr>
          <w:rFonts w:ascii="Times New Roman" w:hAnsi="Times New Roman" w:cs="Times New Roman"/>
        </w:rPr>
      </w:pPr>
    </w:p>
    <w:p w14:paraId="05796853" w14:textId="77777777" w:rsidR="0090198B" w:rsidRPr="004C528A" w:rsidRDefault="00895AE8" w:rsidP="0089264A">
      <w:pPr>
        <w:spacing w:after="0" w:line="360" w:lineRule="auto"/>
        <w:rPr>
          <w:rFonts w:ascii="Times New Roman" w:hAnsi="Times New Roman" w:cs="Times New Roman"/>
          <w:i/>
        </w:rPr>
      </w:pPr>
      <w:r w:rsidRPr="004C528A">
        <w:rPr>
          <w:rFonts w:ascii="Times New Roman" w:hAnsi="Times New Roman" w:cs="Times New Roman"/>
        </w:rPr>
        <w:lastRenderedPageBreak/>
        <w:t>This paper arises from a research project designed to explore the impact on education of the racist mu</w:t>
      </w:r>
      <w:r w:rsidR="0090198B" w:rsidRPr="004C528A">
        <w:rPr>
          <w:rFonts w:ascii="Times New Roman" w:hAnsi="Times New Roman" w:cs="Times New Roman"/>
        </w:rPr>
        <w:t>rder of Stephen Lawrence and</w:t>
      </w:r>
      <w:r w:rsidR="006D565E" w:rsidRPr="004C528A">
        <w:rPr>
          <w:rFonts w:ascii="Times New Roman" w:hAnsi="Times New Roman" w:cs="Times New Roman"/>
        </w:rPr>
        <w:t xml:space="preserve"> the subsequent inquiries, court cases and changes to race equality legislation</w:t>
      </w:r>
      <w:proofErr w:type="gramStart"/>
      <w:r w:rsidR="006D565E" w:rsidRPr="004C528A">
        <w:rPr>
          <w:rFonts w:ascii="Times New Roman" w:hAnsi="Times New Roman" w:cs="Times New Roman"/>
        </w:rPr>
        <w:t>.</w:t>
      </w:r>
      <w:r w:rsidR="007822BF" w:rsidRPr="004C528A">
        <w:rPr>
          <w:rFonts w:ascii="Times New Roman" w:hAnsi="Times New Roman" w:cs="Times New Roman"/>
        </w:rPr>
        <w:t>[</w:t>
      </w:r>
      <w:proofErr w:type="gramEnd"/>
      <w:r w:rsidR="007822BF" w:rsidRPr="004C528A">
        <w:rPr>
          <w:rStyle w:val="EndnoteReference"/>
          <w:rFonts w:ascii="Times New Roman" w:hAnsi="Times New Roman" w:cs="Times New Roman"/>
        </w:rPr>
        <w:endnoteReference w:id="1"/>
      </w:r>
      <w:r w:rsidR="007822BF" w:rsidRPr="004C528A">
        <w:rPr>
          <w:rFonts w:ascii="Times New Roman" w:hAnsi="Times New Roman" w:cs="Times New Roman"/>
        </w:rPr>
        <w:t>]</w:t>
      </w:r>
      <w:r w:rsidR="006D565E" w:rsidRPr="004C528A">
        <w:rPr>
          <w:rFonts w:ascii="Times New Roman" w:hAnsi="Times New Roman" w:cs="Times New Roman"/>
        </w:rPr>
        <w:t xml:space="preserve"> </w:t>
      </w:r>
      <w:r w:rsidRPr="004C528A">
        <w:rPr>
          <w:rFonts w:ascii="Times New Roman" w:hAnsi="Times New Roman" w:cs="Times New Roman"/>
        </w:rPr>
        <w:t xml:space="preserve">Although the Lawrence family and their supporters had to battle for several years </w:t>
      </w:r>
      <w:r w:rsidR="00440DEA" w:rsidRPr="004C528A">
        <w:rPr>
          <w:rFonts w:ascii="Times New Roman" w:hAnsi="Times New Roman" w:cs="Times New Roman"/>
        </w:rPr>
        <w:t>before their case was</w:t>
      </w:r>
      <w:r w:rsidRPr="004C528A">
        <w:rPr>
          <w:rFonts w:ascii="Times New Roman" w:hAnsi="Times New Roman" w:cs="Times New Roman"/>
        </w:rPr>
        <w:t xml:space="preserve"> taken seriously by the authorities</w:t>
      </w:r>
      <w:r w:rsidR="0090198B" w:rsidRPr="004C528A">
        <w:rPr>
          <w:rFonts w:ascii="Times New Roman" w:hAnsi="Times New Roman" w:cs="Times New Roman"/>
        </w:rPr>
        <w:t xml:space="preserve"> (Lawrence, 2006)</w:t>
      </w:r>
      <w:r w:rsidRPr="004C528A">
        <w:rPr>
          <w:rFonts w:ascii="Times New Roman" w:hAnsi="Times New Roman" w:cs="Times New Roman"/>
        </w:rPr>
        <w:t xml:space="preserve">, the </w:t>
      </w:r>
      <w:r w:rsidR="00440DEA" w:rsidRPr="004C528A">
        <w:rPr>
          <w:rFonts w:ascii="Times New Roman" w:hAnsi="Times New Roman" w:cs="Times New Roman"/>
        </w:rPr>
        <w:t xml:space="preserve">eventual </w:t>
      </w:r>
      <w:r w:rsidRPr="004C528A">
        <w:rPr>
          <w:rFonts w:ascii="Times New Roman" w:hAnsi="Times New Roman" w:cs="Times New Roman"/>
        </w:rPr>
        <w:t>public inquiry into the</w:t>
      </w:r>
      <w:r w:rsidR="006D565E" w:rsidRPr="004C528A">
        <w:rPr>
          <w:rFonts w:ascii="Times New Roman" w:hAnsi="Times New Roman" w:cs="Times New Roman"/>
        </w:rPr>
        <w:t xml:space="preserve"> case (Macpherson, 1999) </w:t>
      </w:r>
      <w:r w:rsidRPr="004C528A">
        <w:rPr>
          <w:rFonts w:ascii="Times New Roman" w:hAnsi="Times New Roman" w:cs="Times New Roman"/>
        </w:rPr>
        <w:t xml:space="preserve">is frequently hailed as a </w:t>
      </w:r>
      <w:r w:rsidR="006D565E" w:rsidRPr="004C528A">
        <w:rPr>
          <w:rFonts w:ascii="Times New Roman" w:hAnsi="Times New Roman" w:cs="Times New Roman"/>
        </w:rPr>
        <w:t xml:space="preserve">pivotal moment </w:t>
      </w:r>
      <w:r w:rsidRPr="004C528A">
        <w:rPr>
          <w:rFonts w:ascii="Times New Roman" w:hAnsi="Times New Roman" w:cs="Times New Roman"/>
        </w:rPr>
        <w:t>in the ad</w:t>
      </w:r>
      <w:r w:rsidR="005027C3" w:rsidRPr="004C528A">
        <w:rPr>
          <w:rFonts w:ascii="Times New Roman" w:hAnsi="Times New Roman" w:cs="Times New Roman"/>
        </w:rPr>
        <w:t xml:space="preserve">vance of </w:t>
      </w:r>
      <w:r w:rsidR="0090198B" w:rsidRPr="004C528A">
        <w:rPr>
          <w:rFonts w:ascii="Times New Roman" w:hAnsi="Times New Roman" w:cs="Times New Roman"/>
        </w:rPr>
        <w:t xml:space="preserve">race equality </w:t>
      </w:r>
      <w:r w:rsidR="00440DEA" w:rsidRPr="004C528A">
        <w:rPr>
          <w:rFonts w:ascii="Times New Roman" w:hAnsi="Times New Roman" w:cs="Times New Roman"/>
        </w:rPr>
        <w:t>in Britain</w:t>
      </w:r>
      <w:r w:rsidR="005027C3" w:rsidRPr="004C528A">
        <w:rPr>
          <w:rFonts w:ascii="Times New Roman" w:hAnsi="Times New Roman" w:cs="Times New Roman"/>
        </w:rPr>
        <w:t xml:space="preserve">; what </w:t>
      </w:r>
      <w:r w:rsidR="0090198B" w:rsidRPr="004C528A">
        <w:rPr>
          <w:rFonts w:ascii="Times New Roman" w:hAnsi="Times New Roman" w:cs="Times New Roman"/>
        </w:rPr>
        <w:t xml:space="preserve">the then Prime Minister </w:t>
      </w:r>
      <w:r w:rsidR="005027C3" w:rsidRPr="004C528A">
        <w:rPr>
          <w:rFonts w:ascii="Times New Roman" w:hAnsi="Times New Roman" w:cs="Times New Roman"/>
        </w:rPr>
        <w:t>Tony Blair described as ‘a new era in race relations’ (</w:t>
      </w:r>
      <w:r w:rsidR="005D3595" w:rsidRPr="004C528A">
        <w:rPr>
          <w:rFonts w:ascii="Times New Roman" w:hAnsi="Times New Roman" w:cs="Times New Roman"/>
          <w:i/>
        </w:rPr>
        <w:t>Hansard</w:t>
      </w:r>
      <w:r w:rsidR="005D3595" w:rsidRPr="004C528A">
        <w:rPr>
          <w:rFonts w:ascii="Times New Roman" w:hAnsi="Times New Roman" w:cs="Times New Roman"/>
        </w:rPr>
        <w:t xml:space="preserve">, </w:t>
      </w:r>
      <w:r w:rsidR="005027C3" w:rsidRPr="004C528A">
        <w:rPr>
          <w:rFonts w:ascii="Times New Roman" w:hAnsi="Times New Roman" w:cs="Times New Roman"/>
        </w:rPr>
        <w:t>1999)</w:t>
      </w:r>
      <w:r w:rsidR="007822BF" w:rsidRPr="004C528A">
        <w:rPr>
          <w:rFonts w:ascii="Times New Roman" w:hAnsi="Times New Roman" w:cs="Times New Roman"/>
        </w:rPr>
        <w:t>. In this paper we answer one simple question</w:t>
      </w:r>
      <w:r w:rsidR="00295403" w:rsidRPr="004C528A">
        <w:rPr>
          <w:rFonts w:ascii="Times New Roman" w:hAnsi="Times New Roman" w:cs="Times New Roman"/>
        </w:rPr>
        <w:t xml:space="preserve"> about Black students’ education in post-Lawrence Britain, </w:t>
      </w:r>
      <w:r w:rsidR="007822BF" w:rsidRPr="004C528A">
        <w:rPr>
          <w:rFonts w:ascii="Times New Roman" w:hAnsi="Times New Roman" w:cs="Times New Roman"/>
          <w:i/>
        </w:rPr>
        <w:t>what has happened to the Black/White achievement gap</w:t>
      </w:r>
      <w:r w:rsidR="00840D99" w:rsidRPr="004C528A">
        <w:rPr>
          <w:rFonts w:ascii="Times New Roman" w:hAnsi="Times New Roman" w:cs="Times New Roman"/>
          <w:i/>
        </w:rPr>
        <w:t xml:space="preserve"> over the last quarter of a century</w:t>
      </w:r>
      <w:r w:rsidR="007822BF" w:rsidRPr="004C528A">
        <w:rPr>
          <w:rFonts w:ascii="Times New Roman" w:hAnsi="Times New Roman" w:cs="Times New Roman"/>
          <w:i/>
        </w:rPr>
        <w:t xml:space="preserve">? </w:t>
      </w:r>
    </w:p>
    <w:p w14:paraId="1DA3E51D" w14:textId="77777777" w:rsidR="0090198B" w:rsidRPr="004C528A" w:rsidRDefault="0090198B" w:rsidP="0089264A">
      <w:pPr>
        <w:spacing w:after="0" w:line="360" w:lineRule="auto"/>
        <w:rPr>
          <w:rFonts w:ascii="Times New Roman" w:hAnsi="Times New Roman" w:cs="Times New Roman"/>
        </w:rPr>
      </w:pPr>
    </w:p>
    <w:p w14:paraId="33993C6A" w14:textId="77777777" w:rsidR="0034425E" w:rsidRPr="004C528A" w:rsidRDefault="00CC5707" w:rsidP="0089264A">
      <w:pPr>
        <w:spacing w:after="0" w:line="360" w:lineRule="auto"/>
        <w:rPr>
          <w:rFonts w:ascii="Times New Roman" w:hAnsi="Times New Roman" w:cs="Times New Roman"/>
        </w:rPr>
      </w:pPr>
      <w:r w:rsidRPr="004C528A">
        <w:rPr>
          <w:rFonts w:ascii="Times New Roman" w:hAnsi="Times New Roman" w:cs="Times New Roman"/>
        </w:rPr>
        <w:t xml:space="preserve">Through </w:t>
      </w:r>
      <w:r w:rsidR="005D3595" w:rsidRPr="004C528A">
        <w:rPr>
          <w:rFonts w:ascii="Times New Roman" w:hAnsi="Times New Roman" w:cs="Times New Roman"/>
        </w:rPr>
        <w:t xml:space="preserve">secondary analysis of a </w:t>
      </w:r>
      <w:r w:rsidR="007822BF" w:rsidRPr="004C528A">
        <w:rPr>
          <w:rFonts w:ascii="Times New Roman" w:hAnsi="Times New Roman" w:cs="Times New Roman"/>
        </w:rPr>
        <w:t>range of official data we are able to examine the changing contours of the gap for a quarter of a century leading up to the anniversary of Stephen’s murder and Prime Minister Cameron’s declaration of ‘monumental change’.</w:t>
      </w:r>
      <w:r w:rsidR="0090198B" w:rsidRPr="004C528A">
        <w:rPr>
          <w:rFonts w:ascii="Times New Roman" w:hAnsi="Times New Roman" w:cs="Times New Roman"/>
        </w:rPr>
        <w:t xml:space="preserve"> Our findings </w:t>
      </w:r>
      <w:r w:rsidRPr="004C528A">
        <w:rPr>
          <w:rFonts w:ascii="Times New Roman" w:hAnsi="Times New Roman" w:cs="Times New Roman"/>
        </w:rPr>
        <w:t xml:space="preserve">suggest that, despite considerable improvements in the achievement of Black students over time, their performance relative to their White peers in the dominant benchmark measures of attainment have remained remarkably consistent. </w:t>
      </w:r>
      <w:r w:rsidR="00BD529D" w:rsidRPr="004C528A">
        <w:rPr>
          <w:rFonts w:ascii="Times New Roman" w:hAnsi="Times New Roman" w:cs="Times New Roman"/>
        </w:rPr>
        <w:t xml:space="preserve">This pattern has been shaped </w:t>
      </w:r>
      <w:r w:rsidR="0090198B" w:rsidRPr="004C528A">
        <w:rPr>
          <w:rFonts w:ascii="Times New Roman" w:hAnsi="Times New Roman" w:cs="Times New Roman"/>
        </w:rPr>
        <w:t>by changes in education policy (specifically those concerning how ‘standards’ are measured and debated) that have periodically served to wipe out several years of apparent progress by restoring the inequality of achievement to historic levels</w:t>
      </w:r>
      <w:r w:rsidR="0034425E" w:rsidRPr="004C528A">
        <w:rPr>
          <w:rFonts w:ascii="Times New Roman" w:hAnsi="Times New Roman" w:cs="Times New Roman"/>
        </w:rPr>
        <w:t xml:space="preserve">. </w:t>
      </w:r>
    </w:p>
    <w:p w14:paraId="18AF6ECD" w14:textId="77777777" w:rsidR="0034425E" w:rsidRPr="004C528A" w:rsidRDefault="0034425E" w:rsidP="0089264A">
      <w:pPr>
        <w:spacing w:after="0" w:line="360" w:lineRule="auto"/>
        <w:rPr>
          <w:rFonts w:ascii="Times New Roman" w:hAnsi="Times New Roman" w:cs="Times New Roman"/>
        </w:rPr>
      </w:pPr>
    </w:p>
    <w:p w14:paraId="1D3A5C1B" w14:textId="6D64E25D" w:rsidR="0090198B" w:rsidRPr="004C528A" w:rsidRDefault="0034425E" w:rsidP="0089264A">
      <w:pPr>
        <w:spacing w:after="0" w:line="360" w:lineRule="auto"/>
        <w:rPr>
          <w:rFonts w:ascii="Times New Roman" w:hAnsi="Times New Roman" w:cs="Times New Roman"/>
        </w:rPr>
      </w:pPr>
      <w:r w:rsidRPr="004C528A">
        <w:rPr>
          <w:rFonts w:ascii="Times New Roman" w:hAnsi="Times New Roman" w:cs="Times New Roman"/>
        </w:rPr>
        <w:t xml:space="preserve">Our analysis begins by looking at how the Black/White achievement gap has featured in the changing landscape of relevant academic and policy debates over the period. We then set out the methods and data sources that provide the material for </w:t>
      </w:r>
      <w:r w:rsidR="00905C1F" w:rsidRPr="004C528A">
        <w:rPr>
          <w:rFonts w:ascii="Times New Roman" w:hAnsi="Times New Roman" w:cs="Times New Roman"/>
        </w:rPr>
        <w:t>our</w:t>
      </w:r>
      <w:r w:rsidRPr="004C528A">
        <w:rPr>
          <w:rFonts w:ascii="Times New Roman" w:hAnsi="Times New Roman" w:cs="Times New Roman"/>
        </w:rPr>
        <w:t xml:space="preserve"> ana</w:t>
      </w:r>
      <w:r w:rsidR="00905C1F" w:rsidRPr="004C528A">
        <w:rPr>
          <w:rFonts w:ascii="Times New Roman" w:hAnsi="Times New Roman" w:cs="Times New Roman"/>
        </w:rPr>
        <w:t>lysis</w:t>
      </w:r>
      <w:r w:rsidRPr="004C528A">
        <w:rPr>
          <w:rFonts w:ascii="Times New Roman" w:hAnsi="Times New Roman" w:cs="Times New Roman"/>
        </w:rPr>
        <w:t xml:space="preserve">. </w:t>
      </w:r>
      <w:r w:rsidR="007A1745" w:rsidRPr="004C528A">
        <w:rPr>
          <w:rFonts w:ascii="Times New Roman" w:hAnsi="Times New Roman" w:cs="Times New Roman"/>
        </w:rPr>
        <w:t>The paper concludes by discussing the wider lessons tha</w:t>
      </w:r>
      <w:r w:rsidR="00905C1F" w:rsidRPr="004C528A">
        <w:rPr>
          <w:rFonts w:ascii="Times New Roman" w:hAnsi="Times New Roman" w:cs="Times New Roman"/>
        </w:rPr>
        <w:t>t can be drawn</w:t>
      </w:r>
      <w:r w:rsidR="007A1745" w:rsidRPr="004C528A">
        <w:rPr>
          <w:rFonts w:ascii="Times New Roman" w:hAnsi="Times New Roman" w:cs="Times New Roman"/>
        </w:rPr>
        <w:t>, especially concerning the role of education policy, the uncertainty of progressive anti-racist gains, and the speed with which they can be rolled back by apparently technical changes in how ‘standards’ are measured and debated. First, it is useful to be explicit about the parameters for our analysis.</w:t>
      </w:r>
    </w:p>
    <w:p w14:paraId="62EC4309" w14:textId="77777777" w:rsidR="0090198B" w:rsidRPr="004C528A" w:rsidRDefault="0090198B" w:rsidP="0089264A">
      <w:pPr>
        <w:spacing w:after="0" w:line="360" w:lineRule="auto"/>
        <w:rPr>
          <w:rFonts w:ascii="Times New Roman" w:hAnsi="Times New Roman" w:cs="Times New Roman"/>
        </w:rPr>
      </w:pPr>
    </w:p>
    <w:p w14:paraId="4D6ED6B7" w14:textId="77777777" w:rsidR="00913D29" w:rsidRPr="004C528A" w:rsidRDefault="00913D29" w:rsidP="00913D29">
      <w:pPr>
        <w:spacing w:after="0" w:line="360" w:lineRule="auto"/>
        <w:rPr>
          <w:rFonts w:ascii="Times New Roman" w:hAnsi="Times New Roman" w:cs="Times New Roman"/>
          <w:b/>
        </w:rPr>
      </w:pPr>
      <w:r w:rsidRPr="004C528A">
        <w:rPr>
          <w:rFonts w:ascii="Times New Roman" w:hAnsi="Times New Roman" w:cs="Times New Roman"/>
          <w:b/>
        </w:rPr>
        <w:t>FRAMEWORK AND FOCUS: what this paper is, and is not, about</w:t>
      </w:r>
    </w:p>
    <w:p w14:paraId="302FF9E8" w14:textId="397FE74A" w:rsidR="00913D29" w:rsidRPr="004C528A" w:rsidRDefault="00913D29" w:rsidP="00913D29">
      <w:pPr>
        <w:spacing w:after="0" w:line="360" w:lineRule="auto"/>
        <w:rPr>
          <w:rFonts w:ascii="Times New Roman" w:hAnsi="Times New Roman" w:cs="Times New Roman"/>
        </w:rPr>
      </w:pPr>
      <w:r w:rsidRPr="004C528A">
        <w:rPr>
          <w:rFonts w:ascii="Times New Roman" w:hAnsi="Times New Roman" w:cs="Times New Roman"/>
        </w:rPr>
        <w:t xml:space="preserve">This paper charts the inequality of achievement between Black and White students at the end of compulsory schooling over a </w:t>
      </w:r>
      <w:proofErr w:type="gramStart"/>
      <w:r w:rsidRPr="004C528A">
        <w:rPr>
          <w:rFonts w:ascii="Times New Roman" w:hAnsi="Times New Roman" w:cs="Times New Roman"/>
        </w:rPr>
        <w:t>25 year</w:t>
      </w:r>
      <w:proofErr w:type="gramEnd"/>
      <w:r w:rsidRPr="004C528A">
        <w:rPr>
          <w:rFonts w:ascii="Times New Roman" w:hAnsi="Times New Roman" w:cs="Times New Roman"/>
        </w:rPr>
        <w:t xml:space="preserve"> period (1988 – 2013). </w:t>
      </w:r>
      <w:proofErr w:type="gramStart"/>
      <w:r w:rsidRPr="004C528A">
        <w:rPr>
          <w:rFonts w:ascii="Times New Roman" w:hAnsi="Times New Roman" w:cs="Times New Roman"/>
        </w:rPr>
        <w:t>Our analytic framework is informed by Critical Race Theory (CRT), an approach that views race as a social construction whose definition and deployment (in policy and practice) is highly complex, contingent and fluid (Crenshaw et al., 1995; Delgado, 1995; Dixson &amp; Rousseau 2006; Ladson-Billings &amp; Tate, 1995; Taylor et al., 2016)</w:t>
      </w:r>
      <w:proofErr w:type="gramEnd"/>
      <w:r w:rsidRPr="004C528A">
        <w:rPr>
          <w:rFonts w:ascii="Times New Roman" w:hAnsi="Times New Roman" w:cs="Times New Roman"/>
        </w:rPr>
        <w:t>. Critical race theorists do not view racism as merely encompassing crude and obvious acts of race hatred. Rather, CRT also focuses on ‘business-as-usual forms of racism’ (Delgado &amp; Stefancic, 2000, p. xvi), i.e. the everyday, mundane and taken-for-granted processes and assumptions that shape society in the interests of people identified as ‘White’ and against the interests of particular minoritized groups</w:t>
      </w:r>
      <w:proofErr w:type="gramStart"/>
      <w:r w:rsidRPr="004C528A">
        <w:rPr>
          <w:rFonts w:ascii="Times New Roman" w:hAnsi="Times New Roman" w:cs="Times New Roman"/>
        </w:rPr>
        <w:t>.[</w:t>
      </w:r>
      <w:proofErr w:type="gramEnd"/>
      <w:r w:rsidRPr="004C528A">
        <w:rPr>
          <w:rStyle w:val="EndnoteReference"/>
          <w:rFonts w:ascii="Times New Roman" w:hAnsi="Times New Roman" w:cs="Times New Roman"/>
        </w:rPr>
        <w:endnoteReference w:id="2"/>
      </w:r>
      <w:r w:rsidRPr="004C528A">
        <w:rPr>
          <w:rFonts w:ascii="Times New Roman" w:hAnsi="Times New Roman" w:cs="Times New Roman"/>
        </w:rPr>
        <w:t xml:space="preserve">] </w:t>
      </w:r>
    </w:p>
    <w:p w14:paraId="3B930170" w14:textId="77777777" w:rsidR="00913D29" w:rsidRPr="004C528A" w:rsidRDefault="00913D29" w:rsidP="00913D29">
      <w:pPr>
        <w:spacing w:after="0" w:line="360" w:lineRule="auto"/>
        <w:rPr>
          <w:rFonts w:ascii="Times New Roman" w:hAnsi="Times New Roman" w:cs="Times New Roman"/>
        </w:rPr>
      </w:pPr>
    </w:p>
    <w:p w14:paraId="11AAFC75" w14:textId="77777777" w:rsidR="00913D29" w:rsidRPr="004C528A" w:rsidRDefault="00913D29" w:rsidP="00913D29">
      <w:pPr>
        <w:spacing w:after="0" w:line="360" w:lineRule="auto"/>
        <w:rPr>
          <w:rFonts w:ascii="Times New Roman" w:hAnsi="Times New Roman" w:cs="Times New Roman"/>
        </w:rPr>
      </w:pPr>
      <w:r w:rsidRPr="004C528A">
        <w:rPr>
          <w:rFonts w:ascii="Times New Roman" w:hAnsi="Times New Roman" w:cs="Times New Roman"/>
          <w:b/>
          <w:i/>
        </w:rPr>
        <w:t>Achievement, debt and opportunity</w:t>
      </w:r>
      <w:r w:rsidRPr="004C528A">
        <w:rPr>
          <w:rFonts w:ascii="Times New Roman" w:hAnsi="Times New Roman" w:cs="Times New Roman"/>
        </w:rPr>
        <w:t>: Critical scholars internationally have focused a great deal of attention on differences in educational attainment and increasingly challenge the deficit assumptions that can lie coded within the phrase ‘achievement gap’:</w:t>
      </w:r>
    </w:p>
    <w:p w14:paraId="67A3D504" w14:textId="77777777" w:rsidR="00913D29" w:rsidRPr="004C528A" w:rsidRDefault="00913D29" w:rsidP="00913D29">
      <w:pPr>
        <w:spacing w:after="0" w:line="360" w:lineRule="auto"/>
        <w:rPr>
          <w:rFonts w:ascii="Times New Roman" w:hAnsi="Times New Roman" w:cs="Times New Roman"/>
        </w:rPr>
      </w:pPr>
    </w:p>
    <w:p w14:paraId="132FE35B" w14:textId="77777777" w:rsidR="00913D29" w:rsidRPr="004C528A" w:rsidRDefault="00913D29" w:rsidP="00913D29">
      <w:pPr>
        <w:spacing w:after="0" w:line="360" w:lineRule="auto"/>
        <w:ind w:left="720"/>
        <w:rPr>
          <w:rFonts w:ascii="Times New Roman" w:hAnsi="Times New Roman" w:cs="Times New Roman"/>
        </w:rPr>
      </w:pPr>
      <w:r w:rsidRPr="004C528A">
        <w:rPr>
          <w:rFonts w:ascii="Times New Roman" w:hAnsi="Times New Roman" w:cs="Times New Roman"/>
        </w:rPr>
        <w:t>How we frame an issue is at least as significant as the argument we make about it. Calling the persistent achievement disparities between Black and Latino students and White students a ‘gap’ suggests that something inherent in Black and Latino students, their families, communities, cultures, schools, and teachers is responsible for the disparities … These achievement disparities are a result of historical, economic, political, and moral decisions that we as a society have made over time. (Ladson-Billings, 2013, p. 13)</w:t>
      </w:r>
    </w:p>
    <w:p w14:paraId="2F31D8ED" w14:textId="77777777" w:rsidR="00913D29" w:rsidRPr="004C528A" w:rsidRDefault="00913D29" w:rsidP="00913D29">
      <w:pPr>
        <w:spacing w:after="0" w:line="360" w:lineRule="auto"/>
        <w:rPr>
          <w:rFonts w:ascii="Times New Roman" w:hAnsi="Times New Roman" w:cs="Times New Roman"/>
        </w:rPr>
      </w:pPr>
    </w:p>
    <w:p w14:paraId="265BBEC9" w14:textId="77777777" w:rsidR="00913D29" w:rsidRPr="004C528A" w:rsidRDefault="00913D29" w:rsidP="00913D29">
      <w:pPr>
        <w:spacing w:after="0" w:line="360" w:lineRule="auto"/>
        <w:rPr>
          <w:rFonts w:ascii="Times New Roman" w:hAnsi="Times New Roman" w:cs="Times New Roman"/>
        </w:rPr>
      </w:pPr>
      <w:r w:rsidRPr="004C528A">
        <w:rPr>
          <w:rFonts w:ascii="Times New Roman" w:hAnsi="Times New Roman" w:cs="Times New Roman"/>
        </w:rPr>
        <w:t>Terms such as ‘education debt’ (Ladson-Billings, 2006, 2013) and ‘opportunity gap’ (Carter &amp; Welner, 2013; Milner, 2012) are sometimes used as an alternative. We share these authors’ concerns and use the phrase ‘inequality of achievement’ interchangeably to signal that our use of ‘achievement gap’ in no way aligns with racist stereotypes of Black cultural or intellectual deficit. Indeed, as our analysis unfolds the case is made that the Black/White gap is, in a very real sense, a creation of education policymakers and their preferred accountability strategies.</w:t>
      </w:r>
    </w:p>
    <w:p w14:paraId="28B2F1D3" w14:textId="77777777" w:rsidR="00913D29" w:rsidRPr="004C528A" w:rsidRDefault="00913D29" w:rsidP="00913D29">
      <w:pPr>
        <w:spacing w:after="0" w:line="360" w:lineRule="auto"/>
        <w:rPr>
          <w:rFonts w:ascii="Times New Roman" w:hAnsi="Times New Roman" w:cs="Times New Roman"/>
        </w:rPr>
      </w:pPr>
    </w:p>
    <w:p w14:paraId="73F3E618" w14:textId="3391A867" w:rsidR="00913D29" w:rsidRPr="004C528A" w:rsidRDefault="00913D29" w:rsidP="00913D29">
      <w:pPr>
        <w:spacing w:after="0" w:line="360" w:lineRule="auto"/>
        <w:rPr>
          <w:rFonts w:ascii="Times New Roman" w:hAnsi="Times New Roman" w:cs="Times New Roman"/>
        </w:rPr>
      </w:pPr>
      <w:r w:rsidRPr="004C528A">
        <w:rPr>
          <w:rFonts w:ascii="Times New Roman" w:hAnsi="Times New Roman" w:cs="Times New Roman"/>
        </w:rPr>
        <w:t>Our data measure ‘achievement’ in relation to the benchmarks that are set by government and applied by a range of stakeholders (including the media, employers, parents, academics, and institutions of further and higher education). The reason for this focus is that difference</w:t>
      </w:r>
      <w:r w:rsidR="00011C86" w:rsidRPr="004C528A">
        <w:rPr>
          <w:rFonts w:ascii="Times New Roman" w:hAnsi="Times New Roman" w:cs="Times New Roman"/>
        </w:rPr>
        <w:t xml:space="preserve"> rates of success</w:t>
      </w:r>
      <w:r w:rsidRPr="004C528A">
        <w:rPr>
          <w:rFonts w:ascii="Times New Roman" w:hAnsi="Times New Roman" w:cs="Times New Roman"/>
        </w:rPr>
        <w:t xml:space="preserve"> in these key benchmark measures can simultaneously reflect inequalities in the educational opportunities afforded to </w:t>
      </w:r>
      <w:r w:rsidR="00011C86" w:rsidRPr="004C528A">
        <w:rPr>
          <w:rFonts w:ascii="Times New Roman" w:hAnsi="Times New Roman" w:cs="Times New Roman"/>
        </w:rPr>
        <w:t>particualr</w:t>
      </w:r>
      <w:r w:rsidRPr="004C528A">
        <w:rPr>
          <w:rFonts w:ascii="Times New Roman" w:hAnsi="Times New Roman" w:cs="Times New Roman"/>
        </w:rPr>
        <w:t xml:space="preserve"> groups inside school and exert a significant influence on the kinds of educational and labour-market opportunities available subsequently (cf. Aldridge, 2004; Gillborn &amp; Youdell, 2000; Tikly et al., 2006). </w:t>
      </w:r>
    </w:p>
    <w:p w14:paraId="6ECF1AA1" w14:textId="77777777" w:rsidR="00913D29" w:rsidRPr="004C528A" w:rsidRDefault="00913D29" w:rsidP="00913D29">
      <w:pPr>
        <w:spacing w:after="0" w:line="360" w:lineRule="auto"/>
        <w:rPr>
          <w:rFonts w:ascii="Times New Roman" w:hAnsi="Times New Roman" w:cs="Times New Roman"/>
        </w:rPr>
      </w:pPr>
    </w:p>
    <w:p w14:paraId="1A3D92B1" w14:textId="321D671C" w:rsidR="00913D29" w:rsidRPr="004C528A" w:rsidRDefault="00913D29" w:rsidP="00913D29">
      <w:pPr>
        <w:spacing w:after="0" w:line="360" w:lineRule="auto"/>
        <w:rPr>
          <w:rFonts w:ascii="Times New Roman" w:hAnsi="Times New Roman" w:cs="Times New Roman"/>
        </w:rPr>
      </w:pPr>
      <w:proofErr w:type="gramStart"/>
      <w:r w:rsidRPr="004C528A">
        <w:rPr>
          <w:rFonts w:ascii="Times New Roman" w:hAnsi="Times New Roman" w:cs="Times New Roman"/>
          <w:b/>
          <w:i/>
        </w:rPr>
        <w:t>Why Black Caribbean students</w:t>
      </w:r>
      <w:r w:rsidRPr="004C528A">
        <w:rPr>
          <w:rFonts w:ascii="Times New Roman" w:hAnsi="Times New Roman" w:cs="Times New Roman"/>
          <w:i/>
        </w:rPr>
        <w:t>?</w:t>
      </w:r>
      <w:proofErr w:type="gramEnd"/>
      <w:r w:rsidRPr="004C528A">
        <w:rPr>
          <w:rFonts w:ascii="Times New Roman" w:hAnsi="Times New Roman" w:cs="Times New Roman"/>
        </w:rPr>
        <w:t xml:space="preserve"> Policy-makers have switched their gaze between numerous different ethnic groups during the twenty-five year span of this paper (Tomlinson, 2008) and, most recently, have repeatedly asserted the importance of the White majority as a policy concern (Gillborn, 2010a; House of Commons Education Committee, 2014). The pattern of achievement between different minoritized groups in England is complex and changing. Elsewhere we have set out the relevant details for the largest minority ethnic groups (Gillborn, Rollock, Warmington &amp; Demack, 2016): our guiding concern here is to analyse the relative attainment</w:t>
      </w:r>
      <w:r w:rsidR="00011C86" w:rsidRPr="004C528A">
        <w:rPr>
          <w:rFonts w:ascii="Times New Roman" w:hAnsi="Times New Roman" w:cs="Times New Roman"/>
        </w:rPr>
        <w:t>s of students who self-identify</w:t>
      </w:r>
      <w:r w:rsidRPr="004C528A">
        <w:rPr>
          <w:rFonts w:ascii="Times New Roman" w:hAnsi="Times New Roman" w:cs="Times New Roman"/>
        </w:rPr>
        <w:t xml:space="preserve"> as </w:t>
      </w:r>
      <w:r w:rsidRPr="004C528A">
        <w:rPr>
          <w:rFonts w:ascii="Times New Roman" w:hAnsi="Times New Roman" w:cs="Times New Roman"/>
          <w:i/>
        </w:rPr>
        <w:t>White British</w:t>
      </w:r>
      <w:r w:rsidRPr="004C528A">
        <w:rPr>
          <w:rFonts w:ascii="Times New Roman" w:hAnsi="Times New Roman" w:cs="Times New Roman"/>
        </w:rPr>
        <w:t xml:space="preserve"> or </w:t>
      </w:r>
      <w:r w:rsidRPr="004C528A">
        <w:rPr>
          <w:rFonts w:ascii="Times New Roman" w:hAnsi="Times New Roman" w:cs="Times New Roman"/>
          <w:i/>
        </w:rPr>
        <w:t>Black Caribbean</w:t>
      </w:r>
      <w:r w:rsidRPr="004C528A">
        <w:rPr>
          <w:rFonts w:ascii="Times New Roman" w:hAnsi="Times New Roman" w:cs="Times New Roman"/>
        </w:rPr>
        <w:t xml:space="preserve"> in terms of the dominant census-categories of ethnic origin in the UK (see Drew &amp; Demack, 1998). In the past such a focus would not have seemed strange (Drew &amp; Gray, 1991) but is now often met with criticism that it is somehow unfair, or misleading, to discuss race </w:t>
      </w:r>
      <w:proofErr w:type="gramStart"/>
      <w:r w:rsidRPr="004C528A">
        <w:rPr>
          <w:rFonts w:ascii="Times New Roman" w:hAnsi="Times New Roman" w:cs="Times New Roman"/>
        </w:rPr>
        <w:lastRenderedPageBreak/>
        <w:t>inequality</w:t>
      </w:r>
      <w:proofErr w:type="gramEnd"/>
      <w:r w:rsidRPr="004C528A">
        <w:rPr>
          <w:rFonts w:ascii="Times New Roman" w:hAnsi="Times New Roman" w:cs="Times New Roman"/>
        </w:rPr>
        <w:t xml:space="preserve"> without giving equal attention to minoritized groups that generally perform better than their White peers, such as students of Indian ethnic heritage (Hill, 2009). Setting aside the dangers inherent in model minority stereotypes (cf. Gillborn, 2008), there are two main reasons for our focus on White British and Black Caribbean students. First, this is the comparison that shaped initial debates about a Black/White achievement gap in Britain (Rampton, 1981) and the Black Caribbean group retains huge significance educationally and politically (Figueroa 2004; Warmington, 2014); they are one of the most politically active of minoritized communities (John, 2006; Sivanandan, 1990; Tomlinson, 2008) and yet, in schools, they are consistently among those achieving the lowest results overall and most likely to be permanently excluded (Rollock, Gillborn, Vincent &amp; Ball, 2015). The foundational protests, campaigns and academic studies that launched multicultural education in the UK were largely concerned with the experiences of Black Caribbean parents and children (Warmington, 2014). In this sense, the campaign for justice that grew around the murder of Stephen Lawrence has its roots deep in the history of British racism and anti-racism. Stephen is now buried in Jamaica but his educational achievements and those of his peers are captured in the statistics that we examine here. </w:t>
      </w:r>
    </w:p>
    <w:p w14:paraId="4731620C" w14:textId="77777777" w:rsidR="00913D29" w:rsidRPr="004C528A" w:rsidRDefault="00913D29" w:rsidP="00913D29">
      <w:pPr>
        <w:spacing w:after="0" w:line="360" w:lineRule="auto"/>
        <w:rPr>
          <w:rFonts w:ascii="Times New Roman" w:hAnsi="Times New Roman" w:cs="Times New Roman"/>
        </w:rPr>
      </w:pPr>
    </w:p>
    <w:p w14:paraId="4C8B46B7" w14:textId="6C5FFED5" w:rsidR="00913D29" w:rsidRPr="004C528A" w:rsidRDefault="00913D29" w:rsidP="00913D29">
      <w:pPr>
        <w:spacing w:after="0" w:line="360" w:lineRule="auto"/>
        <w:rPr>
          <w:rFonts w:ascii="Times New Roman" w:hAnsi="Times New Roman" w:cs="Times New Roman"/>
        </w:rPr>
      </w:pPr>
      <w:r w:rsidRPr="004C528A">
        <w:rPr>
          <w:rFonts w:ascii="Times New Roman" w:hAnsi="Times New Roman" w:cs="Times New Roman"/>
        </w:rPr>
        <w:t xml:space="preserve">A second reason for focusing on Black Caribbean students arises from our conceptual framework. CRT is often accused by its detractors of operating a ‘Black/White binary’ that treats Black (especially African American) people as emblematic of all minoritized groups (see Cole, 2011; Darder &amp; Torres, 2004). This is a debate that has been addressed within CRT for many years and has seen the development of numerous ‘off-shoot movements’ that focus upon the distinctive experiences and insights of different groups, including Latinex, Native American and Asian American people (cf. Yosso, 2005). This in turn has sparked the growth of Black Critical Theory, or ‘BlackCrit’ (Lewis, 2000) which seeks to understand and expose ‘the </w:t>
      </w:r>
      <w:r w:rsidRPr="004C528A">
        <w:rPr>
          <w:rFonts w:ascii="Times New Roman" w:hAnsi="Times New Roman" w:cs="Times New Roman"/>
          <w:i/>
        </w:rPr>
        <w:t>specificity</w:t>
      </w:r>
      <w:r w:rsidRPr="004C528A">
        <w:rPr>
          <w:rFonts w:ascii="Times New Roman" w:hAnsi="Times New Roman" w:cs="Times New Roman"/>
        </w:rPr>
        <w:t xml:space="preserve"> of Blackness’ (Dumas &amp; ross, 2016, p. 5): </w:t>
      </w:r>
    </w:p>
    <w:p w14:paraId="1624CAF3" w14:textId="77777777" w:rsidR="00913D29" w:rsidRPr="004C528A" w:rsidRDefault="00913D29" w:rsidP="00913D29">
      <w:pPr>
        <w:spacing w:after="0" w:line="360" w:lineRule="auto"/>
        <w:rPr>
          <w:rFonts w:ascii="Times New Roman" w:hAnsi="Times New Roman" w:cs="Times New Roman"/>
        </w:rPr>
      </w:pPr>
    </w:p>
    <w:p w14:paraId="1C8A9868" w14:textId="77777777" w:rsidR="00913D29" w:rsidRPr="004C528A" w:rsidRDefault="00913D29" w:rsidP="00913D29">
      <w:pPr>
        <w:spacing w:after="0" w:line="360" w:lineRule="auto"/>
        <w:ind w:left="720"/>
        <w:rPr>
          <w:rFonts w:ascii="Times New Roman" w:hAnsi="Times New Roman" w:cs="Times New Roman"/>
        </w:rPr>
      </w:pPr>
      <w:r w:rsidRPr="004C528A">
        <w:rPr>
          <w:rFonts w:ascii="Times New Roman" w:hAnsi="Times New Roman" w:cs="Times New Roman"/>
        </w:rPr>
        <w:t>BlackCrit intervenes at the point of detailing how policies and everyday practices find their logic in, and reproduce Black suffering (Dumas &amp; ross, 2016, p. 15).</w:t>
      </w:r>
    </w:p>
    <w:p w14:paraId="0C05963E" w14:textId="77777777" w:rsidR="00913D29" w:rsidRPr="004C528A" w:rsidRDefault="00913D29" w:rsidP="00913D29">
      <w:pPr>
        <w:spacing w:after="0" w:line="360" w:lineRule="auto"/>
        <w:rPr>
          <w:rFonts w:ascii="Times New Roman" w:hAnsi="Times New Roman" w:cs="Times New Roman"/>
        </w:rPr>
      </w:pPr>
    </w:p>
    <w:p w14:paraId="4D616E70" w14:textId="77777777" w:rsidR="00913D29" w:rsidRPr="004C528A" w:rsidRDefault="00913D29" w:rsidP="00913D29">
      <w:pPr>
        <w:spacing w:after="0" w:line="360" w:lineRule="auto"/>
        <w:rPr>
          <w:rFonts w:ascii="Times New Roman" w:hAnsi="Times New Roman" w:cs="Times New Roman"/>
        </w:rPr>
      </w:pPr>
      <w:r w:rsidRPr="004C528A">
        <w:rPr>
          <w:rFonts w:ascii="Times New Roman" w:hAnsi="Times New Roman" w:cs="Times New Roman"/>
        </w:rPr>
        <w:t>The Black/White gap, therefore, has outstanding significance in its own right; Black Caribbean students have historically fared badly in terms of achievement and exclusion; Black Caribbean communities have been at the forefront of political agency against White racism; and the contours of Black Caribbean education speak directly to deep structures and processes of racial injustice in education:</w:t>
      </w:r>
    </w:p>
    <w:p w14:paraId="2DD69515" w14:textId="77777777" w:rsidR="00913D29" w:rsidRPr="004C528A" w:rsidRDefault="00913D29" w:rsidP="00913D29">
      <w:pPr>
        <w:spacing w:after="0" w:line="360" w:lineRule="auto"/>
        <w:rPr>
          <w:rFonts w:ascii="Times New Roman" w:hAnsi="Times New Roman" w:cs="Times New Roman"/>
        </w:rPr>
      </w:pPr>
    </w:p>
    <w:p w14:paraId="1C220AAB" w14:textId="29D05B48" w:rsidR="00913D29" w:rsidRPr="004C528A" w:rsidRDefault="00913D29" w:rsidP="00913D29">
      <w:pPr>
        <w:spacing w:after="0" w:line="360" w:lineRule="auto"/>
        <w:ind w:left="720"/>
        <w:rPr>
          <w:rFonts w:ascii="Times New Roman" w:hAnsi="Times New Roman" w:cs="Times New Roman"/>
        </w:rPr>
      </w:pPr>
      <w:proofErr w:type="gramStart"/>
      <w:r w:rsidRPr="004C528A">
        <w:rPr>
          <w:rFonts w:ascii="Times New Roman" w:hAnsi="Times New Roman" w:cs="Times New Roman"/>
        </w:rPr>
        <w:t>attention</w:t>
      </w:r>
      <w:proofErr w:type="gramEnd"/>
      <w:r w:rsidRPr="004C528A">
        <w:rPr>
          <w:rFonts w:ascii="Times New Roman" w:hAnsi="Times New Roman" w:cs="Times New Roman"/>
        </w:rPr>
        <w:t xml:space="preserve"> to antiblackness is a critical component in resisting White supremacy. In fact, Nakagawa (2012) argues, “anti-black racism is the </w:t>
      </w:r>
      <w:r w:rsidRPr="004C528A">
        <w:rPr>
          <w:rFonts w:ascii="Times New Roman" w:hAnsi="Times New Roman" w:cs="Times New Roman"/>
          <w:i/>
        </w:rPr>
        <w:t>fulcrum</w:t>
      </w:r>
      <w:r w:rsidRPr="004C528A">
        <w:rPr>
          <w:rFonts w:ascii="Times New Roman" w:hAnsi="Times New Roman" w:cs="Times New Roman"/>
        </w:rPr>
        <w:t xml:space="preserve"> of white supremacy” (emphasis added). </w:t>
      </w:r>
      <w:proofErr w:type="gramStart"/>
      <w:r w:rsidRPr="004C528A">
        <w:rPr>
          <w:rFonts w:ascii="Times New Roman" w:hAnsi="Times New Roman" w:cs="Times New Roman"/>
        </w:rPr>
        <w:t>(Dumas &amp; ross, 2016, p. 11).</w:t>
      </w:r>
      <w:proofErr w:type="gramEnd"/>
    </w:p>
    <w:p w14:paraId="60FFF2E6" w14:textId="77777777" w:rsidR="00913D29" w:rsidRPr="004C528A" w:rsidRDefault="00913D29" w:rsidP="00913D29">
      <w:pPr>
        <w:spacing w:after="0" w:line="360" w:lineRule="auto"/>
        <w:rPr>
          <w:rFonts w:ascii="Times New Roman" w:hAnsi="Times New Roman" w:cs="Times New Roman"/>
        </w:rPr>
      </w:pPr>
    </w:p>
    <w:p w14:paraId="561644E9" w14:textId="77777777" w:rsidR="00913D29" w:rsidRPr="004C528A" w:rsidRDefault="00913D29" w:rsidP="00913D29">
      <w:pPr>
        <w:spacing w:after="0" w:line="360" w:lineRule="auto"/>
        <w:rPr>
          <w:rFonts w:ascii="Times New Roman" w:hAnsi="Times New Roman" w:cs="Times New Roman"/>
        </w:rPr>
      </w:pPr>
      <w:r w:rsidRPr="004C528A">
        <w:rPr>
          <w:rFonts w:ascii="Times New Roman" w:hAnsi="Times New Roman" w:cs="Times New Roman"/>
          <w:b/>
          <w:i/>
        </w:rPr>
        <w:t>Intersectionality: what about everything else?</w:t>
      </w:r>
      <w:r w:rsidRPr="004C528A">
        <w:rPr>
          <w:rFonts w:ascii="Times New Roman" w:hAnsi="Times New Roman" w:cs="Times New Roman"/>
          <w:i/>
        </w:rPr>
        <w:t xml:space="preserve"> </w:t>
      </w:r>
      <w:r w:rsidRPr="004C528A">
        <w:rPr>
          <w:rFonts w:ascii="Times New Roman" w:hAnsi="Times New Roman" w:cs="Times New Roman"/>
        </w:rPr>
        <w:t xml:space="preserve">In the same way that our focus on Black Caribbean students must be explained, so too must our decision to prioritize a racial lens. For critical race scholars there sometimes seems to be a constant requirement to consider ‘one more thing’ as detractors argue that no analysis of racism and race inequity can be trusted, or even voiced, until every conceivable alternative has been exhausted (for a critique see Preston &amp; Bhopal, 2012). In view of the international literature on Black/White achievement gaps in education (Ladson-Billings, 2006; Lingard, 2011; Rudolph, 2016; Taylor, 2006; Valencia, 2015) our focus remains a vital concern. This is not to deny the significance of other factors (such as class, gender, dis/ability and sexuality). Indeed, each of the contributing authors have repeatedly considered issues of intersectionality in their previous work but we remain equally aware of the need to avoid becoming trapped in an endless pursuit of more and more interlocking categories and forms of analysis. As Richard Delgado, one of the founders of critical race theory, has observed, </w:t>
      </w:r>
      <w:proofErr w:type="gramStart"/>
      <w:r w:rsidRPr="004C528A">
        <w:rPr>
          <w:rFonts w:ascii="Times New Roman" w:hAnsi="Times New Roman" w:cs="Times New Roman"/>
        </w:rPr>
        <w:t>‘.</w:t>
      </w:r>
      <w:proofErr w:type="gramEnd"/>
      <w:r w:rsidRPr="004C528A">
        <w:rPr>
          <w:rFonts w:ascii="Times New Roman" w:hAnsi="Times New Roman" w:cs="Times New Roman"/>
        </w:rPr>
        <w:t xml:space="preserve"> . . intersectionality can easily paralyze progressive work and thought because of the realization that whatever unit you choose to work with, someone may come along and point out that you forgot something’ (2011, p. 1264).</w:t>
      </w:r>
    </w:p>
    <w:p w14:paraId="2F5E72F1" w14:textId="77777777" w:rsidR="00913D29" w:rsidRPr="004C528A" w:rsidRDefault="00913D29" w:rsidP="00913D29">
      <w:pPr>
        <w:spacing w:after="0" w:line="360" w:lineRule="auto"/>
        <w:rPr>
          <w:rFonts w:ascii="Times New Roman" w:hAnsi="Times New Roman" w:cs="Times New Roman"/>
        </w:rPr>
      </w:pPr>
    </w:p>
    <w:p w14:paraId="556C484A" w14:textId="1939559E" w:rsidR="00913D29" w:rsidRPr="004C528A" w:rsidRDefault="00913D29" w:rsidP="00913D29">
      <w:pPr>
        <w:spacing w:after="0" w:line="360" w:lineRule="auto"/>
        <w:rPr>
          <w:rFonts w:ascii="Times New Roman" w:hAnsi="Times New Roman" w:cs="Times New Roman"/>
        </w:rPr>
      </w:pPr>
      <w:r w:rsidRPr="004C528A">
        <w:rPr>
          <w:rFonts w:ascii="Times New Roman" w:hAnsi="Times New Roman" w:cs="Times New Roman"/>
        </w:rPr>
        <w:t xml:space="preserve">The limits of space restrict the opportunity for an extended discussion of intersectionality but it is worth noting </w:t>
      </w:r>
      <w:proofErr w:type="gramStart"/>
      <w:r w:rsidRPr="004C528A">
        <w:rPr>
          <w:rFonts w:ascii="Times New Roman" w:hAnsi="Times New Roman" w:cs="Times New Roman"/>
        </w:rPr>
        <w:t>that the concept was coined by Kimberlé Crenshaw (1989, 1995), a leading critical race theorist</w:t>
      </w:r>
      <w:proofErr w:type="gramEnd"/>
      <w:r w:rsidRPr="004C528A">
        <w:rPr>
          <w:rFonts w:ascii="Times New Roman" w:hAnsi="Times New Roman" w:cs="Times New Roman"/>
        </w:rPr>
        <w:t xml:space="preserve">. The concept was particularly aimed at understanding how different axes of differentiation might conspire to erase </w:t>
      </w:r>
      <w:r w:rsidR="00D30B5C" w:rsidRPr="004C528A">
        <w:rPr>
          <w:rFonts w:ascii="Times New Roman" w:hAnsi="Times New Roman" w:cs="Times New Roman"/>
        </w:rPr>
        <w:t>particular</w:t>
      </w:r>
      <w:r w:rsidRPr="004C528A">
        <w:rPr>
          <w:rFonts w:ascii="Times New Roman" w:hAnsi="Times New Roman" w:cs="Times New Roman"/>
        </w:rPr>
        <w:t xml:space="preserve"> areas of discrimination, especially in the case of Black women. Subsequently the term has become something of a ‘buzzword’ (Davis, 2008), often eviscerated of any critical content and even acting to close down race critical analyses (Gillborn, 2015</w:t>
      </w:r>
      <w:proofErr w:type="gramStart"/>
      <w:r w:rsidRPr="004C528A">
        <w:rPr>
          <w:rFonts w:ascii="Times New Roman" w:hAnsi="Times New Roman" w:cs="Times New Roman"/>
        </w:rPr>
        <w:t>.[</w:t>
      </w:r>
      <w:proofErr w:type="gramEnd"/>
      <w:r w:rsidRPr="004C528A">
        <w:rPr>
          <w:rStyle w:val="EndnoteReference"/>
          <w:rFonts w:ascii="Times New Roman" w:hAnsi="Times New Roman" w:cs="Times New Roman"/>
        </w:rPr>
        <w:endnoteReference w:id="3"/>
      </w:r>
      <w:r w:rsidRPr="004C528A">
        <w:rPr>
          <w:rFonts w:ascii="Times New Roman" w:hAnsi="Times New Roman" w:cs="Times New Roman"/>
        </w:rPr>
        <w:t xml:space="preserve">] </w:t>
      </w:r>
    </w:p>
    <w:p w14:paraId="361E1653" w14:textId="77777777" w:rsidR="00913D29" w:rsidRPr="004C528A" w:rsidRDefault="00913D29" w:rsidP="00913D29">
      <w:pPr>
        <w:spacing w:after="0" w:line="360" w:lineRule="auto"/>
        <w:rPr>
          <w:rFonts w:ascii="Times New Roman" w:hAnsi="Times New Roman" w:cs="Times New Roman"/>
        </w:rPr>
      </w:pPr>
    </w:p>
    <w:p w14:paraId="3B4B4705" w14:textId="77777777" w:rsidR="00913D29" w:rsidRPr="004C528A" w:rsidRDefault="00913D29" w:rsidP="00913D29">
      <w:pPr>
        <w:spacing w:after="0" w:line="360" w:lineRule="auto"/>
        <w:rPr>
          <w:rFonts w:ascii="Times New Roman" w:hAnsi="Times New Roman" w:cs="Times New Roman"/>
        </w:rPr>
      </w:pPr>
      <w:r w:rsidRPr="004C528A">
        <w:rPr>
          <w:rFonts w:ascii="Times New Roman" w:hAnsi="Times New Roman" w:cs="Times New Roman"/>
        </w:rPr>
        <w:t>Before we look at the numbers in detail, it is necessary to recap on how previous research has handled the question of differential achievement by Black and White students. As we shall see, despite periods of intense debate, minority ethnic achievement has not enjoyed a stable place in academic or political discourse.</w:t>
      </w:r>
    </w:p>
    <w:p w14:paraId="0912C4C0" w14:textId="38C5DA95" w:rsidR="00102BB5" w:rsidRPr="004C528A" w:rsidRDefault="00102BB5" w:rsidP="0089264A">
      <w:pPr>
        <w:spacing w:after="0" w:line="360" w:lineRule="auto"/>
        <w:rPr>
          <w:rFonts w:ascii="Times New Roman" w:hAnsi="Times New Roman" w:cs="Times New Roman"/>
        </w:rPr>
      </w:pPr>
    </w:p>
    <w:p w14:paraId="195F4F7D" w14:textId="77777777" w:rsidR="00913D29" w:rsidRPr="004C528A" w:rsidRDefault="00913D29" w:rsidP="0089264A">
      <w:pPr>
        <w:spacing w:after="0" w:line="360" w:lineRule="auto"/>
        <w:rPr>
          <w:rFonts w:ascii="Times New Roman" w:hAnsi="Times New Roman" w:cs="Times New Roman"/>
        </w:rPr>
      </w:pPr>
    </w:p>
    <w:p w14:paraId="3012BB8A" w14:textId="77777777" w:rsidR="00F7214F" w:rsidRPr="004C528A" w:rsidRDefault="00102BB5" w:rsidP="0089264A">
      <w:pPr>
        <w:spacing w:after="0" w:line="360" w:lineRule="auto"/>
        <w:rPr>
          <w:rFonts w:ascii="Times New Roman" w:hAnsi="Times New Roman" w:cs="Times New Roman"/>
          <w:b/>
        </w:rPr>
      </w:pPr>
      <w:r w:rsidRPr="004C528A">
        <w:rPr>
          <w:rFonts w:ascii="Times New Roman" w:hAnsi="Times New Roman" w:cs="Times New Roman"/>
          <w:b/>
        </w:rPr>
        <w:t xml:space="preserve">PREVIOUS </w:t>
      </w:r>
      <w:r w:rsidR="00563037" w:rsidRPr="004C528A">
        <w:rPr>
          <w:rFonts w:ascii="Times New Roman" w:hAnsi="Times New Roman" w:cs="Times New Roman"/>
          <w:b/>
        </w:rPr>
        <w:t xml:space="preserve">RESEARCH ON </w:t>
      </w:r>
      <w:r w:rsidR="00F540BF" w:rsidRPr="004C528A">
        <w:rPr>
          <w:rFonts w:ascii="Times New Roman" w:hAnsi="Times New Roman" w:cs="Times New Roman"/>
          <w:b/>
        </w:rPr>
        <w:t xml:space="preserve">THE BLACK/WHITE </w:t>
      </w:r>
      <w:r w:rsidR="00563037" w:rsidRPr="004C528A">
        <w:rPr>
          <w:rFonts w:ascii="Times New Roman" w:hAnsi="Times New Roman" w:cs="Times New Roman"/>
          <w:b/>
        </w:rPr>
        <w:t xml:space="preserve">ACHIEVEMENT </w:t>
      </w:r>
      <w:r w:rsidR="00F540BF" w:rsidRPr="004C528A">
        <w:rPr>
          <w:rFonts w:ascii="Times New Roman" w:hAnsi="Times New Roman" w:cs="Times New Roman"/>
          <w:b/>
        </w:rPr>
        <w:t>GAP THROUGH THE DECADES</w:t>
      </w:r>
    </w:p>
    <w:p w14:paraId="59B1630A" w14:textId="77777777" w:rsidR="00102BB5" w:rsidRPr="004C528A" w:rsidRDefault="00102BB5" w:rsidP="0089264A">
      <w:pPr>
        <w:spacing w:after="0" w:line="360" w:lineRule="auto"/>
        <w:rPr>
          <w:rFonts w:ascii="Times New Roman" w:hAnsi="Times New Roman" w:cs="Times New Roman"/>
        </w:rPr>
      </w:pPr>
    </w:p>
    <w:p w14:paraId="05316289" w14:textId="7B2ADEEE" w:rsidR="002C775C" w:rsidRPr="004C528A" w:rsidRDefault="008D1DD1" w:rsidP="0089264A">
      <w:pPr>
        <w:spacing w:after="0" w:line="360" w:lineRule="auto"/>
        <w:rPr>
          <w:rFonts w:ascii="Times New Roman" w:hAnsi="Times New Roman" w:cs="Times New Roman"/>
        </w:rPr>
      </w:pPr>
      <w:r w:rsidRPr="004C528A">
        <w:rPr>
          <w:rFonts w:ascii="Times New Roman" w:hAnsi="Times New Roman" w:cs="Times New Roman"/>
        </w:rPr>
        <w:t xml:space="preserve">Inequalities in educational achievement consistently generate </w:t>
      </w:r>
      <w:r w:rsidR="00231D22" w:rsidRPr="004C528A">
        <w:rPr>
          <w:rFonts w:ascii="Times New Roman" w:hAnsi="Times New Roman" w:cs="Times New Roman"/>
        </w:rPr>
        <w:t>political controversy</w:t>
      </w:r>
      <w:r w:rsidR="00AE481D" w:rsidRPr="004C528A">
        <w:rPr>
          <w:rFonts w:ascii="Times New Roman" w:hAnsi="Times New Roman" w:cs="Times New Roman"/>
        </w:rPr>
        <w:t xml:space="preserve">, especially when race and racism are implicated; </w:t>
      </w:r>
      <w:r w:rsidR="008673A0" w:rsidRPr="004C528A">
        <w:rPr>
          <w:rFonts w:ascii="Times New Roman" w:hAnsi="Times New Roman" w:cs="Times New Roman"/>
        </w:rPr>
        <w:t xml:space="preserve">this was certainly the case </w:t>
      </w:r>
      <w:r w:rsidR="00AE481D" w:rsidRPr="004C528A">
        <w:rPr>
          <w:rFonts w:ascii="Times New Roman" w:hAnsi="Times New Roman" w:cs="Times New Roman"/>
        </w:rPr>
        <w:t>when</w:t>
      </w:r>
      <w:r w:rsidR="008673A0" w:rsidRPr="004C528A">
        <w:rPr>
          <w:rFonts w:ascii="Times New Roman" w:hAnsi="Times New Roman" w:cs="Times New Roman"/>
        </w:rPr>
        <w:t xml:space="preserve"> the first official statistics </w:t>
      </w:r>
      <w:r w:rsidR="00AE481D" w:rsidRPr="004C528A">
        <w:rPr>
          <w:rFonts w:ascii="Times New Roman" w:hAnsi="Times New Roman" w:cs="Times New Roman"/>
        </w:rPr>
        <w:t xml:space="preserve">were published </w:t>
      </w:r>
      <w:r w:rsidR="008673A0" w:rsidRPr="004C528A">
        <w:rPr>
          <w:rFonts w:ascii="Times New Roman" w:hAnsi="Times New Roman" w:cs="Times New Roman"/>
        </w:rPr>
        <w:t xml:space="preserve">on what has become known as the Black/White achievement gap. In 1981 the Committee of Inquiry into the Education of Children from Ethnic Minority Groups </w:t>
      </w:r>
      <w:r w:rsidR="00CC5EF9" w:rsidRPr="004C528A">
        <w:rPr>
          <w:rFonts w:ascii="Times New Roman" w:hAnsi="Times New Roman" w:cs="Times New Roman"/>
        </w:rPr>
        <w:t xml:space="preserve">(chaired by Anthony Rampton) issued </w:t>
      </w:r>
      <w:r w:rsidR="002C775C" w:rsidRPr="004C528A">
        <w:rPr>
          <w:rFonts w:ascii="Times New Roman" w:hAnsi="Times New Roman" w:cs="Times New Roman"/>
        </w:rPr>
        <w:t>an</w:t>
      </w:r>
      <w:r w:rsidR="00CC5EF9" w:rsidRPr="004C528A">
        <w:rPr>
          <w:rFonts w:ascii="Times New Roman" w:hAnsi="Times New Roman" w:cs="Times New Roman"/>
        </w:rPr>
        <w:t xml:space="preserve"> interim report</w:t>
      </w:r>
      <w:r w:rsidR="002C775C" w:rsidRPr="004C528A">
        <w:rPr>
          <w:rFonts w:ascii="Times New Roman" w:hAnsi="Times New Roman" w:cs="Times New Roman"/>
        </w:rPr>
        <w:t xml:space="preserve"> </w:t>
      </w:r>
      <w:r w:rsidR="00CC5EF9" w:rsidRPr="004C528A">
        <w:rPr>
          <w:rFonts w:ascii="Times New Roman" w:hAnsi="Times New Roman" w:cs="Times New Roman"/>
        </w:rPr>
        <w:t xml:space="preserve">on the achievement of ‘West Indian’ children. </w:t>
      </w:r>
      <w:r w:rsidR="002C775C" w:rsidRPr="004C528A">
        <w:rPr>
          <w:rFonts w:ascii="Times New Roman" w:hAnsi="Times New Roman" w:cs="Times New Roman"/>
        </w:rPr>
        <w:t xml:space="preserve">Reflecting the success of Black </w:t>
      </w:r>
      <w:r w:rsidR="002C775C" w:rsidRPr="004C528A">
        <w:rPr>
          <w:rFonts w:ascii="Times New Roman" w:hAnsi="Times New Roman" w:cs="Times New Roman"/>
        </w:rPr>
        <w:lastRenderedPageBreak/>
        <w:t>parental mobilization around education (</w:t>
      </w:r>
      <w:r w:rsidR="00C61065" w:rsidRPr="004C528A">
        <w:rPr>
          <w:rFonts w:ascii="Times New Roman" w:hAnsi="Times New Roman" w:cs="Times New Roman"/>
        </w:rPr>
        <w:t xml:space="preserve">e.g. </w:t>
      </w:r>
      <w:r w:rsidR="00AE481D" w:rsidRPr="004C528A">
        <w:rPr>
          <w:rFonts w:ascii="Times New Roman" w:hAnsi="Times New Roman" w:cs="Times New Roman"/>
        </w:rPr>
        <w:t xml:space="preserve">Black Peoples </w:t>
      </w:r>
      <w:r w:rsidR="00075EF9" w:rsidRPr="004C528A">
        <w:rPr>
          <w:rFonts w:ascii="Times New Roman" w:hAnsi="Times New Roman" w:cs="Times New Roman"/>
        </w:rPr>
        <w:t xml:space="preserve">Progressive </w:t>
      </w:r>
      <w:r w:rsidR="00AE481D" w:rsidRPr="004C528A">
        <w:rPr>
          <w:rFonts w:ascii="Times New Roman" w:hAnsi="Times New Roman" w:cs="Times New Roman"/>
        </w:rPr>
        <w:t>Association and Redbridge Community Relations Council, 1978</w:t>
      </w:r>
      <w:r w:rsidR="006A079E" w:rsidRPr="004C528A">
        <w:rPr>
          <w:rFonts w:ascii="Times New Roman" w:hAnsi="Times New Roman" w:cs="Times New Roman"/>
        </w:rPr>
        <w:t xml:space="preserve">) -- </w:t>
      </w:r>
      <w:r w:rsidR="00A31D1D" w:rsidRPr="004C528A">
        <w:rPr>
          <w:rFonts w:ascii="Times New Roman" w:hAnsi="Times New Roman" w:cs="Times New Roman"/>
        </w:rPr>
        <w:t xml:space="preserve">what Sally Tomlinson describes as a ‘combination of riots and reports’ (2008, p. </w:t>
      </w:r>
      <w:r w:rsidR="006A079E" w:rsidRPr="004C528A">
        <w:rPr>
          <w:rFonts w:ascii="Times New Roman" w:hAnsi="Times New Roman" w:cs="Times New Roman"/>
        </w:rPr>
        <w:t>82) --</w:t>
      </w:r>
      <w:r w:rsidR="00A31D1D" w:rsidRPr="004C528A">
        <w:rPr>
          <w:rFonts w:ascii="Times New Roman" w:hAnsi="Times New Roman" w:cs="Times New Roman"/>
        </w:rPr>
        <w:t xml:space="preserve"> </w:t>
      </w:r>
      <w:r w:rsidR="00CD0F19" w:rsidRPr="004C528A">
        <w:rPr>
          <w:rFonts w:ascii="Times New Roman" w:hAnsi="Times New Roman" w:cs="Times New Roman"/>
        </w:rPr>
        <w:t>the Committee’s terms of reference explicitly directed them to report on Black students ‘</w:t>
      </w:r>
      <w:r w:rsidR="00CD0F19" w:rsidRPr="004C528A">
        <w:rPr>
          <w:rFonts w:ascii="Times New Roman" w:hAnsi="Times New Roman" w:cs="Times New Roman"/>
          <w:i/>
        </w:rPr>
        <w:t>as a matter of urgency’</w:t>
      </w:r>
      <w:r w:rsidR="00CD0F19" w:rsidRPr="004C528A">
        <w:rPr>
          <w:rFonts w:ascii="Times New Roman" w:hAnsi="Times New Roman" w:cs="Times New Roman"/>
        </w:rPr>
        <w:t xml:space="preserve"> (Rampton, 1981, p. 1</w:t>
      </w:r>
      <w:r w:rsidR="00231D22" w:rsidRPr="004C528A">
        <w:rPr>
          <w:rFonts w:ascii="Times New Roman" w:hAnsi="Times New Roman" w:cs="Times New Roman"/>
        </w:rPr>
        <w:t xml:space="preserve"> emphasis added</w:t>
      </w:r>
      <w:r w:rsidR="00CD0F19" w:rsidRPr="004C528A">
        <w:rPr>
          <w:rFonts w:ascii="Times New Roman" w:hAnsi="Times New Roman" w:cs="Times New Roman"/>
        </w:rPr>
        <w:t xml:space="preserve">). </w:t>
      </w:r>
      <w:r w:rsidR="004C1BE2" w:rsidRPr="004C528A">
        <w:rPr>
          <w:rFonts w:ascii="Times New Roman" w:hAnsi="Times New Roman" w:cs="Times New Roman"/>
        </w:rPr>
        <w:t>In the absence of routine ethnic monitoring, the Commi</w:t>
      </w:r>
      <w:r w:rsidR="00231D22" w:rsidRPr="004C528A">
        <w:rPr>
          <w:rFonts w:ascii="Times New Roman" w:hAnsi="Times New Roman" w:cs="Times New Roman"/>
        </w:rPr>
        <w:t>ttee relied on a special survey,</w:t>
      </w:r>
      <w:r w:rsidR="004C1BE2" w:rsidRPr="004C528A">
        <w:rPr>
          <w:rFonts w:ascii="Times New Roman" w:hAnsi="Times New Roman" w:cs="Times New Roman"/>
        </w:rPr>
        <w:t xml:space="preserve"> by the Department for Education and Science (DES) Statistics Branch, of six local education authorities (covering around half of the minority </w:t>
      </w:r>
      <w:r w:rsidR="00231D22" w:rsidRPr="004C528A">
        <w:rPr>
          <w:rFonts w:ascii="Times New Roman" w:hAnsi="Times New Roman" w:cs="Times New Roman"/>
        </w:rPr>
        <w:t>ethnic pupil population)</w:t>
      </w:r>
      <w:r w:rsidR="004C1BE2" w:rsidRPr="004C528A">
        <w:rPr>
          <w:rFonts w:ascii="Times New Roman" w:hAnsi="Times New Roman" w:cs="Times New Roman"/>
        </w:rPr>
        <w:t xml:space="preserve">. The survey results were quoted at length in the report (pp. 6-10) and </w:t>
      </w:r>
      <w:r w:rsidR="00231D22" w:rsidRPr="004C528A">
        <w:rPr>
          <w:rFonts w:ascii="Times New Roman" w:hAnsi="Times New Roman" w:cs="Times New Roman"/>
        </w:rPr>
        <w:t xml:space="preserve">were given such prominence that </w:t>
      </w:r>
      <w:r w:rsidR="004C1BE2" w:rsidRPr="004C528A">
        <w:rPr>
          <w:rFonts w:ascii="Times New Roman" w:hAnsi="Times New Roman" w:cs="Times New Roman"/>
        </w:rPr>
        <w:t xml:space="preserve">the </w:t>
      </w:r>
      <w:r w:rsidR="001A72B4" w:rsidRPr="004C528A">
        <w:rPr>
          <w:rFonts w:ascii="Times New Roman" w:hAnsi="Times New Roman" w:cs="Times New Roman"/>
        </w:rPr>
        <w:t>exact</w:t>
      </w:r>
      <w:r w:rsidR="004C1BE2" w:rsidRPr="004C528A">
        <w:rPr>
          <w:rFonts w:ascii="Times New Roman" w:hAnsi="Times New Roman" w:cs="Times New Roman"/>
        </w:rPr>
        <w:t xml:space="preserve"> proportion of school leavers gaining five or more higher grades </w:t>
      </w:r>
      <w:r w:rsidR="00E02D55" w:rsidRPr="004C528A">
        <w:rPr>
          <w:rFonts w:ascii="Times New Roman" w:hAnsi="Times New Roman" w:cs="Times New Roman"/>
        </w:rPr>
        <w:t xml:space="preserve">in their final examinations </w:t>
      </w:r>
      <w:r w:rsidR="004C1BE2" w:rsidRPr="004C528A">
        <w:rPr>
          <w:rFonts w:ascii="Times New Roman" w:hAnsi="Times New Roman" w:cs="Times New Roman"/>
        </w:rPr>
        <w:t>were quoted in Parliament (</w:t>
      </w:r>
      <w:r w:rsidR="004C1BE2" w:rsidRPr="004C528A">
        <w:rPr>
          <w:rFonts w:ascii="Times New Roman" w:hAnsi="Times New Roman" w:cs="Times New Roman"/>
          <w:i/>
        </w:rPr>
        <w:t>Hansard</w:t>
      </w:r>
      <w:r w:rsidR="004C1BE2" w:rsidRPr="004C528A">
        <w:rPr>
          <w:rFonts w:ascii="Times New Roman" w:hAnsi="Times New Roman" w:cs="Times New Roman"/>
        </w:rPr>
        <w:t>, 1981).</w:t>
      </w:r>
      <w:r w:rsidR="00075EF9" w:rsidRPr="004C528A">
        <w:rPr>
          <w:rFonts w:ascii="Times New Roman" w:hAnsi="Times New Roman" w:cs="Times New Roman"/>
        </w:rPr>
        <w:t xml:space="preserve"> The data highlighted a stark difference in achievement</w:t>
      </w:r>
      <w:r w:rsidR="00231D22" w:rsidRPr="004C528A">
        <w:rPr>
          <w:rFonts w:ascii="Times New Roman" w:hAnsi="Times New Roman" w:cs="Times New Roman"/>
        </w:rPr>
        <w:t xml:space="preserve">, with </w:t>
      </w:r>
      <w:r w:rsidR="00075EF9" w:rsidRPr="004C528A">
        <w:rPr>
          <w:rFonts w:ascii="Times New Roman" w:hAnsi="Times New Roman" w:cs="Times New Roman"/>
        </w:rPr>
        <w:t xml:space="preserve">3 per cent of ‘West Indian’ students </w:t>
      </w:r>
      <w:r w:rsidR="00231D22" w:rsidRPr="004C528A">
        <w:rPr>
          <w:rFonts w:ascii="Times New Roman" w:hAnsi="Times New Roman" w:cs="Times New Roman"/>
        </w:rPr>
        <w:t xml:space="preserve">reaching the desired level compared with </w:t>
      </w:r>
      <w:r w:rsidR="00075EF9" w:rsidRPr="004C528A">
        <w:rPr>
          <w:rFonts w:ascii="Times New Roman" w:hAnsi="Times New Roman" w:cs="Times New Roman"/>
        </w:rPr>
        <w:t>16 per cent of ‘all other leavers’ (i.e. the total excluding ‘West Indian’ and ‘Asian’ students</w:t>
      </w:r>
      <w:r w:rsidR="00C61065" w:rsidRPr="004C528A">
        <w:rPr>
          <w:rFonts w:ascii="Times New Roman" w:hAnsi="Times New Roman" w:cs="Times New Roman"/>
        </w:rPr>
        <w:t xml:space="preserve">: </w:t>
      </w:r>
      <w:r w:rsidR="00323803" w:rsidRPr="004C528A">
        <w:rPr>
          <w:rFonts w:ascii="Times New Roman" w:hAnsi="Times New Roman" w:cs="Times New Roman"/>
        </w:rPr>
        <w:t xml:space="preserve">it was not thought necessary to collect separate </w:t>
      </w:r>
      <w:r w:rsidR="00C61065" w:rsidRPr="004C528A">
        <w:rPr>
          <w:rFonts w:ascii="Times New Roman" w:hAnsi="Times New Roman" w:cs="Times New Roman"/>
        </w:rPr>
        <w:t>data on White students</w:t>
      </w:r>
      <w:r w:rsidR="00075EF9" w:rsidRPr="004C528A">
        <w:rPr>
          <w:rFonts w:ascii="Times New Roman" w:hAnsi="Times New Roman" w:cs="Times New Roman"/>
        </w:rPr>
        <w:t>).</w:t>
      </w:r>
    </w:p>
    <w:p w14:paraId="529DC476" w14:textId="77777777" w:rsidR="00075EF9" w:rsidRPr="004C528A" w:rsidRDefault="00075EF9" w:rsidP="0089264A">
      <w:pPr>
        <w:spacing w:after="0" w:line="360" w:lineRule="auto"/>
        <w:rPr>
          <w:rFonts w:ascii="Times New Roman" w:hAnsi="Times New Roman" w:cs="Times New Roman"/>
        </w:rPr>
      </w:pPr>
    </w:p>
    <w:p w14:paraId="0986C088" w14:textId="77777777" w:rsidR="002B5A07" w:rsidRPr="004C528A" w:rsidRDefault="00075EF9" w:rsidP="0089264A">
      <w:pPr>
        <w:spacing w:after="0" w:line="360" w:lineRule="auto"/>
        <w:rPr>
          <w:rFonts w:ascii="Times New Roman" w:hAnsi="Times New Roman" w:cs="Times New Roman"/>
        </w:rPr>
      </w:pPr>
      <w:r w:rsidRPr="004C528A">
        <w:rPr>
          <w:rFonts w:ascii="Times New Roman" w:hAnsi="Times New Roman" w:cs="Times New Roman"/>
        </w:rPr>
        <w:t xml:space="preserve">The Rampton </w:t>
      </w:r>
      <w:r w:rsidR="00C61065" w:rsidRPr="004C528A">
        <w:rPr>
          <w:rFonts w:ascii="Times New Roman" w:hAnsi="Times New Roman" w:cs="Times New Roman"/>
        </w:rPr>
        <w:t>committee judged the</w:t>
      </w:r>
      <w:r w:rsidR="002A09C4" w:rsidRPr="004C528A">
        <w:rPr>
          <w:rFonts w:ascii="Times New Roman" w:hAnsi="Times New Roman" w:cs="Times New Roman"/>
        </w:rPr>
        <w:t>ir</w:t>
      </w:r>
      <w:r w:rsidR="00C61065" w:rsidRPr="004C528A">
        <w:rPr>
          <w:rFonts w:ascii="Times New Roman" w:hAnsi="Times New Roman" w:cs="Times New Roman"/>
        </w:rPr>
        <w:t xml:space="preserve"> statistics to provide clear ‘evidence  … that West Indian children as a group are failing in our education system’ (1981, p. 70). The </w:t>
      </w:r>
      <w:r w:rsidRPr="004C528A">
        <w:rPr>
          <w:rFonts w:ascii="Times New Roman" w:hAnsi="Times New Roman" w:cs="Times New Roman"/>
        </w:rPr>
        <w:t xml:space="preserve">report called for action to combat racism, especially in the lower expectations that White teachers were said to have of Black students, and highlighted the need for systematic ethnic monitoring. However, the Conservative government of the time (led by Margaret Thatcher), had inherited the committee </w:t>
      </w:r>
      <w:r w:rsidR="00C61065" w:rsidRPr="004C528A">
        <w:rPr>
          <w:rFonts w:ascii="Times New Roman" w:hAnsi="Times New Roman" w:cs="Times New Roman"/>
        </w:rPr>
        <w:t>(from</w:t>
      </w:r>
      <w:r w:rsidRPr="004C528A">
        <w:rPr>
          <w:rFonts w:ascii="Times New Roman" w:hAnsi="Times New Roman" w:cs="Times New Roman"/>
        </w:rPr>
        <w:t xml:space="preserve"> its Labour predecessor</w:t>
      </w:r>
      <w:r w:rsidR="00C61065" w:rsidRPr="004C528A">
        <w:rPr>
          <w:rFonts w:ascii="Times New Roman" w:hAnsi="Times New Roman" w:cs="Times New Roman"/>
        </w:rPr>
        <w:t>)</w:t>
      </w:r>
      <w:r w:rsidRPr="004C528A">
        <w:rPr>
          <w:rFonts w:ascii="Times New Roman" w:hAnsi="Times New Roman" w:cs="Times New Roman"/>
        </w:rPr>
        <w:t xml:space="preserve"> and </w:t>
      </w:r>
      <w:r w:rsidR="00C61065" w:rsidRPr="004C528A">
        <w:rPr>
          <w:rFonts w:ascii="Times New Roman" w:hAnsi="Times New Roman" w:cs="Times New Roman"/>
        </w:rPr>
        <w:t>rather than embracing the committee’s recommendations, the government</w:t>
      </w:r>
      <w:r w:rsidRPr="004C528A">
        <w:rPr>
          <w:rFonts w:ascii="Times New Roman" w:hAnsi="Times New Roman" w:cs="Times New Roman"/>
        </w:rPr>
        <w:t xml:space="preserve"> </w:t>
      </w:r>
      <w:r w:rsidR="00C61065" w:rsidRPr="004C528A">
        <w:rPr>
          <w:rFonts w:ascii="Times New Roman" w:hAnsi="Times New Roman" w:cs="Times New Roman"/>
        </w:rPr>
        <w:t xml:space="preserve">chose to </w:t>
      </w:r>
      <w:r w:rsidRPr="004C528A">
        <w:rPr>
          <w:rFonts w:ascii="Times New Roman" w:hAnsi="Times New Roman" w:cs="Times New Roman"/>
        </w:rPr>
        <w:t xml:space="preserve">‘dismiss Rampton from his post’ and disregard the report in all major respects (Richardson, </w:t>
      </w:r>
      <w:r w:rsidR="00C86800" w:rsidRPr="004C528A">
        <w:rPr>
          <w:rFonts w:ascii="Times New Roman" w:hAnsi="Times New Roman" w:cs="Times New Roman"/>
        </w:rPr>
        <w:t xml:space="preserve">2012, </w:t>
      </w:r>
      <w:r w:rsidRPr="004C528A">
        <w:rPr>
          <w:rFonts w:ascii="Times New Roman" w:hAnsi="Times New Roman" w:cs="Times New Roman"/>
        </w:rPr>
        <w:t>p. 66)</w:t>
      </w:r>
      <w:r w:rsidR="00C61065" w:rsidRPr="004C528A">
        <w:rPr>
          <w:rFonts w:ascii="Times New Roman" w:hAnsi="Times New Roman" w:cs="Times New Roman"/>
        </w:rPr>
        <w:t xml:space="preserve">. The subsequent full report by the Committee, now headed by </w:t>
      </w:r>
      <w:r w:rsidR="002A09C4" w:rsidRPr="004C528A">
        <w:rPr>
          <w:rFonts w:ascii="Times New Roman" w:hAnsi="Times New Roman" w:cs="Times New Roman"/>
        </w:rPr>
        <w:t xml:space="preserve">Lord Swann, relied on a </w:t>
      </w:r>
      <w:r w:rsidR="009034EC" w:rsidRPr="004C528A">
        <w:rPr>
          <w:rFonts w:ascii="Times New Roman" w:hAnsi="Times New Roman" w:cs="Times New Roman"/>
        </w:rPr>
        <w:t xml:space="preserve">second </w:t>
      </w:r>
      <w:r w:rsidR="002A09C4" w:rsidRPr="004C528A">
        <w:rPr>
          <w:rFonts w:ascii="Times New Roman" w:hAnsi="Times New Roman" w:cs="Times New Roman"/>
        </w:rPr>
        <w:t>DES survey (of five local authorities in 1982) which again showed a pronounced inequality of achievement between ‘West Indian’ students (</w:t>
      </w:r>
      <w:r w:rsidR="00C9101F" w:rsidRPr="004C528A">
        <w:rPr>
          <w:rFonts w:ascii="Times New Roman" w:hAnsi="Times New Roman" w:cs="Times New Roman"/>
        </w:rPr>
        <w:t>6 per cent gained five or more higher graded results) and peers in the ‘all oth</w:t>
      </w:r>
      <w:r w:rsidR="000765B1" w:rsidRPr="004C528A">
        <w:rPr>
          <w:rFonts w:ascii="Times New Roman" w:hAnsi="Times New Roman" w:cs="Times New Roman"/>
        </w:rPr>
        <w:t>er leavers’ group (19 per cent)</w:t>
      </w:r>
      <w:r w:rsidR="00C9101F" w:rsidRPr="004C528A">
        <w:rPr>
          <w:rFonts w:ascii="Times New Roman" w:hAnsi="Times New Roman" w:cs="Times New Roman"/>
        </w:rPr>
        <w:t>(Swann, 1985, pp. 110-118).</w:t>
      </w:r>
      <w:r w:rsidR="000902F4" w:rsidRPr="004C528A">
        <w:rPr>
          <w:rFonts w:ascii="Times New Roman" w:hAnsi="Times New Roman" w:cs="Times New Roman"/>
        </w:rPr>
        <w:t xml:space="preserve"> </w:t>
      </w:r>
    </w:p>
    <w:p w14:paraId="1194D6D5" w14:textId="77777777" w:rsidR="002B5A07" w:rsidRPr="004C528A" w:rsidRDefault="002B5A07" w:rsidP="0089264A">
      <w:pPr>
        <w:spacing w:after="0" w:line="360" w:lineRule="auto"/>
        <w:rPr>
          <w:rFonts w:ascii="Times New Roman" w:hAnsi="Times New Roman" w:cs="Times New Roman"/>
        </w:rPr>
      </w:pPr>
    </w:p>
    <w:p w14:paraId="1602706A" w14:textId="77777777" w:rsidR="002B5A07" w:rsidRPr="004C528A" w:rsidRDefault="002B5A07" w:rsidP="0089264A">
      <w:pPr>
        <w:spacing w:after="0" w:line="360" w:lineRule="auto"/>
        <w:rPr>
          <w:rFonts w:ascii="Times New Roman" w:hAnsi="Times New Roman" w:cs="Times New Roman"/>
        </w:rPr>
      </w:pPr>
      <w:r w:rsidRPr="004C528A">
        <w:rPr>
          <w:rFonts w:ascii="Times New Roman" w:hAnsi="Times New Roman" w:cs="Times New Roman"/>
        </w:rPr>
        <w:t>During the 1980s, therefore, the most prominent official statistics on the Black/White gap were based on one-off special investigations</w:t>
      </w:r>
      <w:r w:rsidR="0027320E" w:rsidRPr="004C528A">
        <w:rPr>
          <w:rFonts w:ascii="Times New Roman" w:hAnsi="Times New Roman" w:cs="Times New Roman"/>
        </w:rPr>
        <w:t xml:space="preserve"> that did not even operationaliz</w:t>
      </w:r>
      <w:r w:rsidRPr="004C528A">
        <w:rPr>
          <w:rFonts w:ascii="Times New Roman" w:hAnsi="Times New Roman" w:cs="Times New Roman"/>
        </w:rPr>
        <w:t>e a separate category for White students (Rampton, 1981; Swann, 1985). The academic literature of the period included</w:t>
      </w:r>
      <w:r w:rsidR="00792F11" w:rsidRPr="004C528A">
        <w:rPr>
          <w:rFonts w:ascii="Times New Roman" w:hAnsi="Times New Roman" w:cs="Times New Roman"/>
        </w:rPr>
        <w:t xml:space="preserve"> several</w:t>
      </w:r>
      <w:r w:rsidRPr="004C528A">
        <w:rPr>
          <w:rFonts w:ascii="Times New Roman" w:hAnsi="Times New Roman" w:cs="Times New Roman"/>
        </w:rPr>
        <w:t xml:space="preserve"> additional studies but</w:t>
      </w:r>
      <w:r w:rsidR="00323803" w:rsidRPr="004C528A">
        <w:rPr>
          <w:rFonts w:ascii="Times New Roman" w:hAnsi="Times New Roman" w:cs="Times New Roman"/>
        </w:rPr>
        <w:t xml:space="preserve"> most f</w:t>
      </w:r>
      <w:r w:rsidR="00792F11" w:rsidRPr="004C528A">
        <w:rPr>
          <w:rFonts w:ascii="Times New Roman" w:hAnsi="Times New Roman" w:cs="Times New Roman"/>
        </w:rPr>
        <w:t>ocused</w:t>
      </w:r>
      <w:r w:rsidR="004613AA" w:rsidRPr="004C528A">
        <w:rPr>
          <w:rFonts w:ascii="Times New Roman" w:hAnsi="Times New Roman" w:cs="Times New Roman"/>
        </w:rPr>
        <w:t xml:space="preserve"> on a limited range of</w:t>
      </w:r>
      <w:r w:rsidR="00792F11" w:rsidRPr="004C528A">
        <w:rPr>
          <w:rFonts w:ascii="Times New Roman" w:hAnsi="Times New Roman" w:cs="Times New Roman"/>
        </w:rPr>
        <w:t xml:space="preserve"> schools and/or local authorities</w:t>
      </w:r>
      <w:r w:rsidR="004613AA" w:rsidRPr="004C528A">
        <w:rPr>
          <w:rFonts w:ascii="Times New Roman" w:hAnsi="Times New Roman" w:cs="Times New Roman"/>
        </w:rPr>
        <w:t xml:space="preserve"> (</w:t>
      </w:r>
      <w:r w:rsidR="00792F11" w:rsidRPr="004C528A">
        <w:rPr>
          <w:rFonts w:ascii="Times New Roman" w:hAnsi="Times New Roman" w:cs="Times New Roman"/>
        </w:rPr>
        <w:t xml:space="preserve">Craft &amp; Craft, 1983; Driver, 1980; Eggleston et al., 1986; Kysel, 1988; Mabey, 1986; Maughan &amp; Rutter, 1986; Nuttall et al., 1989; Smith &amp; Tomlinson, 1989). </w:t>
      </w:r>
      <w:r w:rsidRPr="004C528A">
        <w:rPr>
          <w:rFonts w:ascii="Times New Roman" w:hAnsi="Times New Roman" w:cs="Times New Roman"/>
        </w:rPr>
        <w:t>The only quantitative data availab</w:t>
      </w:r>
      <w:r w:rsidR="00323803" w:rsidRPr="004C528A">
        <w:rPr>
          <w:rFonts w:ascii="Times New Roman" w:hAnsi="Times New Roman" w:cs="Times New Roman"/>
        </w:rPr>
        <w:t>le during the 1980s that offers</w:t>
      </w:r>
      <w:r w:rsidRPr="004C528A">
        <w:rPr>
          <w:rFonts w:ascii="Times New Roman" w:hAnsi="Times New Roman" w:cs="Times New Roman"/>
        </w:rPr>
        <w:t xml:space="preserve"> a nationally representative snap-shot of achievement was derived from the Youth Cohort Study (YCS) and this confirmed the </w:t>
      </w:r>
      <w:r w:rsidR="00046435" w:rsidRPr="004C528A">
        <w:rPr>
          <w:rFonts w:ascii="Times New Roman" w:hAnsi="Times New Roman" w:cs="Times New Roman"/>
        </w:rPr>
        <w:t>patterns highlighted by the smaller scale work (Drew &amp; Gray, 1989).</w:t>
      </w:r>
      <w:r w:rsidR="00971D6F" w:rsidRPr="004C528A">
        <w:rPr>
          <w:rFonts w:ascii="Times New Roman" w:hAnsi="Times New Roman" w:cs="Times New Roman"/>
        </w:rPr>
        <w:t xml:space="preserve"> The YCS is one of the principal sources that we use in our new analysis (below) but, before we examine the changing patterns revealed in the YCS and other official statistics, it is </w:t>
      </w:r>
      <w:r w:rsidR="00323803" w:rsidRPr="004C528A">
        <w:rPr>
          <w:rFonts w:ascii="Times New Roman" w:hAnsi="Times New Roman" w:cs="Times New Roman"/>
        </w:rPr>
        <w:t>important to contextualize our analysis by</w:t>
      </w:r>
      <w:r w:rsidR="00971D6F" w:rsidRPr="004C528A">
        <w:rPr>
          <w:rFonts w:ascii="Times New Roman" w:hAnsi="Times New Roman" w:cs="Times New Roman"/>
        </w:rPr>
        <w:t xml:space="preserve"> noting how the academic discussion of the Black/White gap has changed over subsequent years.</w:t>
      </w:r>
    </w:p>
    <w:p w14:paraId="769F4D79" w14:textId="77777777" w:rsidR="00C219CF" w:rsidRPr="004C528A" w:rsidRDefault="00C219CF" w:rsidP="0089264A">
      <w:pPr>
        <w:spacing w:after="0" w:line="360" w:lineRule="auto"/>
        <w:rPr>
          <w:rFonts w:ascii="Times New Roman" w:hAnsi="Times New Roman" w:cs="Times New Roman"/>
        </w:rPr>
      </w:pPr>
    </w:p>
    <w:p w14:paraId="586C1949" w14:textId="77777777" w:rsidR="00971D6F" w:rsidRPr="004C528A" w:rsidRDefault="00C219CF" w:rsidP="0089264A">
      <w:pPr>
        <w:spacing w:after="0" w:line="360" w:lineRule="auto"/>
        <w:rPr>
          <w:rFonts w:ascii="Times New Roman" w:hAnsi="Times New Roman" w:cs="Times New Roman"/>
        </w:rPr>
      </w:pPr>
      <w:r w:rsidRPr="004C528A">
        <w:rPr>
          <w:rFonts w:ascii="Times New Roman" w:hAnsi="Times New Roman" w:cs="Times New Roman"/>
        </w:rPr>
        <w:t xml:space="preserve">The 1990s saw the rise of school effectiveness research, which shifted the focus from overall group outcomes and towards </w:t>
      </w:r>
      <w:r w:rsidR="00091A8B" w:rsidRPr="004C528A">
        <w:rPr>
          <w:rFonts w:ascii="Times New Roman" w:hAnsi="Times New Roman" w:cs="Times New Roman"/>
        </w:rPr>
        <w:t xml:space="preserve">analyses of the impacts of different schooling and management practices at an institutional level </w:t>
      </w:r>
      <w:r w:rsidRPr="004C528A">
        <w:rPr>
          <w:rFonts w:ascii="Times New Roman" w:hAnsi="Times New Roman" w:cs="Times New Roman"/>
        </w:rPr>
        <w:t xml:space="preserve">(e.g. </w:t>
      </w:r>
      <w:r w:rsidR="00432C59" w:rsidRPr="004C528A">
        <w:rPr>
          <w:rFonts w:ascii="Times New Roman" w:hAnsi="Times New Roman" w:cs="Times New Roman"/>
        </w:rPr>
        <w:t xml:space="preserve">Sammons, Hillman &amp; Mortimore, 1995; </w:t>
      </w:r>
      <w:r w:rsidR="00891EFC" w:rsidRPr="004C528A">
        <w:rPr>
          <w:rFonts w:ascii="Times New Roman" w:hAnsi="Times New Roman" w:cs="Times New Roman"/>
        </w:rPr>
        <w:t xml:space="preserve">Teddlie &amp; Reynolds, 2000). </w:t>
      </w:r>
      <w:r w:rsidR="007138BB" w:rsidRPr="004C528A">
        <w:rPr>
          <w:rFonts w:ascii="Times New Roman" w:hAnsi="Times New Roman" w:cs="Times New Roman"/>
        </w:rPr>
        <w:t xml:space="preserve">School effectiveness research rarely </w:t>
      </w:r>
      <w:r w:rsidR="00CD6084" w:rsidRPr="004C528A">
        <w:rPr>
          <w:rFonts w:ascii="Times New Roman" w:hAnsi="Times New Roman" w:cs="Times New Roman"/>
        </w:rPr>
        <w:t xml:space="preserve">considered </w:t>
      </w:r>
      <w:r w:rsidR="007138BB" w:rsidRPr="004C528A">
        <w:rPr>
          <w:rFonts w:ascii="Times New Roman" w:hAnsi="Times New Roman" w:cs="Times New Roman"/>
        </w:rPr>
        <w:t xml:space="preserve">race </w:t>
      </w:r>
      <w:r w:rsidR="00CD6084" w:rsidRPr="004C528A">
        <w:rPr>
          <w:rFonts w:ascii="Times New Roman" w:hAnsi="Times New Roman" w:cs="Times New Roman"/>
        </w:rPr>
        <w:t>as a variable</w:t>
      </w:r>
      <w:r w:rsidR="007138BB" w:rsidRPr="004C528A">
        <w:rPr>
          <w:rFonts w:ascii="Times New Roman" w:hAnsi="Times New Roman" w:cs="Times New Roman"/>
        </w:rPr>
        <w:t xml:space="preserve"> and, d</w:t>
      </w:r>
      <w:r w:rsidR="00121D95" w:rsidRPr="004C528A">
        <w:rPr>
          <w:rFonts w:ascii="Times New Roman" w:hAnsi="Times New Roman" w:cs="Times New Roman"/>
        </w:rPr>
        <w:t>uring this period</w:t>
      </w:r>
      <w:r w:rsidR="007138BB" w:rsidRPr="004C528A">
        <w:rPr>
          <w:rFonts w:ascii="Times New Roman" w:hAnsi="Times New Roman" w:cs="Times New Roman"/>
        </w:rPr>
        <w:t>,</w:t>
      </w:r>
      <w:r w:rsidR="00121D95" w:rsidRPr="004C528A">
        <w:rPr>
          <w:rFonts w:ascii="Times New Roman" w:hAnsi="Times New Roman" w:cs="Times New Roman"/>
        </w:rPr>
        <w:t xml:space="preserve"> the attention of research funders and policy makers shifted decisively away from questions of social </w:t>
      </w:r>
      <w:r w:rsidR="002B04A0" w:rsidRPr="004C528A">
        <w:rPr>
          <w:rFonts w:ascii="Times New Roman" w:hAnsi="Times New Roman" w:cs="Times New Roman"/>
        </w:rPr>
        <w:t>justice and achievement gaps (for criticism see</w:t>
      </w:r>
      <w:r w:rsidR="00121D95" w:rsidRPr="004C528A">
        <w:rPr>
          <w:rFonts w:ascii="Times New Roman" w:hAnsi="Times New Roman" w:cs="Times New Roman"/>
        </w:rPr>
        <w:t xml:space="preserve"> </w:t>
      </w:r>
      <w:r w:rsidR="00091A8B" w:rsidRPr="004C528A">
        <w:rPr>
          <w:rFonts w:ascii="Times New Roman" w:hAnsi="Times New Roman" w:cs="Times New Roman"/>
        </w:rPr>
        <w:t>Morley &amp; Rassool, 1999; Slee, Weiner &amp; Tomlinson, 1998). The silence on overall outcomes by student ethnicity was broken by a research review that had been commissioned</w:t>
      </w:r>
      <w:r w:rsidR="007138BB" w:rsidRPr="004C528A">
        <w:rPr>
          <w:rFonts w:ascii="Times New Roman" w:hAnsi="Times New Roman" w:cs="Times New Roman"/>
        </w:rPr>
        <w:t>, by the Office for Standards in Education (Ofsted, the official school’s inspectorate)</w:t>
      </w:r>
      <w:r w:rsidR="00CD6084" w:rsidRPr="004C528A">
        <w:rPr>
          <w:rFonts w:ascii="Times New Roman" w:hAnsi="Times New Roman" w:cs="Times New Roman"/>
        </w:rPr>
        <w:t>,</w:t>
      </w:r>
      <w:r w:rsidR="00091A8B" w:rsidRPr="004C528A">
        <w:rPr>
          <w:rFonts w:ascii="Times New Roman" w:hAnsi="Times New Roman" w:cs="Times New Roman"/>
        </w:rPr>
        <w:t xml:space="preserve"> to mark the tenth anniversary of the Swann Report (Gillborn &amp; Gipps, 1996). </w:t>
      </w:r>
      <w:r w:rsidR="00CD6084" w:rsidRPr="004C528A">
        <w:rPr>
          <w:rFonts w:ascii="Times New Roman" w:hAnsi="Times New Roman" w:cs="Times New Roman"/>
        </w:rPr>
        <w:t>In addition to examining previous academic research (</w:t>
      </w:r>
      <w:r w:rsidR="007138BB" w:rsidRPr="004C528A">
        <w:rPr>
          <w:rFonts w:ascii="Times New Roman" w:hAnsi="Times New Roman" w:cs="Times New Roman"/>
        </w:rPr>
        <w:t>quantitative and qualitative</w:t>
      </w:r>
      <w:r w:rsidR="00CD6084" w:rsidRPr="004C528A">
        <w:rPr>
          <w:rFonts w:ascii="Times New Roman" w:hAnsi="Times New Roman" w:cs="Times New Roman"/>
        </w:rPr>
        <w:t xml:space="preserve">) the review also </w:t>
      </w:r>
      <w:r w:rsidR="007138BB" w:rsidRPr="004C528A">
        <w:rPr>
          <w:rFonts w:ascii="Times New Roman" w:hAnsi="Times New Roman" w:cs="Times New Roman"/>
        </w:rPr>
        <w:t xml:space="preserve">drew on a range of local authority </w:t>
      </w:r>
      <w:r w:rsidR="00123157" w:rsidRPr="004C528A">
        <w:rPr>
          <w:rFonts w:ascii="Times New Roman" w:hAnsi="Times New Roman" w:cs="Times New Roman"/>
        </w:rPr>
        <w:t>statistics</w:t>
      </w:r>
      <w:r w:rsidR="00CD6084" w:rsidRPr="004C528A">
        <w:rPr>
          <w:rFonts w:ascii="Times New Roman" w:hAnsi="Times New Roman" w:cs="Times New Roman"/>
        </w:rPr>
        <w:t xml:space="preserve">. The more recent data </w:t>
      </w:r>
      <w:r w:rsidR="002B04A0" w:rsidRPr="004C528A">
        <w:rPr>
          <w:rFonts w:ascii="Times New Roman" w:hAnsi="Times New Roman" w:cs="Times New Roman"/>
        </w:rPr>
        <w:t xml:space="preserve">indicated continuing </w:t>
      </w:r>
      <w:r w:rsidR="007138BB" w:rsidRPr="004C528A">
        <w:rPr>
          <w:rFonts w:ascii="Times New Roman" w:hAnsi="Times New Roman" w:cs="Times New Roman"/>
        </w:rPr>
        <w:t>and</w:t>
      </w:r>
      <w:r w:rsidR="002B04A0" w:rsidRPr="004C528A">
        <w:rPr>
          <w:rFonts w:ascii="Times New Roman" w:hAnsi="Times New Roman" w:cs="Times New Roman"/>
        </w:rPr>
        <w:t>,</w:t>
      </w:r>
      <w:r w:rsidR="007138BB" w:rsidRPr="004C528A">
        <w:rPr>
          <w:rFonts w:ascii="Times New Roman" w:hAnsi="Times New Roman" w:cs="Times New Roman"/>
        </w:rPr>
        <w:t xml:space="preserve"> in some cases, growing inequalities between different ethnic groups:</w:t>
      </w:r>
    </w:p>
    <w:p w14:paraId="4612E8F3" w14:textId="77777777" w:rsidR="007138BB" w:rsidRPr="004C528A" w:rsidRDefault="007138BB" w:rsidP="0089264A">
      <w:pPr>
        <w:spacing w:after="0" w:line="360" w:lineRule="auto"/>
        <w:rPr>
          <w:rFonts w:ascii="Times New Roman" w:hAnsi="Times New Roman" w:cs="Times New Roman"/>
        </w:rPr>
      </w:pPr>
    </w:p>
    <w:p w14:paraId="5E7F8D8A" w14:textId="77777777" w:rsidR="007138BB" w:rsidRPr="004C528A" w:rsidRDefault="007138BB" w:rsidP="0089264A">
      <w:pPr>
        <w:spacing w:after="0" w:line="360" w:lineRule="auto"/>
        <w:ind w:left="720"/>
        <w:rPr>
          <w:rFonts w:ascii="Times New Roman" w:hAnsi="Times New Roman" w:cs="Times New Roman"/>
        </w:rPr>
      </w:pPr>
      <w:r w:rsidRPr="004C528A">
        <w:rPr>
          <w:rFonts w:ascii="Times New Roman" w:hAnsi="Times New Roman" w:cs="Times New Roman"/>
        </w:rPr>
        <w:t>African Caribbean pupils have not shared equally in the increasing rates of educational achievement: in many LEAs [Local Education Authorities] their average achievements are significantly lower than other groups</w:t>
      </w:r>
      <w:r w:rsidR="005E267C" w:rsidRPr="004C528A">
        <w:rPr>
          <w:rFonts w:ascii="Times New Roman" w:hAnsi="Times New Roman" w:cs="Times New Roman"/>
        </w:rPr>
        <w:t>… In some areas there is a growing gap between the achievements of African Caribbean pupils and their peers. (Gillborn &amp; Gipps, 1996, p. 2)</w:t>
      </w:r>
    </w:p>
    <w:p w14:paraId="5E65CA1D" w14:textId="77777777" w:rsidR="00F13CB9" w:rsidRPr="004C528A" w:rsidRDefault="00F13CB9" w:rsidP="0089264A">
      <w:pPr>
        <w:spacing w:after="0" w:line="360" w:lineRule="auto"/>
        <w:rPr>
          <w:rFonts w:ascii="Times New Roman" w:hAnsi="Times New Roman" w:cs="Times New Roman"/>
        </w:rPr>
      </w:pPr>
    </w:p>
    <w:p w14:paraId="0207925B" w14:textId="77777777" w:rsidR="000D6D3D" w:rsidRPr="004C528A" w:rsidRDefault="00196AA3" w:rsidP="0089264A">
      <w:pPr>
        <w:spacing w:after="0" w:line="360" w:lineRule="auto"/>
        <w:rPr>
          <w:rFonts w:ascii="Times New Roman" w:hAnsi="Times New Roman" w:cs="Times New Roman"/>
        </w:rPr>
      </w:pPr>
      <w:r w:rsidRPr="004C528A">
        <w:rPr>
          <w:rFonts w:ascii="Times New Roman" w:hAnsi="Times New Roman" w:cs="Times New Roman"/>
        </w:rPr>
        <w:t>The review received</w:t>
      </w:r>
      <w:r w:rsidR="000D6D3D" w:rsidRPr="004C528A">
        <w:rPr>
          <w:rFonts w:ascii="Times New Roman" w:hAnsi="Times New Roman" w:cs="Times New Roman"/>
        </w:rPr>
        <w:t xml:space="preserve"> a generally positive reception </w:t>
      </w:r>
      <w:r w:rsidR="0072580E" w:rsidRPr="004C528A">
        <w:rPr>
          <w:rFonts w:ascii="Times New Roman" w:hAnsi="Times New Roman" w:cs="Times New Roman"/>
        </w:rPr>
        <w:t>(</w:t>
      </w:r>
      <w:r w:rsidR="000D6D3D" w:rsidRPr="004C528A">
        <w:rPr>
          <w:rFonts w:ascii="Times New Roman" w:hAnsi="Times New Roman" w:cs="Times New Roman"/>
        </w:rPr>
        <w:t xml:space="preserve">from </w:t>
      </w:r>
      <w:r w:rsidR="0072580E" w:rsidRPr="004C528A">
        <w:rPr>
          <w:rFonts w:ascii="Times New Roman" w:hAnsi="Times New Roman" w:cs="Times New Roman"/>
        </w:rPr>
        <w:t>community groups, teacher unions and the government)</w:t>
      </w:r>
      <w:r w:rsidRPr="004C528A">
        <w:rPr>
          <w:rFonts w:ascii="Times New Roman" w:hAnsi="Times New Roman" w:cs="Times New Roman"/>
        </w:rPr>
        <w:t xml:space="preserve">. On the day of publication the then education minister, Cheryl Gillan, announced a ‘ten-point plan’ to ‘improve the performance of school children from the ethnic minorities’ (see Hammersley, 2006, p. 67). </w:t>
      </w:r>
      <w:r w:rsidR="00112B43" w:rsidRPr="004C528A">
        <w:rPr>
          <w:rFonts w:ascii="Times New Roman" w:hAnsi="Times New Roman" w:cs="Times New Roman"/>
        </w:rPr>
        <w:t>Unfortunately</w:t>
      </w:r>
      <w:r w:rsidR="006E5F29" w:rsidRPr="004C528A">
        <w:rPr>
          <w:rFonts w:ascii="Times New Roman" w:hAnsi="Times New Roman" w:cs="Times New Roman"/>
        </w:rPr>
        <w:t xml:space="preserve">, </w:t>
      </w:r>
      <w:r w:rsidR="00E939A2" w:rsidRPr="004C528A">
        <w:rPr>
          <w:rFonts w:ascii="Times New Roman" w:hAnsi="Times New Roman" w:cs="Times New Roman"/>
        </w:rPr>
        <w:t xml:space="preserve">the plan mainly concerned the </w:t>
      </w:r>
      <w:r w:rsidR="00E939A2" w:rsidRPr="004C528A">
        <w:rPr>
          <w:rFonts w:ascii="Times New Roman" w:hAnsi="Times New Roman" w:cs="Times New Roman"/>
          <w:i/>
        </w:rPr>
        <w:t>possibility</w:t>
      </w:r>
      <w:r w:rsidR="00E939A2" w:rsidRPr="004C528A">
        <w:rPr>
          <w:rFonts w:ascii="Times New Roman" w:hAnsi="Times New Roman" w:cs="Times New Roman"/>
        </w:rPr>
        <w:t xml:space="preserve"> of gathering more data and the decision to set up </w:t>
      </w:r>
      <w:proofErr w:type="gramStart"/>
      <w:r w:rsidR="00E939A2" w:rsidRPr="004C528A">
        <w:rPr>
          <w:rFonts w:ascii="Times New Roman" w:hAnsi="Times New Roman" w:cs="Times New Roman"/>
        </w:rPr>
        <w:t>an ‘ad</w:t>
      </w:r>
      <w:proofErr w:type="gramEnd"/>
      <w:r w:rsidR="00E939A2" w:rsidRPr="004C528A">
        <w:rPr>
          <w:rFonts w:ascii="Times New Roman" w:hAnsi="Times New Roman" w:cs="Times New Roman"/>
        </w:rPr>
        <w:t xml:space="preserve"> hoc task group to help chart progress’ (Local Government Chronicle, 1996)</w:t>
      </w:r>
      <w:r w:rsidR="00112B43" w:rsidRPr="004C528A">
        <w:rPr>
          <w:rFonts w:ascii="Times New Roman" w:hAnsi="Times New Roman" w:cs="Times New Roman"/>
        </w:rPr>
        <w:t xml:space="preserve">. </w:t>
      </w:r>
      <w:r w:rsidR="00E939A2" w:rsidRPr="004C528A">
        <w:rPr>
          <w:rFonts w:ascii="Times New Roman" w:hAnsi="Times New Roman" w:cs="Times New Roman"/>
        </w:rPr>
        <w:t xml:space="preserve"> Four years later </w:t>
      </w:r>
      <w:r w:rsidR="000D3142" w:rsidRPr="004C528A">
        <w:rPr>
          <w:rFonts w:ascii="Times New Roman" w:hAnsi="Times New Roman" w:cs="Times New Roman"/>
        </w:rPr>
        <w:t xml:space="preserve">Ofsted commissioned </w:t>
      </w:r>
      <w:r w:rsidR="000D6D3D" w:rsidRPr="004C528A">
        <w:rPr>
          <w:rFonts w:ascii="Times New Roman" w:hAnsi="Times New Roman" w:cs="Times New Roman"/>
        </w:rPr>
        <w:t xml:space="preserve">a further review </w:t>
      </w:r>
      <w:r w:rsidR="00E939A2" w:rsidRPr="004C528A">
        <w:rPr>
          <w:rFonts w:ascii="Times New Roman" w:hAnsi="Times New Roman" w:cs="Times New Roman"/>
        </w:rPr>
        <w:t xml:space="preserve">(Gillborn &amp; Mirza, 2000) </w:t>
      </w:r>
      <w:r w:rsidR="000D6D3D" w:rsidRPr="004C528A">
        <w:rPr>
          <w:rFonts w:ascii="Times New Roman" w:hAnsi="Times New Roman" w:cs="Times New Roman"/>
        </w:rPr>
        <w:t xml:space="preserve">as part of its response to the </w:t>
      </w:r>
      <w:r w:rsidR="006A781C" w:rsidRPr="004C528A">
        <w:rPr>
          <w:rFonts w:ascii="Times New Roman" w:hAnsi="Times New Roman" w:cs="Times New Roman"/>
        </w:rPr>
        <w:t xml:space="preserve">Stephen </w:t>
      </w:r>
      <w:r w:rsidR="00F7214F" w:rsidRPr="004C528A">
        <w:rPr>
          <w:rFonts w:ascii="Times New Roman" w:hAnsi="Times New Roman" w:cs="Times New Roman"/>
        </w:rPr>
        <w:t xml:space="preserve">Lawrence </w:t>
      </w:r>
      <w:r w:rsidR="006A781C" w:rsidRPr="004C528A">
        <w:rPr>
          <w:rFonts w:ascii="Times New Roman" w:hAnsi="Times New Roman" w:cs="Times New Roman"/>
        </w:rPr>
        <w:t>I</w:t>
      </w:r>
      <w:r w:rsidR="00F7214F" w:rsidRPr="004C528A">
        <w:rPr>
          <w:rFonts w:ascii="Times New Roman" w:hAnsi="Times New Roman" w:cs="Times New Roman"/>
        </w:rPr>
        <w:t>nquiry</w:t>
      </w:r>
      <w:r w:rsidR="00E939A2" w:rsidRPr="004C528A">
        <w:rPr>
          <w:rFonts w:ascii="Times New Roman" w:hAnsi="Times New Roman" w:cs="Times New Roman"/>
        </w:rPr>
        <w:t>.</w:t>
      </w:r>
      <w:r w:rsidR="000D3142" w:rsidRPr="004C528A">
        <w:rPr>
          <w:rFonts w:ascii="Times New Roman" w:hAnsi="Times New Roman" w:cs="Times New Roman"/>
        </w:rPr>
        <w:t xml:space="preserve"> </w:t>
      </w:r>
      <w:r w:rsidR="000D6D3D" w:rsidRPr="004C528A">
        <w:rPr>
          <w:rFonts w:ascii="Times New Roman" w:hAnsi="Times New Roman" w:cs="Times New Roman"/>
        </w:rPr>
        <w:t>Although national data by ethnic origin was still not collected</w:t>
      </w:r>
      <w:r w:rsidR="0072580E" w:rsidRPr="004C528A">
        <w:rPr>
          <w:rFonts w:ascii="Times New Roman" w:hAnsi="Times New Roman" w:cs="Times New Roman"/>
        </w:rPr>
        <w:t xml:space="preserve"> at this point</w:t>
      </w:r>
      <w:r w:rsidR="000D6D3D" w:rsidRPr="004C528A">
        <w:rPr>
          <w:rFonts w:ascii="Times New Roman" w:hAnsi="Times New Roman" w:cs="Times New Roman"/>
        </w:rPr>
        <w:t xml:space="preserve">, the second Ofsted review drew on </w:t>
      </w:r>
      <w:r w:rsidR="0072580E" w:rsidRPr="004C528A">
        <w:rPr>
          <w:rFonts w:ascii="Times New Roman" w:hAnsi="Times New Roman" w:cs="Times New Roman"/>
        </w:rPr>
        <w:t xml:space="preserve">118 statistical returns from LEAs that had applied for funding under the Ethnic Minority Achievement Grant (EMAG). </w:t>
      </w:r>
      <w:r w:rsidR="007466A7" w:rsidRPr="004C528A">
        <w:rPr>
          <w:rFonts w:ascii="Times New Roman" w:hAnsi="Times New Roman" w:cs="Times New Roman"/>
        </w:rPr>
        <w:t xml:space="preserve">The material revealed some interesting findings, not least </w:t>
      </w:r>
      <w:r w:rsidR="004B775E" w:rsidRPr="004C528A">
        <w:rPr>
          <w:rFonts w:ascii="Times New Roman" w:hAnsi="Times New Roman" w:cs="Times New Roman"/>
        </w:rPr>
        <w:t xml:space="preserve">the absence of ethnic monitoring in many areas; </w:t>
      </w:r>
      <w:r w:rsidR="007466A7" w:rsidRPr="004C528A">
        <w:rPr>
          <w:rFonts w:ascii="Times New Roman" w:hAnsi="Times New Roman" w:cs="Times New Roman"/>
        </w:rPr>
        <w:t>around one in three</w:t>
      </w:r>
      <w:r w:rsidR="000D3142" w:rsidRPr="004C528A">
        <w:rPr>
          <w:rFonts w:ascii="Times New Roman" w:hAnsi="Times New Roman" w:cs="Times New Roman"/>
        </w:rPr>
        <w:t xml:space="preserve"> of the</w:t>
      </w:r>
      <w:r w:rsidR="007466A7" w:rsidRPr="004C528A">
        <w:rPr>
          <w:rFonts w:ascii="Times New Roman" w:hAnsi="Times New Roman" w:cs="Times New Roman"/>
        </w:rPr>
        <w:t xml:space="preserve"> LEAs that bid for funding to support minority ethnic achievement did not have </w:t>
      </w:r>
      <w:r w:rsidR="000D3142" w:rsidRPr="004C528A">
        <w:rPr>
          <w:rFonts w:ascii="Times New Roman" w:hAnsi="Times New Roman" w:cs="Times New Roman"/>
        </w:rPr>
        <w:t xml:space="preserve">quantitative </w:t>
      </w:r>
      <w:r w:rsidR="007466A7" w:rsidRPr="004C528A">
        <w:rPr>
          <w:rFonts w:ascii="Times New Roman" w:hAnsi="Times New Roman" w:cs="Times New Roman"/>
        </w:rPr>
        <w:t xml:space="preserve">data on the achievement of 16 years olds analysed by ethnic origin (Gillborn &amp; Mirza, 2000, p. 8). The </w:t>
      </w:r>
      <w:r w:rsidR="000D3142" w:rsidRPr="004C528A">
        <w:rPr>
          <w:rFonts w:ascii="Times New Roman" w:hAnsi="Times New Roman" w:cs="Times New Roman"/>
        </w:rPr>
        <w:t xml:space="preserve">available data </w:t>
      </w:r>
      <w:r w:rsidR="007466A7" w:rsidRPr="004C528A">
        <w:rPr>
          <w:rFonts w:ascii="Times New Roman" w:hAnsi="Times New Roman" w:cs="Times New Roman"/>
        </w:rPr>
        <w:t>confirmed that, overall, Black Caribbean students were not achieving as highly on average as their White peers but also pointed to the variability of achieve</w:t>
      </w:r>
      <w:r w:rsidR="009D231F" w:rsidRPr="004C528A">
        <w:rPr>
          <w:rFonts w:ascii="Times New Roman" w:hAnsi="Times New Roman" w:cs="Times New Roman"/>
        </w:rPr>
        <w:t>ment between different regions and pockets of high achievement by Black students</w:t>
      </w:r>
    </w:p>
    <w:p w14:paraId="77865C09" w14:textId="77777777" w:rsidR="007466A7" w:rsidRPr="004C528A" w:rsidRDefault="007466A7" w:rsidP="0089264A">
      <w:pPr>
        <w:spacing w:after="0" w:line="360" w:lineRule="auto"/>
        <w:rPr>
          <w:rFonts w:ascii="Times New Roman" w:hAnsi="Times New Roman" w:cs="Times New Roman"/>
        </w:rPr>
      </w:pPr>
    </w:p>
    <w:p w14:paraId="7885C133" w14:textId="77777777" w:rsidR="007466A7" w:rsidRPr="004C528A" w:rsidRDefault="007466A7" w:rsidP="0089264A">
      <w:pPr>
        <w:spacing w:after="0" w:line="360" w:lineRule="auto"/>
        <w:ind w:left="720"/>
        <w:rPr>
          <w:rFonts w:ascii="Times New Roman" w:hAnsi="Times New Roman" w:cs="Times New Roman"/>
        </w:rPr>
      </w:pPr>
      <w:r w:rsidRPr="004C528A">
        <w:rPr>
          <w:rFonts w:ascii="Times New Roman" w:hAnsi="Times New Roman" w:cs="Times New Roman"/>
        </w:rPr>
        <w:lastRenderedPageBreak/>
        <w:t>Black pupils are capable of high achievement. In one in ten authorities that monitor GCSE results by ethnicity, pupils in all recorded Black groups are more likely to attain the benchmark than their white peers.</w:t>
      </w:r>
    </w:p>
    <w:p w14:paraId="3E51C314" w14:textId="77777777" w:rsidR="007466A7" w:rsidRPr="004C528A" w:rsidRDefault="007466A7" w:rsidP="0089264A">
      <w:pPr>
        <w:spacing w:after="0" w:line="360" w:lineRule="auto"/>
        <w:ind w:left="720"/>
        <w:rPr>
          <w:rFonts w:ascii="Times New Roman" w:hAnsi="Times New Roman" w:cs="Times New Roman"/>
        </w:rPr>
      </w:pPr>
    </w:p>
    <w:p w14:paraId="61B5B25A" w14:textId="77777777" w:rsidR="007466A7" w:rsidRPr="004C528A" w:rsidRDefault="007466A7" w:rsidP="0089264A">
      <w:pPr>
        <w:spacing w:after="0" w:line="360" w:lineRule="auto"/>
        <w:ind w:left="720"/>
        <w:rPr>
          <w:rFonts w:ascii="Times New Roman" w:hAnsi="Times New Roman" w:cs="Times New Roman"/>
        </w:rPr>
      </w:pPr>
      <w:r w:rsidRPr="004C528A">
        <w:rPr>
          <w:rFonts w:ascii="Times New Roman" w:hAnsi="Times New Roman" w:cs="Times New Roman"/>
        </w:rPr>
        <w:t>However, there is still a picture of marked inequality elsewhere: there are almost four times as many LEAs where the picture is reversed and white pupils outperform each of the Black groups. (Gillborn &amp; Mirza, 2000, p. 10).</w:t>
      </w:r>
    </w:p>
    <w:p w14:paraId="1288099B" w14:textId="77777777" w:rsidR="000D6D3D" w:rsidRPr="004C528A" w:rsidRDefault="000D6D3D" w:rsidP="0089264A">
      <w:pPr>
        <w:spacing w:after="0" w:line="360" w:lineRule="auto"/>
        <w:rPr>
          <w:rFonts w:ascii="Times New Roman" w:hAnsi="Times New Roman" w:cs="Times New Roman"/>
        </w:rPr>
      </w:pPr>
    </w:p>
    <w:p w14:paraId="07E529CC" w14:textId="77777777" w:rsidR="003D1068" w:rsidRPr="004C528A" w:rsidRDefault="001E6746" w:rsidP="0089264A">
      <w:pPr>
        <w:spacing w:after="0" w:line="360" w:lineRule="auto"/>
        <w:rPr>
          <w:rFonts w:ascii="Times New Roman" w:hAnsi="Times New Roman" w:cs="Times New Roman"/>
        </w:rPr>
      </w:pPr>
      <w:r w:rsidRPr="004C528A">
        <w:rPr>
          <w:rFonts w:ascii="Times New Roman" w:hAnsi="Times New Roman" w:cs="Times New Roman"/>
        </w:rPr>
        <w:t xml:space="preserve">In 2002, some 21 years after the Rampton report had called for systematic ethnic monitoring, </w:t>
      </w:r>
      <w:r w:rsidR="003D1068" w:rsidRPr="004C528A">
        <w:rPr>
          <w:rFonts w:ascii="Times New Roman" w:hAnsi="Times New Roman" w:cs="Times New Roman"/>
        </w:rPr>
        <w:t>it finally became a national requirement for schools and local authorities to gather ethnically based data on the achievements of students in compulsory education</w:t>
      </w:r>
      <w:r w:rsidRPr="004C528A">
        <w:rPr>
          <w:rFonts w:ascii="Times New Roman" w:hAnsi="Times New Roman" w:cs="Times New Roman"/>
        </w:rPr>
        <w:t xml:space="preserve">. As with previous periods of attention to race equality, the move was prompted by a combination of violence and public soul-searching, this time </w:t>
      </w:r>
      <w:r w:rsidR="003D1068" w:rsidRPr="004C528A">
        <w:rPr>
          <w:rFonts w:ascii="Times New Roman" w:hAnsi="Times New Roman" w:cs="Times New Roman"/>
        </w:rPr>
        <w:t xml:space="preserve">as a direct result of the Stephen Lawrence Inquiry (Macpherson, 1999) and the </w:t>
      </w:r>
      <w:r w:rsidRPr="004C528A">
        <w:rPr>
          <w:rFonts w:ascii="Times New Roman" w:hAnsi="Times New Roman" w:cs="Times New Roman"/>
        </w:rPr>
        <w:t>subsequent</w:t>
      </w:r>
      <w:r w:rsidR="003D1068" w:rsidRPr="004C528A">
        <w:rPr>
          <w:rFonts w:ascii="Times New Roman" w:hAnsi="Times New Roman" w:cs="Times New Roman"/>
        </w:rPr>
        <w:t xml:space="preserve"> Race Relations (Amendment) Act 2000</w:t>
      </w:r>
      <w:r w:rsidR="00E65A39" w:rsidRPr="004C528A">
        <w:rPr>
          <w:rFonts w:ascii="Times New Roman" w:hAnsi="Times New Roman" w:cs="Times New Roman"/>
        </w:rPr>
        <w:t xml:space="preserve"> (see Gillborn, 2008, pp. 118-36)</w:t>
      </w:r>
      <w:r w:rsidR="003D1068" w:rsidRPr="004C528A">
        <w:rPr>
          <w:rFonts w:ascii="Times New Roman" w:hAnsi="Times New Roman" w:cs="Times New Roman"/>
        </w:rPr>
        <w:t>.</w:t>
      </w:r>
    </w:p>
    <w:p w14:paraId="7D812A35" w14:textId="77777777" w:rsidR="003D1068" w:rsidRPr="004C528A" w:rsidRDefault="003D1068" w:rsidP="0089264A">
      <w:pPr>
        <w:spacing w:after="0" w:line="360" w:lineRule="auto"/>
        <w:rPr>
          <w:rFonts w:ascii="Times New Roman" w:hAnsi="Times New Roman" w:cs="Times New Roman"/>
        </w:rPr>
      </w:pPr>
    </w:p>
    <w:p w14:paraId="5F3D2ECF" w14:textId="67DEEDCF" w:rsidR="00F77714" w:rsidRPr="004C528A" w:rsidRDefault="00690D59" w:rsidP="0089264A">
      <w:pPr>
        <w:spacing w:after="0" w:line="360" w:lineRule="auto"/>
        <w:rPr>
          <w:rFonts w:ascii="Times New Roman" w:hAnsi="Times New Roman" w:cs="Times New Roman"/>
        </w:rPr>
      </w:pPr>
      <w:r w:rsidRPr="004C528A">
        <w:rPr>
          <w:rFonts w:ascii="Times New Roman" w:hAnsi="Times New Roman" w:cs="Times New Roman"/>
        </w:rPr>
        <w:t xml:space="preserve">During the 2000s the </w:t>
      </w:r>
      <w:r w:rsidR="00F7214F" w:rsidRPr="004C528A">
        <w:rPr>
          <w:rFonts w:ascii="Times New Roman" w:hAnsi="Times New Roman" w:cs="Times New Roman"/>
        </w:rPr>
        <w:t>availability of national data (on</w:t>
      </w:r>
      <w:r w:rsidRPr="004C528A">
        <w:rPr>
          <w:rFonts w:ascii="Times New Roman" w:hAnsi="Times New Roman" w:cs="Times New Roman"/>
        </w:rPr>
        <w:t xml:space="preserve"> all students attending state-funded </w:t>
      </w:r>
      <w:r w:rsidR="00F7214F" w:rsidRPr="004C528A">
        <w:rPr>
          <w:rFonts w:ascii="Times New Roman" w:hAnsi="Times New Roman" w:cs="Times New Roman"/>
        </w:rPr>
        <w:t>school</w:t>
      </w:r>
      <w:r w:rsidRPr="004C528A">
        <w:rPr>
          <w:rFonts w:ascii="Times New Roman" w:hAnsi="Times New Roman" w:cs="Times New Roman"/>
        </w:rPr>
        <w:t>s</w:t>
      </w:r>
      <w:r w:rsidR="00F7214F" w:rsidRPr="004C528A">
        <w:rPr>
          <w:rFonts w:ascii="Times New Roman" w:hAnsi="Times New Roman" w:cs="Times New Roman"/>
        </w:rPr>
        <w:t xml:space="preserve">) </w:t>
      </w:r>
      <w:r w:rsidRPr="004C528A">
        <w:rPr>
          <w:rFonts w:ascii="Times New Roman" w:hAnsi="Times New Roman" w:cs="Times New Roman"/>
        </w:rPr>
        <w:t xml:space="preserve">has </w:t>
      </w:r>
      <w:r w:rsidR="00F7214F" w:rsidRPr="004C528A">
        <w:rPr>
          <w:rFonts w:ascii="Times New Roman" w:hAnsi="Times New Roman" w:cs="Times New Roman"/>
        </w:rPr>
        <w:t xml:space="preserve">enabled more detailed </w:t>
      </w:r>
      <w:r w:rsidRPr="004C528A">
        <w:rPr>
          <w:rFonts w:ascii="Times New Roman" w:hAnsi="Times New Roman" w:cs="Times New Roman"/>
        </w:rPr>
        <w:t>analyses</w:t>
      </w:r>
      <w:r w:rsidR="00F7214F" w:rsidRPr="004C528A">
        <w:rPr>
          <w:rFonts w:ascii="Times New Roman" w:hAnsi="Times New Roman" w:cs="Times New Roman"/>
        </w:rPr>
        <w:t xml:space="preserve"> than previously possible.</w:t>
      </w:r>
      <w:r w:rsidR="0090740D" w:rsidRPr="004C528A">
        <w:rPr>
          <w:rFonts w:ascii="Times New Roman" w:hAnsi="Times New Roman" w:cs="Times New Roman"/>
        </w:rPr>
        <w:t xml:space="preserve"> </w:t>
      </w:r>
      <w:r w:rsidR="00422EF8" w:rsidRPr="004C528A">
        <w:rPr>
          <w:rFonts w:ascii="Times New Roman" w:hAnsi="Times New Roman" w:cs="Times New Roman"/>
        </w:rPr>
        <w:t xml:space="preserve">This work has included attempts to weigh the significance and intersections of numerous different factors, including ethnic origin, social class, gender, special educational needs, student aspirations and parental education (Briggs, Burgess &amp; Wilson, 2006; Lewis &amp; Starkey, 2014; Lindsay, Pather &amp; Strand, 2006; Strand, 2007, 2008, 2014, 2015). </w:t>
      </w:r>
      <w:r w:rsidR="00957E88" w:rsidRPr="004C528A">
        <w:rPr>
          <w:rFonts w:ascii="Times New Roman" w:hAnsi="Times New Roman" w:cs="Times New Roman"/>
        </w:rPr>
        <w:t xml:space="preserve">This research is often very ambitious in scope and includes the use of multiple regression statistical </w:t>
      </w:r>
      <w:proofErr w:type="gramStart"/>
      <w:r w:rsidR="00957E88" w:rsidRPr="004C528A">
        <w:rPr>
          <w:rFonts w:ascii="Times New Roman" w:hAnsi="Times New Roman" w:cs="Times New Roman"/>
        </w:rPr>
        <w:t>techniques which</w:t>
      </w:r>
      <w:proofErr w:type="gramEnd"/>
      <w:r w:rsidR="00957E88" w:rsidRPr="004C528A">
        <w:rPr>
          <w:rFonts w:ascii="Times New Roman" w:hAnsi="Times New Roman" w:cs="Times New Roman"/>
        </w:rPr>
        <w:t xml:space="preserve"> claim to quantify the separate independent influence of factors such as ethnic origin, gender and poverty. </w:t>
      </w:r>
      <w:proofErr w:type="gramStart"/>
      <w:r w:rsidR="00957E88" w:rsidRPr="004C528A">
        <w:rPr>
          <w:rFonts w:ascii="Times New Roman" w:hAnsi="Times New Roman" w:cs="Times New Roman"/>
        </w:rPr>
        <w:t xml:space="preserve">Such research has </w:t>
      </w:r>
      <w:r w:rsidR="00713138" w:rsidRPr="004C528A">
        <w:rPr>
          <w:rFonts w:ascii="Times New Roman" w:hAnsi="Times New Roman" w:cs="Times New Roman"/>
        </w:rPr>
        <w:t xml:space="preserve">been critiqued by </w:t>
      </w:r>
      <w:r w:rsidR="00F0072A" w:rsidRPr="004C528A">
        <w:rPr>
          <w:rFonts w:ascii="Times New Roman" w:hAnsi="Times New Roman" w:cs="Times New Roman"/>
        </w:rPr>
        <w:t xml:space="preserve">critical race scholars </w:t>
      </w:r>
      <w:r w:rsidR="00713138" w:rsidRPr="004C528A">
        <w:rPr>
          <w:rFonts w:ascii="Times New Roman" w:hAnsi="Times New Roman" w:cs="Times New Roman"/>
        </w:rPr>
        <w:t>who i</w:t>
      </w:r>
      <w:r w:rsidR="00F0072A" w:rsidRPr="004C528A">
        <w:rPr>
          <w:rFonts w:ascii="Times New Roman" w:hAnsi="Times New Roman" w:cs="Times New Roman"/>
        </w:rPr>
        <w:t>dentif</w:t>
      </w:r>
      <w:r w:rsidR="00713138" w:rsidRPr="004C528A">
        <w:rPr>
          <w:rFonts w:ascii="Times New Roman" w:hAnsi="Times New Roman" w:cs="Times New Roman"/>
        </w:rPr>
        <w:t>y</w:t>
      </w:r>
      <w:r w:rsidR="00F0072A" w:rsidRPr="004C528A">
        <w:rPr>
          <w:rFonts w:ascii="Times New Roman" w:hAnsi="Times New Roman" w:cs="Times New Roman"/>
        </w:rPr>
        <w:t xml:space="preserve"> shortcomings in the conceptualization of race and racism </w:t>
      </w:r>
      <w:r w:rsidR="00AB0EAB" w:rsidRPr="004C528A">
        <w:rPr>
          <w:rFonts w:ascii="Times New Roman" w:hAnsi="Times New Roman" w:cs="Times New Roman"/>
        </w:rPr>
        <w:t xml:space="preserve">in </w:t>
      </w:r>
      <w:r w:rsidR="00713138" w:rsidRPr="004C528A">
        <w:rPr>
          <w:rFonts w:ascii="Times New Roman" w:hAnsi="Times New Roman" w:cs="Times New Roman"/>
        </w:rPr>
        <w:t>traditional quantitative approaches</w:t>
      </w:r>
      <w:proofErr w:type="gramEnd"/>
      <w:r w:rsidR="00713138" w:rsidRPr="004C528A">
        <w:rPr>
          <w:rFonts w:ascii="Times New Roman" w:hAnsi="Times New Roman" w:cs="Times New Roman"/>
        </w:rPr>
        <w:t xml:space="preserve">. </w:t>
      </w:r>
      <w:r w:rsidR="00F0072A" w:rsidRPr="004C528A">
        <w:rPr>
          <w:rFonts w:ascii="Times New Roman" w:hAnsi="Times New Roman" w:cs="Times New Roman"/>
        </w:rPr>
        <w:t>In particular</w:t>
      </w:r>
      <w:r w:rsidR="00AB0EAB" w:rsidRPr="004C528A">
        <w:rPr>
          <w:rFonts w:ascii="Times New Roman" w:hAnsi="Times New Roman" w:cs="Times New Roman"/>
        </w:rPr>
        <w:t>, quantitative research tends to treat</w:t>
      </w:r>
      <w:r w:rsidR="00F77714" w:rsidRPr="004C528A">
        <w:rPr>
          <w:rFonts w:ascii="Times New Roman" w:hAnsi="Times New Roman" w:cs="Times New Roman"/>
        </w:rPr>
        <w:t xml:space="preserve"> ethnic origin</w:t>
      </w:r>
      <w:r w:rsidR="00AB0EAB" w:rsidRPr="004C528A">
        <w:rPr>
          <w:rFonts w:ascii="Times New Roman" w:hAnsi="Times New Roman" w:cs="Times New Roman"/>
        </w:rPr>
        <w:t xml:space="preserve"> as if it were a causal factor </w:t>
      </w:r>
      <w:r w:rsidR="00F77714" w:rsidRPr="004C528A">
        <w:rPr>
          <w:rFonts w:ascii="Times New Roman" w:hAnsi="Times New Roman" w:cs="Times New Roman"/>
        </w:rPr>
        <w:t>rather than a social identity often associated with discriminatory treatment at the ha</w:t>
      </w:r>
      <w:r w:rsidR="00AB0EAB" w:rsidRPr="004C528A">
        <w:rPr>
          <w:rFonts w:ascii="Times New Roman" w:hAnsi="Times New Roman" w:cs="Times New Roman"/>
        </w:rPr>
        <w:t>nds of educational institutions</w:t>
      </w:r>
      <w:r w:rsidR="00B45DF0" w:rsidRPr="004C528A">
        <w:rPr>
          <w:rFonts w:ascii="Times New Roman" w:hAnsi="Times New Roman" w:cs="Times New Roman"/>
        </w:rPr>
        <w:t>. As Michael Apple has argued, race ‘is not a stable category’, its meaning and its use ‘is contingent and historical’</w:t>
      </w:r>
      <w:r w:rsidR="00AB0EAB" w:rsidRPr="004C528A">
        <w:rPr>
          <w:rFonts w:ascii="Times New Roman" w:hAnsi="Times New Roman" w:cs="Times New Roman"/>
        </w:rPr>
        <w:t xml:space="preserve">; race ‘is not a thing ... [it] is a </w:t>
      </w:r>
      <w:r w:rsidR="00AB0EAB" w:rsidRPr="004C528A">
        <w:rPr>
          <w:rFonts w:ascii="Times New Roman" w:hAnsi="Times New Roman" w:cs="Times New Roman"/>
          <w:i/>
        </w:rPr>
        <w:t>construction</w:t>
      </w:r>
      <w:r w:rsidR="00AB0EAB" w:rsidRPr="004C528A">
        <w:rPr>
          <w:rFonts w:ascii="Times New Roman" w:hAnsi="Times New Roman" w:cs="Times New Roman"/>
        </w:rPr>
        <w:t xml:space="preserve">, a set of fully social </w:t>
      </w:r>
      <w:r w:rsidR="00AB0EAB" w:rsidRPr="004C528A">
        <w:rPr>
          <w:rFonts w:ascii="Times New Roman" w:hAnsi="Times New Roman" w:cs="Times New Roman"/>
          <w:i/>
        </w:rPr>
        <w:t>relationships</w:t>
      </w:r>
      <w:r w:rsidR="00AB0EAB" w:rsidRPr="004C528A">
        <w:rPr>
          <w:rFonts w:ascii="Times New Roman" w:hAnsi="Times New Roman" w:cs="Times New Roman"/>
        </w:rPr>
        <w:t>’ (Apple</w:t>
      </w:r>
      <w:r w:rsidR="00A238B0" w:rsidRPr="004C528A">
        <w:rPr>
          <w:rFonts w:ascii="Times New Roman" w:hAnsi="Times New Roman" w:cs="Times New Roman"/>
        </w:rPr>
        <w:t xml:space="preserve">, 2001, p. </w:t>
      </w:r>
      <w:r w:rsidR="00AB0EAB" w:rsidRPr="004C528A">
        <w:rPr>
          <w:rFonts w:ascii="Times New Roman" w:hAnsi="Times New Roman" w:cs="Times New Roman"/>
        </w:rPr>
        <w:t xml:space="preserve">204, original emphasis).  In addition, </w:t>
      </w:r>
      <w:r w:rsidR="00D96340" w:rsidRPr="004C528A">
        <w:rPr>
          <w:rFonts w:ascii="Times New Roman" w:hAnsi="Times New Roman" w:cs="Times New Roman"/>
        </w:rPr>
        <w:t xml:space="preserve">quantitative models have been criticized </w:t>
      </w:r>
      <w:r w:rsidR="00371C8B" w:rsidRPr="004C528A">
        <w:rPr>
          <w:rFonts w:ascii="Times New Roman" w:hAnsi="Times New Roman" w:cs="Times New Roman"/>
        </w:rPr>
        <w:t xml:space="preserve">for </w:t>
      </w:r>
      <w:r w:rsidR="00F77714" w:rsidRPr="004C528A">
        <w:rPr>
          <w:rFonts w:ascii="Times New Roman" w:hAnsi="Times New Roman" w:cs="Times New Roman"/>
        </w:rPr>
        <w:t xml:space="preserve">applying </w:t>
      </w:r>
      <w:r w:rsidR="008A49FB" w:rsidRPr="004C528A">
        <w:rPr>
          <w:rFonts w:ascii="Times New Roman" w:hAnsi="Times New Roman" w:cs="Times New Roman"/>
        </w:rPr>
        <w:t xml:space="preserve">a crude and mechanistic </w:t>
      </w:r>
      <w:r w:rsidR="00F77714" w:rsidRPr="004C528A">
        <w:rPr>
          <w:rFonts w:ascii="Times New Roman" w:hAnsi="Times New Roman" w:cs="Times New Roman"/>
        </w:rPr>
        <w:t xml:space="preserve">view of </w:t>
      </w:r>
      <w:r w:rsidR="002D5882" w:rsidRPr="004C528A">
        <w:rPr>
          <w:rFonts w:ascii="Times New Roman" w:hAnsi="Times New Roman" w:cs="Times New Roman"/>
        </w:rPr>
        <w:t xml:space="preserve">how </w:t>
      </w:r>
      <w:r w:rsidR="00F77714" w:rsidRPr="004C528A">
        <w:rPr>
          <w:rFonts w:ascii="Times New Roman" w:hAnsi="Times New Roman" w:cs="Times New Roman"/>
        </w:rPr>
        <w:t xml:space="preserve">racism </w:t>
      </w:r>
      <w:r w:rsidR="002D5882" w:rsidRPr="004C528A">
        <w:rPr>
          <w:rFonts w:ascii="Times New Roman" w:hAnsi="Times New Roman" w:cs="Times New Roman"/>
        </w:rPr>
        <w:t>might</w:t>
      </w:r>
      <w:r w:rsidR="00371C8B" w:rsidRPr="004C528A">
        <w:rPr>
          <w:rFonts w:ascii="Times New Roman" w:hAnsi="Times New Roman" w:cs="Times New Roman"/>
        </w:rPr>
        <w:t xml:space="preserve"> be quantified</w:t>
      </w:r>
      <w:proofErr w:type="gramStart"/>
      <w:r w:rsidR="00371C8B" w:rsidRPr="004C528A">
        <w:rPr>
          <w:rFonts w:ascii="Times New Roman" w:hAnsi="Times New Roman" w:cs="Times New Roman"/>
        </w:rPr>
        <w:t>;</w:t>
      </w:r>
      <w:proofErr w:type="gramEnd"/>
      <w:r w:rsidR="00371C8B" w:rsidRPr="004C528A">
        <w:rPr>
          <w:rFonts w:ascii="Times New Roman" w:hAnsi="Times New Roman" w:cs="Times New Roman"/>
        </w:rPr>
        <w:t xml:space="preserve"> </w:t>
      </w:r>
      <w:r w:rsidR="00D96340" w:rsidRPr="004C528A">
        <w:rPr>
          <w:rFonts w:ascii="Times New Roman" w:hAnsi="Times New Roman" w:cs="Times New Roman"/>
        </w:rPr>
        <w:t xml:space="preserve">often assuming that race discrimination can only be identified </w:t>
      </w:r>
      <w:r w:rsidR="00D96340" w:rsidRPr="004C528A">
        <w:rPr>
          <w:rFonts w:ascii="Times New Roman" w:hAnsi="Times New Roman" w:cs="Times New Roman"/>
          <w:i/>
        </w:rPr>
        <w:t>after</w:t>
      </w:r>
      <w:r w:rsidR="00D96340" w:rsidRPr="004C528A">
        <w:rPr>
          <w:rFonts w:ascii="Times New Roman" w:hAnsi="Times New Roman" w:cs="Times New Roman"/>
        </w:rPr>
        <w:t xml:space="preserve"> other relevant factors have been removed from the data</w:t>
      </w:r>
      <w:r w:rsidR="00371C8B" w:rsidRPr="004C528A">
        <w:rPr>
          <w:rFonts w:ascii="Times New Roman" w:hAnsi="Times New Roman" w:cs="Times New Roman"/>
        </w:rPr>
        <w:t>. A</w:t>
      </w:r>
      <w:r w:rsidR="00D96340" w:rsidRPr="004C528A">
        <w:rPr>
          <w:rFonts w:ascii="Times New Roman" w:hAnsi="Times New Roman" w:cs="Times New Roman"/>
        </w:rPr>
        <w:t xml:space="preserve">s </w:t>
      </w:r>
      <w:r w:rsidR="00F77714" w:rsidRPr="004C528A">
        <w:rPr>
          <w:rFonts w:ascii="Times New Roman" w:hAnsi="Times New Roman" w:cs="Times New Roman"/>
        </w:rPr>
        <w:t>Brentnall</w:t>
      </w:r>
      <w:r w:rsidR="00D96340" w:rsidRPr="004C528A">
        <w:rPr>
          <w:rFonts w:ascii="Times New Roman" w:hAnsi="Times New Roman" w:cs="Times New Roman"/>
        </w:rPr>
        <w:t xml:space="preserve"> (</w:t>
      </w:r>
      <w:r w:rsidR="007F395D" w:rsidRPr="004C528A">
        <w:rPr>
          <w:rFonts w:ascii="Times New Roman" w:hAnsi="Times New Roman" w:cs="Times New Roman"/>
        </w:rPr>
        <w:t>2014</w:t>
      </w:r>
      <w:r w:rsidR="00D96340" w:rsidRPr="004C528A">
        <w:rPr>
          <w:rFonts w:ascii="Times New Roman" w:hAnsi="Times New Roman" w:cs="Times New Roman"/>
        </w:rPr>
        <w:t xml:space="preserve">) and </w:t>
      </w:r>
      <w:r w:rsidR="00F77714" w:rsidRPr="004C528A">
        <w:rPr>
          <w:rFonts w:ascii="Times New Roman" w:hAnsi="Times New Roman" w:cs="Times New Roman"/>
        </w:rPr>
        <w:t>Gillborn</w:t>
      </w:r>
      <w:r w:rsidR="00D96340" w:rsidRPr="004C528A">
        <w:rPr>
          <w:rFonts w:ascii="Times New Roman" w:hAnsi="Times New Roman" w:cs="Times New Roman"/>
        </w:rPr>
        <w:t xml:space="preserve"> (</w:t>
      </w:r>
      <w:r w:rsidR="00F77714" w:rsidRPr="004C528A">
        <w:rPr>
          <w:rFonts w:ascii="Times New Roman" w:hAnsi="Times New Roman" w:cs="Times New Roman"/>
        </w:rPr>
        <w:t>2010</w:t>
      </w:r>
      <w:r w:rsidR="0011495A" w:rsidRPr="004C528A">
        <w:rPr>
          <w:rFonts w:ascii="Times New Roman" w:hAnsi="Times New Roman" w:cs="Times New Roman"/>
        </w:rPr>
        <w:t>b</w:t>
      </w:r>
      <w:r w:rsidR="00D96340" w:rsidRPr="004C528A">
        <w:rPr>
          <w:rFonts w:ascii="Times New Roman" w:hAnsi="Times New Roman" w:cs="Times New Roman"/>
        </w:rPr>
        <w:t xml:space="preserve">) have argued, however, race discrimination often intersects with, and finds expression in, other related factors such as prior attainment and disproportionate placement in lower ranked teaching groups. </w:t>
      </w:r>
    </w:p>
    <w:p w14:paraId="4939A945" w14:textId="77777777" w:rsidR="002D5882" w:rsidRPr="004C528A" w:rsidRDefault="002D5882" w:rsidP="0089264A">
      <w:pPr>
        <w:spacing w:after="0" w:line="360" w:lineRule="auto"/>
        <w:rPr>
          <w:rFonts w:ascii="Times New Roman" w:hAnsi="Times New Roman" w:cs="Times New Roman"/>
        </w:rPr>
      </w:pPr>
    </w:p>
    <w:p w14:paraId="441F8F63" w14:textId="4DCAAAE9" w:rsidR="00607B30" w:rsidRPr="004C528A" w:rsidRDefault="006B3FE4" w:rsidP="0089264A">
      <w:pPr>
        <w:spacing w:after="0" w:line="360" w:lineRule="auto"/>
        <w:rPr>
          <w:rFonts w:ascii="Times New Roman" w:hAnsi="Times New Roman" w:cs="Times New Roman"/>
        </w:rPr>
      </w:pPr>
      <w:r w:rsidRPr="004C528A">
        <w:rPr>
          <w:rFonts w:ascii="Times New Roman" w:hAnsi="Times New Roman" w:cs="Times New Roman"/>
        </w:rPr>
        <w:t xml:space="preserve">Since the late 2000s the issue </w:t>
      </w:r>
      <w:r w:rsidR="00C67DE8" w:rsidRPr="004C528A">
        <w:rPr>
          <w:rFonts w:ascii="Times New Roman" w:hAnsi="Times New Roman" w:cs="Times New Roman"/>
        </w:rPr>
        <w:t xml:space="preserve">of minority </w:t>
      </w:r>
      <w:r w:rsidR="000D6AE8" w:rsidRPr="004C528A">
        <w:rPr>
          <w:rFonts w:ascii="Times New Roman" w:hAnsi="Times New Roman" w:cs="Times New Roman"/>
        </w:rPr>
        <w:t xml:space="preserve">ethnic </w:t>
      </w:r>
      <w:r w:rsidR="00C67DE8" w:rsidRPr="004C528A">
        <w:rPr>
          <w:rFonts w:ascii="Times New Roman" w:hAnsi="Times New Roman" w:cs="Times New Roman"/>
        </w:rPr>
        <w:t>achievement</w:t>
      </w:r>
      <w:r w:rsidRPr="004C528A">
        <w:rPr>
          <w:rFonts w:ascii="Times New Roman" w:hAnsi="Times New Roman" w:cs="Times New Roman"/>
        </w:rPr>
        <w:t xml:space="preserve"> has once again slid from the news and policy agenda. </w:t>
      </w:r>
      <w:r w:rsidR="00C67DE8" w:rsidRPr="004C528A">
        <w:rPr>
          <w:rFonts w:ascii="Times New Roman" w:hAnsi="Times New Roman" w:cs="Times New Roman"/>
        </w:rPr>
        <w:t>T</w:t>
      </w:r>
      <w:r w:rsidRPr="004C528A">
        <w:rPr>
          <w:rFonts w:ascii="Times New Roman" w:hAnsi="Times New Roman" w:cs="Times New Roman"/>
        </w:rPr>
        <w:t xml:space="preserve">his period has seen an almost obsessive concern with the attainment of students in </w:t>
      </w:r>
      <w:r w:rsidRPr="004C528A">
        <w:rPr>
          <w:rFonts w:ascii="Times New Roman" w:hAnsi="Times New Roman" w:cs="Times New Roman"/>
        </w:rPr>
        <w:lastRenderedPageBreak/>
        <w:t xml:space="preserve">receipt of free school meals (FSM), which is </w:t>
      </w:r>
      <w:r w:rsidR="00E141BB" w:rsidRPr="004C528A">
        <w:rPr>
          <w:rFonts w:ascii="Times New Roman" w:hAnsi="Times New Roman" w:cs="Times New Roman"/>
        </w:rPr>
        <w:t>often used</w:t>
      </w:r>
      <w:r w:rsidRPr="004C528A">
        <w:rPr>
          <w:rFonts w:ascii="Times New Roman" w:hAnsi="Times New Roman" w:cs="Times New Roman"/>
        </w:rPr>
        <w:t xml:space="preserve"> as a crude proxy for </w:t>
      </w:r>
      <w:r w:rsidR="00EA215C" w:rsidRPr="004C528A">
        <w:rPr>
          <w:rFonts w:ascii="Times New Roman" w:hAnsi="Times New Roman" w:cs="Times New Roman"/>
        </w:rPr>
        <w:t>economic disadvantage</w:t>
      </w:r>
      <w:r w:rsidR="007565BB" w:rsidRPr="004C528A">
        <w:rPr>
          <w:rFonts w:ascii="Times New Roman" w:hAnsi="Times New Roman" w:cs="Times New Roman"/>
        </w:rPr>
        <w:t xml:space="preserve"> (e.g. Cassen &amp; Kingdon, 2007)</w:t>
      </w:r>
      <w:r w:rsidR="00EA215C" w:rsidRPr="004C528A">
        <w:rPr>
          <w:rFonts w:ascii="Times New Roman" w:hAnsi="Times New Roman" w:cs="Times New Roman"/>
        </w:rPr>
        <w:t>. White students are among the lowest achieving groups in receipt of FSM and</w:t>
      </w:r>
      <w:r w:rsidR="000D758E" w:rsidRPr="004C528A">
        <w:rPr>
          <w:rFonts w:ascii="Times New Roman" w:hAnsi="Times New Roman" w:cs="Times New Roman"/>
        </w:rPr>
        <w:t xml:space="preserve"> </w:t>
      </w:r>
      <w:r w:rsidR="00EA215C" w:rsidRPr="004C528A">
        <w:rPr>
          <w:rFonts w:ascii="Times New Roman" w:hAnsi="Times New Roman" w:cs="Times New Roman"/>
        </w:rPr>
        <w:t xml:space="preserve">they have </w:t>
      </w:r>
      <w:r w:rsidR="000D758E" w:rsidRPr="004C528A">
        <w:rPr>
          <w:rFonts w:ascii="Times New Roman" w:hAnsi="Times New Roman" w:cs="Times New Roman"/>
        </w:rPr>
        <w:t>become</w:t>
      </w:r>
      <w:r w:rsidR="00EA215C" w:rsidRPr="004C528A">
        <w:rPr>
          <w:rFonts w:ascii="Times New Roman" w:hAnsi="Times New Roman" w:cs="Times New Roman"/>
        </w:rPr>
        <w:t xml:space="preserve"> the principal point of concern for political parties across the </w:t>
      </w:r>
      <w:r w:rsidR="00607B30" w:rsidRPr="004C528A">
        <w:rPr>
          <w:rFonts w:ascii="Times New Roman" w:hAnsi="Times New Roman" w:cs="Times New Roman"/>
        </w:rPr>
        <w:t xml:space="preserve">spectrum. </w:t>
      </w:r>
      <w:r w:rsidR="000D758E" w:rsidRPr="004C528A">
        <w:rPr>
          <w:rFonts w:ascii="Times New Roman" w:hAnsi="Times New Roman" w:cs="Times New Roman"/>
        </w:rPr>
        <w:t>P</w:t>
      </w:r>
      <w:r w:rsidR="00607B30" w:rsidRPr="004C528A">
        <w:rPr>
          <w:rFonts w:ascii="Times New Roman" w:hAnsi="Times New Roman" w:cs="Times New Roman"/>
        </w:rPr>
        <w:t>ress and political coverage frequently moves from specific data on FSM Whites</w:t>
      </w:r>
      <w:r w:rsidR="008B4179" w:rsidRPr="004C528A">
        <w:rPr>
          <w:rFonts w:ascii="Times New Roman" w:hAnsi="Times New Roman" w:cs="Times New Roman"/>
        </w:rPr>
        <w:t xml:space="preserve"> (</w:t>
      </w:r>
      <w:r w:rsidR="00533FED" w:rsidRPr="004C528A">
        <w:rPr>
          <w:rFonts w:ascii="Times New Roman" w:hAnsi="Times New Roman" w:cs="Times New Roman"/>
        </w:rPr>
        <w:t>around 14 per cent of White school students)</w:t>
      </w:r>
      <w:r w:rsidR="000D758E" w:rsidRPr="004C528A">
        <w:rPr>
          <w:rFonts w:ascii="Times New Roman" w:hAnsi="Times New Roman" w:cs="Times New Roman"/>
        </w:rPr>
        <w:t>[</w:t>
      </w:r>
      <w:r w:rsidR="000D758E" w:rsidRPr="004C528A">
        <w:rPr>
          <w:rStyle w:val="EndnoteReference"/>
          <w:rFonts w:ascii="Times New Roman" w:hAnsi="Times New Roman" w:cs="Times New Roman"/>
        </w:rPr>
        <w:endnoteReference w:id="4"/>
      </w:r>
      <w:r w:rsidR="000D758E" w:rsidRPr="004C528A">
        <w:rPr>
          <w:rFonts w:ascii="Times New Roman" w:hAnsi="Times New Roman" w:cs="Times New Roman"/>
        </w:rPr>
        <w:t>]</w:t>
      </w:r>
      <w:r w:rsidR="00533FED" w:rsidRPr="004C528A">
        <w:rPr>
          <w:rFonts w:ascii="Times New Roman" w:hAnsi="Times New Roman" w:cs="Times New Roman"/>
        </w:rPr>
        <w:t xml:space="preserve"> </w:t>
      </w:r>
      <w:r w:rsidR="00607B30" w:rsidRPr="004C528A">
        <w:rPr>
          <w:rFonts w:ascii="Times New Roman" w:hAnsi="Times New Roman" w:cs="Times New Roman"/>
        </w:rPr>
        <w:t>to broader arguments about ‘</w:t>
      </w:r>
      <w:r w:rsidR="00607B30" w:rsidRPr="004C528A">
        <w:rPr>
          <w:rFonts w:ascii="Times New Roman" w:hAnsi="Times New Roman" w:cs="Times New Roman"/>
          <w:i/>
        </w:rPr>
        <w:t>working class’</w:t>
      </w:r>
      <w:r w:rsidR="00607B30" w:rsidRPr="004C528A">
        <w:rPr>
          <w:rFonts w:ascii="Times New Roman" w:hAnsi="Times New Roman" w:cs="Times New Roman"/>
        </w:rPr>
        <w:t xml:space="preserve"> Whites </w:t>
      </w:r>
      <w:r w:rsidR="00E141BB" w:rsidRPr="004C528A">
        <w:rPr>
          <w:rFonts w:ascii="Times New Roman" w:hAnsi="Times New Roman" w:cs="Times New Roman"/>
        </w:rPr>
        <w:t>(a term that around 60 per cent of British adults identify with</w:t>
      </w:r>
      <w:r w:rsidR="0007768B" w:rsidRPr="004C528A">
        <w:rPr>
          <w:rFonts w:ascii="Times New Roman" w:hAnsi="Times New Roman" w:cs="Times New Roman"/>
        </w:rPr>
        <w:t>)</w:t>
      </w:r>
      <w:r w:rsidR="000D758E" w:rsidRPr="004C528A">
        <w:rPr>
          <w:rFonts w:ascii="Times New Roman" w:hAnsi="Times New Roman" w:cs="Times New Roman"/>
        </w:rPr>
        <w:t>[</w:t>
      </w:r>
      <w:r w:rsidR="000D758E" w:rsidRPr="004C528A">
        <w:rPr>
          <w:rStyle w:val="EndnoteReference"/>
          <w:rFonts w:ascii="Times New Roman" w:hAnsi="Times New Roman" w:cs="Times New Roman"/>
        </w:rPr>
        <w:endnoteReference w:id="5"/>
      </w:r>
      <w:r w:rsidR="000D758E" w:rsidRPr="004C528A">
        <w:rPr>
          <w:rFonts w:ascii="Times New Roman" w:hAnsi="Times New Roman" w:cs="Times New Roman"/>
        </w:rPr>
        <w:t>]</w:t>
      </w:r>
      <w:r w:rsidR="0007768B" w:rsidRPr="004C528A">
        <w:rPr>
          <w:rFonts w:ascii="Times New Roman" w:hAnsi="Times New Roman" w:cs="Times New Roman"/>
        </w:rPr>
        <w:t xml:space="preserve"> </w:t>
      </w:r>
      <w:r w:rsidR="00607B30" w:rsidRPr="004C528A">
        <w:rPr>
          <w:rFonts w:ascii="Times New Roman" w:hAnsi="Times New Roman" w:cs="Times New Roman"/>
        </w:rPr>
        <w:t xml:space="preserve">and almost inexorably to broad brush pronouncements about White students </w:t>
      </w:r>
      <w:r w:rsidR="00607B30" w:rsidRPr="004C528A">
        <w:rPr>
          <w:rFonts w:ascii="Times New Roman" w:hAnsi="Times New Roman" w:cs="Times New Roman"/>
          <w:i/>
        </w:rPr>
        <w:t>as a whole</w:t>
      </w:r>
      <w:r w:rsidR="00607B30" w:rsidRPr="004C528A">
        <w:rPr>
          <w:rFonts w:ascii="Times New Roman" w:hAnsi="Times New Roman" w:cs="Times New Roman"/>
        </w:rPr>
        <w:t xml:space="preserve">. </w:t>
      </w:r>
      <w:r w:rsidR="00533FED" w:rsidRPr="004C528A">
        <w:rPr>
          <w:rFonts w:ascii="Times New Roman" w:hAnsi="Times New Roman" w:cs="Times New Roman"/>
        </w:rPr>
        <w:t xml:space="preserve">The tone of debate is captured, and inflamed, by headlines such as the Daily Mail’s </w:t>
      </w:r>
      <w:r w:rsidR="00607B30" w:rsidRPr="004C528A">
        <w:rPr>
          <w:rFonts w:ascii="Times New Roman" w:hAnsi="Times New Roman" w:cs="Times New Roman"/>
        </w:rPr>
        <w:t>‘</w:t>
      </w:r>
      <w:r w:rsidR="00533FED" w:rsidRPr="004C528A">
        <w:rPr>
          <w:rFonts w:ascii="Times New Roman" w:hAnsi="Times New Roman" w:cs="Times New Roman"/>
          <w:i/>
        </w:rPr>
        <w:t>The Betrayal of White pupils’</w:t>
      </w:r>
      <w:r w:rsidR="00533FED" w:rsidRPr="004C528A">
        <w:rPr>
          <w:rFonts w:ascii="Times New Roman" w:hAnsi="Times New Roman" w:cs="Times New Roman"/>
        </w:rPr>
        <w:t xml:space="preserve"> (Harris, 2016).</w:t>
      </w:r>
      <w:r w:rsidR="000D758E" w:rsidRPr="004C528A">
        <w:rPr>
          <w:rFonts w:ascii="Times New Roman" w:hAnsi="Times New Roman" w:cs="Times New Roman"/>
        </w:rPr>
        <w:t xml:space="preserve"> </w:t>
      </w:r>
    </w:p>
    <w:p w14:paraId="09CCA235" w14:textId="77777777" w:rsidR="00607B30" w:rsidRPr="004C528A" w:rsidRDefault="00607B30" w:rsidP="0089264A">
      <w:pPr>
        <w:spacing w:after="0" w:line="360" w:lineRule="auto"/>
        <w:rPr>
          <w:rFonts w:ascii="Times New Roman" w:hAnsi="Times New Roman" w:cs="Times New Roman"/>
        </w:rPr>
      </w:pPr>
    </w:p>
    <w:p w14:paraId="0A778B8C" w14:textId="77777777" w:rsidR="008778A0" w:rsidRPr="004C528A" w:rsidRDefault="00607B30" w:rsidP="0089264A">
      <w:pPr>
        <w:spacing w:after="0" w:line="360" w:lineRule="auto"/>
        <w:rPr>
          <w:rFonts w:ascii="Times New Roman" w:hAnsi="Times New Roman" w:cs="Times New Roman"/>
        </w:rPr>
      </w:pPr>
      <w:r w:rsidRPr="004C528A">
        <w:rPr>
          <w:rFonts w:ascii="Times New Roman" w:hAnsi="Times New Roman" w:cs="Times New Roman"/>
        </w:rPr>
        <w:t xml:space="preserve">The Black/White achievement gap, therefore, has been a longstanding issue in British educational research and policy debates. </w:t>
      </w:r>
      <w:r w:rsidR="00F61C77" w:rsidRPr="004C528A">
        <w:rPr>
          <w:rFonts w:ascii="Times New Roman" w:hAnsi="Times New Roman" w:cs="Times New Roman"/>
        </w:rPr>
        <w:t>In the current climate</w:t>
      </w:r>
      <w:r w:rsidRPr="004C528A">
        <w:rPr>
          <w:rFonts w:ascii="Times New Roman" w:hAnsi="Times New Roman" w:cs="Times New Roman"/>
        </w:rPr>
        <w:t>, however,</w:t>
      </w:r>
      <w:r w:rsidR="00F61C77" w:rsidRPr="004C528A">
        <w:rPr>
          <w:rFonts w:ascii="Times New Roman" w:hAnsi="Times New Roman" w:cs="Times New Roman"/>
        </w:rPr>
        <w:t xml:space="preserve"> it would be easy to assume that the </w:t>
      </w:r>
      <w:r w:rsidRPr="004C528A">
        <w:rPr>
          <w:rFonts w:ascii="Times New Roman" w:hAnsi="Times New Roman" w:cs="Times New Roman"/>
        </w:rPr>
        <w:t xml:space="preserve">tables have been reversed and that </w:t>
      </w:r>
      <w:r w:rsidR="00F61C77" w:rsidRPr="004C528A">
        <w:rPr>
          <w:rFonts w:ascii="Times New Roman" w:hAnsi="Times New Roman" w:cs="Times New Roman"/>
        </w:rPr>
        <w:t>Black</w:t>
      </w:r>
      <w:r w:rsidRPr="004C528A">
        <w:rPr>
          <w:rFonts w:ascii="Times New Roman" w:hAnsi="Times New Roman" w:cs="Times New Roman"/>
        </w:rPr>
        <w:t xml:space="preserve"> students no longer experience an inequality of achievement when compared with their White peers</w:t>
      </w:r>
      <w:r w:rsidR="00F61C77" w:rsidRPr="004C528A">
        <w:rPr>
          <w:rFonts w:ascii="Times New Roman" w:hAnsi="Times New Roman" w:cs="Times New Roman"/>
        </w:rPr>
        <w:t xml:space="preserve">. As our analysis (below) demonstrates, however, the contemporary reality strongly echoes the patterns that used to generate headlines decades ago. In addition to highlighting the </w:t>
      </w:r>
      <w:r w:rsidR="00F7214F" w:rsidRPr="004C528A">
        <w:rPr>
          <w:rFonts w:ascii="Times New Roman" w:hAnsi="Times New Roman" w:cs="Times New Roman"/>
        </w:rPr>
        <w:t xml:space="preserve">continuing </w:t>
      </w:r>
      <w:r w:rsidR="00F61C77" w:rsidRPr="004C528A">
        <w:rPr>
          <w:rFonts w:ascii="Times New Roman" w:hAnsi="Times New Roman" w:cs="Times New Roman"/>
        </w:rPr>
        <w:t xml:space="preserve">scale of the problem, our analysis </w:t>
      </w:r>
      <w:r w:rsidR="00F7214F" w:rsidRPr="004C528A">
        <w:rPr>
          <w:rFonts w:ascii="Times New Roman" w:hAnsi="Times New Roman" w:cs="Times New Roman"/>
        </w:rPr>
        <w:t xml:space="preserve">situates </w:t>
      </w:r>
      <w:r w:rsidR="00F61C77" w:rsidRPr="004C528A">
        <w:rPr>
          <w:rFonts w:ascii="Times New Roman" w:hAnsi="Times New Roman" w:cs="Times New Roman"/>
        </w:rPr>
        <w:t xml:space="preserve">the issues </w:t>
      </w:r>
      <w:r w:rsidR="00F7214F" w:rsidRPr="004C528A">
        <w:rPr>
          <w:rFonts w:ascii="Times New Roman" w:hAnsi="Times New Roman" w:cs="Times New Roman"/>
        </w:rPr>
        <w:t>within a uniquely</w:t>
      </w:r>
      <w:r w:rsidR="00562AE7" w:rsidRPr="004C528A">
        <w:rPr>
          <w:rFonts w:ascii="Times New Roman" w:hAnsi="Times New Roman" w:cs="Times New Roman"/>
        </w:rPr>
        <w:t xml:space="preserve"> long time </w:t>
      </w:r>
      <w:r w:rsidR="00B356FF" w:rsidRPr="004C528A">
        <w:rPr>
          <w:rFonts w:ascii="Times New Roman" w:hAnsi="Times New Roman" w:cs="Times New Roman"/>
        </w:rPr>
        <w:t xml:space="preserve">scale </w:t>
      </w:r>
      <w:r w:rsidR="00F61C77" w:rsidRPr="004C528A">
        <w:rPr>
          <w:rFonts w:ascii="Times New Roman" w:hAnsi="Times New Roman" w:cs="Times New Roman"/>
        </w:rPr>
        <w:t xml:space="preserve">and, </w:t>
      </w:r>
      <w:r w:rsidR="00F7214F" w:rsidRPr="004C528A">
        <w:rPr>
          <w:rFonts w:ascii="Times New Roman" w:hAnsi="Times New Roman" w:cs="Times New Roman"/>
        </w:rPr>
        <w:t>perhaps most importantly, reveals its historical relation</w:t>
      </w:r>
      <w:r w:rsidR="00F61C77" w:rsidRPr="004C528A">
        <w:rPr>
          <w:rFonts w:ascii="Times New Roman" w:hAnsi="Times New Roman" w:cs="Times New Roman"/>
        </w:rPr>
        <w:t xml:space="preserve">ship to </w:t>
      </w:r>
      <w:r w:rsidR="00B356FF" w:rsidRPr="004C528A">
        <w:rPr>
          <w:rFonts w:ascii="Times New Roman" w:hAnsi="Times New Roman" w:cs="Times New Roman"/>
        </w:rPr>
        <w:t xml:space="preserve">key </w:t>
      </w:r>
      <w:r w:rsidR="00F61C77" w:rsidRPr="004C528A">
        <w:rPr>
          <w:rFonts w:ascii="Times New Roman" w:hAnsi="Times New Roman" w:cs="Times New Roman"/>
        </w:rPr>
        <w:t>changes in education policy.</w:t>
      </w:r>
      <w:r w:rsidR="000154BD" w:rsidRPr="004C528A">
        <w:rPr>
          <w:rFonts w:ascii="Times New Roman" w:hAnsi="Times New Roman" w:cs="Times New Roman"/>
        </w:rPr>
        <w:t xml:space="preserve"> </w:t>
      </w:r>
    </w:p>
    <w:p w14:paraId="2731277E" w14:textId="77777777" w:rsidR="008778A0" w:rsidRPr="004C528A" w:rsidRDefault="008778A0" w:rsidP="0089264A">
      <w:pPr>
        <w:spacing w:after="0" w:line="360" w:lineRule="auto"/>
        <w:rPr>
          <w:rFonts w:ascii="Times New Roman" w:hAnsi="Times New Roman" w:cs="Times New Roman"/>
        </w:rPr>
      </w:pPr>
    </w:p>
    <w:p w14:paraId="23C4D801" w14:textId="77777777" w:rsidR="0035458B" w:rsidRPr="004C528A" w:rsidRDefault="00270DB9" w:rsidP="0089264A">
      <w:pPr>
        <w:spacing w:after="0" w:line="360" w:lineRule="auto"/>
        <w:rPr>
          <w:rFonts w:ascii="Times New Roman" w:hAnsi="Times New Roman" w:cs="Times New Roman"/>
          <w:b/>
        </w:rPr>
      </w:pPr>
      <w:r w:rsidRPr="004C528A">
        <w:rPr>
          <w:rFonts w:ascii="Times New Roman" w:hAnsi="Times New Roman" w:cs="Times New Roman"/>
          <w:b/>
        </w:rPr>
        <w:t>METHODS</w:t>
      </w:r>
      <w:r w:rsidR="00195750" w:rsidRPr="004C528A">
        <w:rPr>
          <w:rFonts w:ascii="Times New Roman" w:hAnsi="Times New Roman" w:cs="Times New Roman"/>
          <w:b/>
        </w:rPr>
        <w:t xml:space="preserve">: </w:t>
      </w:r>
      <w:r w:rsidR="0035458B" w:rsidRPr="004C528A">
        <w:rPr>
          <w:rFonts w:ascii="Times New Roman" w:hAnsi="Times New Roman" w:cs="Times New Roman"/>
          <w:b/>
        </w:rPr>
        <w:t xml:space="preserve">Sources and </w:t>
      </w:r>
      <w:r w:rsidR="00206DFE" w:rsidRPr="004C528A">
        <w:rPr>
          <w:rFonts w:ascii="Times New Roman" w:hAnsi="Times New Roman" w:cs="Times New Roman"/>
          <w:b/>
        </w:rPr>
        <w:t>Statistics</w:t>
      </w:r>
    </w:p>
    <w:p w14:paraId="519F5FED" w14:textId="77777777" w:rsidR="00F91913" w:rsidRPr="004C528A" w:rsidRDefault="00F91913" w:rsidP="0089264A">
      <w:pPr>
        <w:spacing w:after="0" w:line="360" w:lineRule="auto"/>
        <w:rPr>
          <w:rFonts w:ascii="Times New Roman" w:hAnsi="Times New Roman" w:cs="Times New Roman"/>
        </w:rPr>
      </w:pPr>
    </w:p>
    <w:p w14:paraId="6A2FDE76" w14:textId="77777777" w:rsidR="00F91913" w:rsidRPr="004C528A" w:rsidRDefault="001A0926" w:rsidP="0089264A">
      <w:pPr>
        <w:spacing w:after="0" w:line="360" w:lineRule="auto"/>
        <w:ind w:left="720"/>
        <w:rPr>
          <w:rFonts w:ascii="Times New Roman" w:hAnsi="Times New Roman" w:cs="Times New Roman"/>
        </w:rPr>
      </w:pPr>
      <w:r w:rsidRPr="004C528A">
        <w:rPr>
          <w:rFonts w:ascii="Times New Roman" w:hAnsi="Times New Roman" w:cs="Times New Roman"/>
        </w:rPr>
        <w:t>The emphasis on outcomes and performance within the new public management has seen the proliferation of performance indicators and various league tables of performance measures across the last two decades or so… (Rizvi &amp; Lingard</w:t>
      </w:r>
      <w:r w:rsidR="00B175B5" w:rsidRPr="004C528A">
        <w:rPr>
          <w:rFonts w:ascii="Times New Roman" w:hAnsi="Times New Roman" w:cs="Times New Roman"/>
        </w:rPr>
        <w:t>,</w:t>
      </w:r>
      <w:r w:rsidRPr="004C528A">
        <w:rPr>
          <w:rFonts w:ascii="Times New Roman" w:hAnsi="Times New Roman" w:cs="Times New Roman"/>
        </w:rPr>
        <w:t xml:space="preserve"> 2010, p. 122)</w:t>
      </w:r>
    </w:p>
    <w:p w14:paraId="49764D20" w14:textId="77777777" w:rsidR="00F91913" w:rsidRPr="004C528A" w:rsidRDefault="00F91913" w:rsidP="0089264A">
      <w:pPr>
        <w:spacing w:after="0" w:line="360" w:lineRule="auto"/>
        <w:rPr>
          <w:rFonts w:ascii="Times New Roman" w:hAnsi="Times New Roman" w:cs="Times New Roman"/>
        </w:rPr>
      </w:pPr>
    </w:p>
    <w:p w14:paraId="5A79B2EB" w14:textId="77777777" w:rsidR="009422FA" w:rsidRPr="004C528A" w:rsidRDefault="00206DFE" w:rsidP="0089264A">
      <w:pPr>
        <w:spacing w:after="0" w:line="360" w:lineRule="auto"/>
        <w:rPr>
          <w:rFonts w:ascii="Times New Roman" w:hAnsi="Times New Roman" w:cs="Times New Roman"/>
        </w:rPr>
      </w:pPr>
      <w:r w:rsidRPr="004C528A">
        <w:rPr>
          <w:rFonts w:ascii="Times New Roman" w:hAnsi="Times New Roman" w:cs="Times New Roman"/>
        </w:rPr>
        <w:t xml:space="preserve">Much has changed in education during the quarter of </w:t>
      </w:r>
      <w:r w:rsidR="00562AE7" w:rsidRPr="004C528A">
        <w:rPr>
          <w:rFonts w:ascii="Times New Roman" w:hAnsi="Times New Roman" w:cs="Times New Roman"/>
        </w:rPr>
        <w:t xml:space="preserve">a </w:t>
      </w:r>
      <w:r w:rsidRPr="004C528A">
        <w:rPr>
          <w:rFonts w:ascii="Times New Roman" w:hAnsi="Times New Roman" w:cs="Times New Roman"/>
        </w:rPr>
        <w:t xml:space="preserve">century reviewed in this paper, not least the quality and availability of </w:t>
      </w:r>
      <w:r w:rsidR="005D32FF" w:rsidRPr="004C528A">
        <w:rPr>
          <w:rFonts w:ascii="Times New Roman" w:hAnsi="Times New Roman" w:cs="Times New Roman"/>
        </w:rPr>
        <w:t>statistical</w:t>
      </w:r>
      <w:r w:rsidRPr="004C528A">
        <w:rPr>
          <w:rFonts w:ascii="Times New Roman" w:hAnsi="Times New Roman" w:cs="Times New Roman"/>
        </w:rPr>
        <w:t xml:space="preserve"> data on educational achievement. </w:t>
      </w:r>
      <w:r w:rsidR="001A0926" w:rsidRPr="004C528A">
        <w:rPr>
          <w:rFonts w:ascii="Times New Roman" w:hAnsi="Times New Roman" w:cs="Times New Roman"/>
        </w:rPr>
        <w:t xml:space="preserve">This trend, however, does not reflect a simple pursuit of knowledge for its own sake; education systems across the globe have shared in a drive to measure </w:t>
      </w:r>
      <w:r w:rsidR="00856C92" w:rsidRPr="004C528A">
        <w:rPr>
          <w:rFonts w:ascii="Times New Roman" w:hAnsi="Times New Roman" w:cs="Times New Roman"/>
        </w:rPr>
        <w:t xml:space="preserve">educational performance as a means of exerting greater control - </w:t>
      </w:r>
      <w:r w:rsidR="001A0926" w:rsidRPr="004C528A">
        <w:rPr>
          <w:rFonts w:ascii="Times New Roman" w:hAnsi="Times New Roman" w:cs="Times New Roman"/>
        </w:rPr>
        <w:t>sometimes referred to as ‘policy as numbers’ (Ozga &amp; Lingard</w:t>
      </w:r>
      <w:r w:rsidR="00B175B5" w:rsidRPr="004C528A">
        <w:rPr>
          <w:rFonts w:ascii="Times New Roman" w:hAnsi="Times New Roman" w:cs="Times New Roman"/>
        </w:rPr>
        <w:t>,</w:t>
      </w:r>
      <w:r w:rsidR="001A0926" w:rsidRPr="004C528A">
        <w:rPr>
          <w:rFonts w:ascii="Times New Roman" w:hAnsi="Times New Roman" w:cs="Times New Roman"/>
        </w:rPr>
        <w:t xml:space="preserve"> 2007). </w:t>
      </w:r>
      <w:proofErr w:type="gramStart"/>
      <w:r w:rsidR="001A0926" w:rsidRPr="004C528A">
        <w:rPr>
          <w:rFonts w:ascii="Times New Roman" w:hAnsi="Times New Roman" w:cs="Times New Roman"/>
        </w:rPr>
        <w:t>In many</w:t>
      </w:r>
      <w:r w:rsidR="00F1622A" w:rsidRPr="004C528A">
        <w:rPr>
          <w:rFonts w:ascii="Times New Roman" w:hAnsi="Times New Roman" w:cs="Times New Roman"/>
        </w:rPr>
        <w:t xml:space="preserve"> ways England has been at the forefront of such moves</w:t>
      </w:r>
      <w:r w:rsidR="001A0926" w:rsidRPr="004C528A">
        <w:rPr>
          <w:rFonts w:ascii="Times New Roman" w:hAnsi="Times New Roman" w:cs="Times New Roman"/>
        </w:rPr>
        <w:t xml:space="preserve">, </w:t>
      </w:r>
      <w:r w:rsidR="00F1622A" w:rsidRPr="004C528A">
        <w:rPr>
          <w:rFonts w:ascii="Times New Roman" w:hAnsi="Times New Roman" w:cs="Times New Roman"/>
        </w:rPr>
        <w:t xml:space="preserve">for example, </w:t>
      </w:r>
      <w:r w:rsidR="00AA7680" w:rsidRPr="004C528A">
        <w:rPr>
          <w:rFonts w:ascii="Times New Roman" w:hAnsi="Times New Roman" w:cs="Times New Roman"/>
        </w:rPr>
        <w:t xml:space="preserve">Prime Minister </w:t>
      </w:r>
      <w:r w:rsidR="001A0926" w:rsidRPr="004C528A">
        <w:rPr>
          <w:rFonts w:ascii="Times New Roman" w:hAnsi="Times New Roman" w:cs="Times New Roman"/>
        </w:rPr>
        <w:t xml:space="preserve">Tony Blair’s </w:t>
      </w:r>
      <w:r w:rsidR="00F1622A" w:rsidRPr="004C528A">
        <w:rPr>
          <w:rFonts w:ascii="Times New Roman" w:hAnsi="Times New Roman" w:cs="Times New Roman"/>
        </w:rPr>
        <w:t>‘</w:t>
      </w:r>
      <w:r w:rsidR="001A0926" w:rsidRPr="004C528A">
        <w:rPr>
          <w:rFonts w:ascii="Times New Roman" w:hAnsi="Times New Roman" w:cs="Times New Roman"/>
        </w:rPr>
        <w:t>Delivery Unit</w:t>
      </w:r>
      <w:r w:rsidR="00F1622A" w:rsidRPr="004C528A">
        <w:rPr>
          <w:rFonts w:ascii="Times New Roman" w:hAnsi="Times New Roman" w:cs="Times New Roman"/>
        </w:rPr>
        <w:t>’</w:t>
      </w:r>
      <w:r w:rsidR="00BE021D" w:rsidRPr="004C528A">
        <w:rPr>
          <w:rFonts w:ascii="Times New Roman" w:hAnsi="Times New Roman" w:cs="Times New Roman"/>
        </w:rPr>
        <w:t xml:space="preserve"> (2001-2005)</w:t>
      </w:r>
      <w:r w:rsidR="00F518E1" w:rsidRPr="004C528A">
        <w:rPr>
          <w:rFonts w:ascii="Times New Roman" w:hAnsi="Times New Roman" w:cs="Times New Roman"/>
        </w:rPr>
        <w:t xml:space="preserve"> was run by an education professor (Michael Barber) who developed his own system that put quantitative data at the heart of the policy process</w:t>
      </w:r>
      <w:proofErr w:type="gramEnd"/>
      <w:r w:rsidR="00F518E1" w:rsidRPr="004C528A">
        <w:rPr>
          <w:rFonts w:ascii="Times New Roman" w:hAnsi="Times New Roman" w:cs="Times New Roman"/>
        </w:rPr>
        <w:t xml:space="preserve"> (Barber</w:t>
      </w:r>
      <w:r w:rsidR="00B175B5" w:rsidRPr="004C528A">
        <w:rPr>
          <w:rFonts w:ascii="Times New Roman" w:hAnsi="Times New Roman" w:cs="Times New Roman"/>
        </w:rPr>
        <w:t>,</w:t>
      </w:r>
      <w:r w:rsidR="00F518E1" w:rsidRPr="004C528A">
        <w:rPr>
          <w:rFonts w:ascii="Times New Roman" w:hAnsi="Times New Roman" w:cs="Times New Roman"/>
        </w:rPr>
        <w:t xml:space="preserve"> 2012).</w:t>
      </w:r>
      <w:r w:rsidR="00504CAF" w:rsidRPr="004C528A">
        <w:rPr>
          <w:rFonts w:ascii="Times New Roman" w:hAnsi="Times New Roman" w:cs="Times New Roman"/>
        </w:rPr>
        <w:t xml:space="preserve"> </w:t>
      </w:r>
      <w:r w:rsidR="00B175B5" w:rsidRPr="004C528A">
        <w:rPr>
          <w:rFonts w:ascii="Times New Roman" w:hAnsi="Times New Roman" w:cs="Times New Roman"/>
        </w:rPr>
        <w:t xml:space="preserve">The increasing </w:t>
      </w:r>
      <w:r w:rsidR="00B175B5" w:rsidRPr="004C528A">
        <w:rPr>
          <w:rFonts w:ascii="Times New Roman" w:hAnsi="Times New Roman" w:cs="Times New Roman"/>
          <w:i/>
        </w:rPr>
        <w:t>quantity</w:t>
      </w:r>
      <w:r w:rsidR="00B175B5" w:rsidRPr="004C528A">
        <w:rPr>
          <w:rFonts w:ascii="Times New Roman" w:hAnsi="Times New Roman" w:cs="Times New Roman"/>
        </w:rPr>
        <w:t xml:space="preserve"> of official data, however, does not necessarily denote an improvement in the </w:t>
      </w:r>
      <w:r w:rsidR="00B175B5" w:rsidRPr="004C528A">
        <w:rPr>
          <w:rFonts w:ascii="Times New Roman" w:hAnsi="Times New Roman" w:cs="Times New Roman"/>
          <w:i/>
        </w:rPr>
        <w:t>quality</w:t>
      </w:r>
      <w:r w:rsidR="00B175B5" w:rsidRPr="004C528A">
        <w:rPr>
          <w:rFonts w:ascii="Times New Roman" w:hAnsi="Times New Roman" w:cs="Times New Roman"/>
        </w:rPr>
        <w:t xml:space="preserve"> of the material. Official</w:t>
      </w:r>
      <w:r w:rsidR="00504CAF" w:rsidRPr="004C528A">
        <w:rPr>
          <w:rFonts w:ascii="Times New Roman" w:hAnsi="Times New Roman" w:cs="Times New Roman"/>
        </w:rPr>
        <w:t xml:space="preserve"> </w:t>
      </w:r>
      <w:r w:rsidR="00B175B5" w:rsidRPr="004C528A">
        <w:rPr>
          <w:rFonts w:ascii="Times New Roman" w:hAnsi="Times New Roman" w:cs="Times New Roman"/>
        </w:rPr>
        <w:t xml:space="preserve">statistics </w:t>
      </w:r>
      <w:r w:rsidR="00504CAF" w:rsidRPr="004C528A">
        <w:rPr>
          <w:rFonts w:ascii="Times New Roman" w:hAnsi="Times New Roman" w:cs="Times New Roman"/>
        </w:rPr>
        <w:t xml:space="preserve">reflect the things that interest </w:t>
      </w:r>
      <w:r w:rsidR="00B175B5" w:rsidRPr="004C528A">
        <w:rPr>
          <w:rFonts w:ascii="Times New Roman" w:hAnsi="Times New Roman" w:cs="Times New Roman"/>
        </w:rPr>
        <w:t xml:space="preserve">the </w:t>
      </w:r>
      <w:r w:rsidR="00504CAF" w:rsidRPr="004C528A">
        <w:rPr>
          <w:rFonts w:ascii="Times New Roman" w:hAnsi="Times New Roman" w:cs="Times New Roman"/>
        </w:rPr>
        <w:t>government and ethnic diversity rarely features very high</w:t>
      </w:r>
      <w:r w:rsidR="009422FA" w:rsidRPr="004C528A">
        <w:rPr>
          <w:rFonts w:ascii="Times New Roman" w:hAnsi="Times New Roman" w:cs="Times New Roman"/>
        </w:rPr>
        <w:t>ly</w:t>
      </w:r>
      <w:r w:rsidR="00504CAF" w:rsidRPr="004C528A">
        <w:rPr>
          <w:rFonts w:ascii="Times New Roman" w:hAnsi="Times New Roman" w:cs="Times New Roman"/>
        </w:rPr>
        <w:t xml:space="preserve"> on the </w:t>
      </w:r>
      <w:r w:rsidR="009422FA" w:rsidRPr="004C528A">
        <w:rPr>
          <w:rFonts w:ascii="Times New Roman" w:hAnsi="Times New Roman" w:cs="Times New Roman"/>
        </w:rPr>
        <w:t xml:space="preserve">educational </w:t>
      </w:r>
      <w:r w:rsidR="00504CAF" w:rsidRPr="004C528A">
        <w:rPr>
          <w:rFonts w:ascii="Times New Roman" w:hAnsi="Times New Roman" w:cs="Times New Roman"/>
        </w:rPr>
        <w:t>agenda</w:t>
      </w:r>
      <w:r w:rsidR="00B175B5" w:rsidRPr="004C528A">
        <w:rPr>
          <w:rFonts w:ascii="Times New Roman" w:hAnsi="Times New Roman" w:cs="Times New Roman"/>
        </w:rPr>
        <w:t>,</w:t>
      </w:r>
      <w:r w:rsidR="009422FA" w:rsidRPr="004C528A">
        <w:rPr>
          <w:rFonts w:ascii="Times New Roman" w:hAnsi="Times New Roman" w:cs="Times New Roman"/>
        </w:rPr>
        <w:t xml:space="preserve"> despite the efforts of </w:t>
      </w:r>
      <w:r w:rsidR="00B175B5" w:rsidRPr="004C528A">
        <w:rPr>
          <w:rFonts w:ascii="Times New Roman" w:hAnsi="Times New Roman" w:cs="Times New Roman"/>
        </w:rPr>
        <w:t>minority</w:t>
      </w:r>
      <w:r w:rsidR="009422FA" w:rsidRPr="004C528A">
        <w:rPr>
          <w:rFonts w:ascii="Times New Roman" w:hAnsi="Times New Roman" w:cs="Times New Roman"/>
        </w:rPr>
        <w:t xml:space="preserve"> communities and their advocates (Tomlinson</w:t>
      </w:r>
      <w:r w:rsidR="00B175B5" w:rsidRPr="004C528A">
        <w:rPr>
          <w:rFonts w:ascii="Times New Roman" w:hAnsi="Times New Roman" w:cs="Times New Roman"/>
        </w:rPr>
        <w:t>,</w:t>
      </w:r>
      <w:r w:rsidR="009422FA" w:rsidRPr="004C528A">
        <w:rPr>
          <w:rFonts w:ascii="Times New Roman" w:hAnsi="Times New Roman" w:cs="Times New Roman"/>
        </w:rPr>
        <w:t xml:space="preserve"> 2008). </w:t>
      </w:r>
      <w:r w:rsidR="00AA7680" w:rsidRPr="004C528A">
        <w:rPr>
          <w:rFonts w:ascii="Times New Roman" w:hAnsi="Times New Roman" w:cs="Times New Roman"/>
        </w:rPr>
        <w:t>S</w:t>
      </w:r>
      <w:r w:rsidR="00AF6B46" w:rsidRPr="004C528A">
        <w:rPr>
          <w:rFonts w:ascii="Times New Roman" w:hAnsi="Times New Roman" w:cs="Times New Roman"/>
        </w:rPr>
        <w:t>ince the introduction of national school performance tables</w:t>
      </w:r>
      <w:r w:rsidR="000D669E" w:rsidRPr="004C528A">
        <w:rPr>
          <w:rFonts w:ascii="Times New Roman" w:hAnsi="Times New Roman" w:cs="Times New Roman"/>
        </w:rPr>
        <w:t>,</w:t>
      </w:r>
      <w:r w:rsidR="00AF6B46" w:rsidRPr="004C528A">
        <w:rPr>
          <w:rFonts w:ascii="Times New Roman" w:hAnsi="Times New Roman" w:cs="Times New Roman"/>
        </w:rPr>
        <w:t xml:space="preserve"> in 1992, there have been significant increases in both the amount of data gathered and the level of political and media </w:t>
      </w:r>
      <w:r w:rsidR="00AF6B46" w:rsidRPr="004C528A">
        <w:rPr>
          <w:rFonts w:ascii="Times New Roman" w:hAnsi="Times New Roman" w:cs="Times New Roman"/>
        </w:rPr>
        <w:lastRenderedPageBreak/>
        <w:t>scrutiny t</w:t>
      </w:r>
      <w:r w:rsidR="009422FA" w:rsidRPr="004C528A">
        <w:rPr>
          <w:rFonts w:ascii="Times New Roman" w:hAnsi="Times New Roman" w:cs="Times New Roman"/>
        </w:rPr>
        <w:t xml:space="preserve">o which the data are subjected. </w:t>
      </w:r>
      <w:r w:rsidR="00AA7680" w:rsidRPr="004C528A">
        <w:rPr>
          <w:rFonts w:ascii="Times New Roman" w:hAnsi="Times New Roman" w:cs="Times New Roman"/>
        </w:rPr>
        <w:t>However, i</w:t>
      </w:r>
      <w:r w:rsidR="009422FA" w:rsidRPr="004C528A">
        <w:rPr>
          <w:rFonts w:ascii="Times New Roman" w:hAnsi="Times New Roman" w:cs="Times New Roman"/>
        </w:rPr>
        <w:t>t was only as part of the post-Lawrence Inquiry legislative reforms (</w:t>
      </w:r>
      <w:r w:rsidR="009422FA" w:rsidRPr="004C528A">
        <w:rPr>
          <w:rFonts w:ascii="Times New Roman" w:hAnsi="Times New Roman" w:cs="Times New Roman"/>
          <w:i/>
        </w:rPr>
        <w:t>ten years</w:t>
      </w:r>
      <w:r w:rsidR="009422FA" w:rsidRPr="004C528A">
        <w:rPr>
          <w:rFonts w:ascii="Times New Roman" w:hAnsi="Times New Roman" w:cs="Times New Roman"/>
        </w:rPr>
        <w:t xml:space="preserve"> after the publication of the first national performance tables) that the government finally mandated that </w:t>
      </w:r>
      <w:r w:rsidR="00417D6E" w:rsidRPr="004C528A">
        <w:rPr>
          <w:rFonts w:ascii="Times New Roman" w:hAnsi="Times New Roman" w:cs="Times New Roman"/>
        </w:rPr>
        <w:t xml:space="preserve">state </w:t>
      </w:r>
      <w:r w:rsidR="009422FA" w:rsidRPr="004C528A">
        <w:rPr>
          <w:rFonts w:ascii="Times New Roman" w:hAnsi="Times New Roman" w:cs="Times New Roman"/>
        </w:rPr>
        <w:t xml:space="preserve">schools and local authorities should gather </w:t>
      </w:r>
      <w:proofErr w:type="gramStart"/>
      <w:r w:rsidR="009422FA" w:rsidRPr="004C528A">
        <w:rPr>
          <w:rFonts w:ascii="Times New Roman" w:hAnsi="Times New Roman" w:cs="Times New Roman"/>
        </w:rPr>
        <w:t>ethnically-based</w:t>
      </w:r>
      <w:proofErr w:type="gramEnd"/>
      <w:r w:rsidR="009422FA" w:rsidRPr="004C528A">
        <w:rPr>
          <w:rFonts w:ascii="Times New Roman" w:hAnsi="Times New Roman" w:cs="Times New Roman"/>
        </w:rPr>
        <w:t xml:space="preserve"> data on all students. </w:t>
      </w:r>
      <w:r w:rsidR="00417D6E" w:rsidRPr="004C528A">
        <w:rPr>
          <w:rFonts w:ascii="Times New Roman" w:hAnsi="Times New Roman" w:cs="Times New Roman"/>
        </w:rPr>
        <w:t xml:space="preserve">In this paper </w:t>
      </w:r>
      <w:r w:rsidR="00AA7680" w:rsidRPr="004C528A">
        <w:rPr>
          <w:rFonts w:ascii="Times New Roman" w:hAnsi="Times New Roman" w:cs="Times New Roman"/>
        </w:rPr>
        <w:t xml:space="preserve">we draw on the best available national data but there are important gaps and changes in coverage during the </w:t>
      </w:r>
      <w:proofErr w:type="gramStart"/>
      <w:r w:rsidR="00AA7680" w:rsidRPr="004C528A">
        <w:rPr>
          <w:rFonts w:ascii="Times New Roman" w:hAnsi="Times New Roman" w:cs="Times New Roman"/>
        </w:rPr>
        <w:t>25 year</w:t>
      </w:r>
      <w:proofErr w:type="gramEnd"/>
      <w:r w:rsidR="00AA7680" w:rsidRPr="004C528A">
        <w:rPr>
          <w:rFonts w:ascii="Times New Roman" w:hAnsi="Times New Roman" w:cs="Times New Roman"/>
        </w:rPr>
        <w:t xml:space="preserve"> period in question.</w:t>
      </w:r>
    </w:p>
    <w:p w14:paraId="09D1C99A" w14:textId="77777777" w:rsidR="009422FA" w:rsidRPr="004C528A" w:rsidRDefault="009422FA" w:rsidP="0089264A">
      <w:pPr>
        <w:spacing w:after="0" w:line="360" w:lineRule="auto"/>
        <w:rPr>
          <w:rFonts w:ascii="Times New Roman" w:hAnsi="Times New Roman" w:cs="Times New Roman"/>
        </w:rPr>
      </w:pPr>
    </w:p>
    <w:p w14:paraId="502FBF75" w14:textId="77777777" w:rsidR="00CF10DA" w:rsidRPr="004C528A" w:rsidRDefault="00AA7680" w:rsidP="0089264A">
      <w:pPr>
        <w:spacing w:after="0" w:line="360" w:lineRule="auto"/>
        <w:rPr>
          <w:rFonts w:ascii="Times New Roman" w:hAnsi="Times New Roman" w:cs="Times New Roman"/>
        </w:rPr>
      </w:pPr>
      <w:r w:rsidRPr="004C528A">
        <w:rPr>
          <w:rFonts w:ascii="Times New Roman" w:hAnsi="Times New Roman" w:cs="Times New Roman"/>
        </w:rPr>
        <w:t>Our analysis</w:t>
      </w:r>
      <w:r w:rsidR="00CF10DA" w:rsidRPr="004C528A">
        <w:rPr>
          <w:rFonts w:ascii="Times New Roman" w:hAnsi="Times New Roman" w:cs="Times New Roman"/>
        </w:rPr>
        <w:t xml:space="preserve"> </w:t>
      </w:r>
      <w:r w:rsidR="00956549" w:rsidRPr="004C528A">
        <w:rPr>
          <w:rFonts w:ascii="Times New Roman" w:hAnsi="Times New Roman" w:cs="Times New Roman"/>
        </w:rPr>
        <w:t>draw</w:t>
      </w:r>
      <w:r w:rsidRPr="004C528A">
        <w:rPr>
          <w:rFonts w:ascii="Times New Roman" w:hAnsi="Times New Roman" w:cs="Times New Roman"/>
        </w:rPr>
        <w:t>s</w:t>
      </w:r>
      <w:r w:rsidR="00956549" w:rsidRPr="004C528A">
        <w:rPr>
          <w:rFonts w:ascii="Times New Roman" w:hAnsi="Times New Roman" w:cs="Times New Roman"/>
        </w:rPr>
        <w:t xml:space="preserve"> on two principal </w:t>
      </w:r>
      <w:r w:rsidR="00411BCA" w:rsidRPr="004C528A">
        <w:rPr>
          <w:rFonts w:ascii="Times New Roman" w:hAnsi="Times New Roman" w:cs="Times New Roman"/>
        </w:rPr>
        <w:t>sources</w:t>
      </w:r>
      <w:r w:rsidR="00956549" w:rsidRPr="004C528A">
        <w:rPr>
          <w:rFonts w:ascii="Times New Roman" w:hAnsi="Times New Roman" w:cs="Times New Roman"/>
        </w:rPr>
        <w:t xml:space="preserve"> of official statistics</w:t>
      </w:r>
      <w:r w:rsidR="005D32FF" w:rsidRPr="004C528A">
        <w:rPr>
          <w:rFonts w:ascii="Times New Roman" w:hAnsi="Times New Roman" w:cs="Times New Roman"/>
        </w:rPr>
        <w:t>,</w:t>
      </w:r>
      <w:r w:rsidR="00956549" w:rsidRPr="004C528A">
        <w:rPr>
          <w:rFonts w:ascii="Times New Roman" w:hAnsi="Times New Roman" w:cs="Times New Roman"/>
        </w:rPr>
        <w:t xml:space="preserve"> </w:t>
      </w:r>
      <w:r w:rsidR="00B62C8C" w:rsidRPr="004C528A">
        <w:rPr>
          <w:rFonts w:ascii="Times New Roman" w:hAnsi="Times New Roman" w:cs="Times New Roman"/>
        </w:rPr>
        <w:t>together they</w:t>
      </w:r>
      <w:r w:rsidR="00956549" w:rsidRPr="004C528A">
        <w:rPr>
          <w:rFonts w:ascii="Times New Roman" w:hAnsi="Times New Roman" w:cs="Times New Roman"/>
        </w:rPr>
        <w:t xml:space="preserve"> offer the most reliable </w:t>
      </w:r>
      <w:r w:rsidRPr="004C528A">
        <w:rPr>
          <w:rFonts w:ascii="Times New Roman" w:hAnsi="Times New Roman" w:cs="Times New Roman"/>
        </w:rPr>
        <w:t xml:space="preserve">and comprehensive </w:t>
      </w:r>
      <w:r w:rsidR="00956549" w:rsidRPr="004C528A">
        <w:rPr>
          <w:rFonts w:ascii="Times New Roman" w:hAnsi="Times New Roman" w:cs="Times New Roman"/>
        </w:rPr>
        <w:t xml:space="preserve">indication </w:t>
      </w:r>
      <w:r w:rsidRPr="004C528A">
        <w:rPr>
          <w:rFonts w:ascii="Times New Roman" w:hAnsi="Times New Roman" w:cs="Times New Roman"/>
        </w:rPr>
        <w:t xml:space="preserve">available </w:t>
      </w:r>
      <w:r w:rsidR="00956549" w:rsidRPr="004C528A">
        <w:rPr>
          <w:rFonts w:ascii="Times New Roman" w:hAnsi="Times New Roman" w:cs="Times New Roman"/>
        </w:rPr>
        <w:t xml:space="preserve">of the relative attainment of Black Caribbean and </w:t>
      </w:r>
      <w:r w:rsidR="001944DA" w:rsidRPr="004C528A">
        <w:rPr>
          <w:rFonts w:ascii="Times New Roman" w:hAnsi="Times New Roman" w:cs="Times New Roman"/>
        </w:rPr>
        <w:t>White British students at the end of their compulsory education (aged 15/16).</w:t>
      </w:r>
    </w:p>
    <w:p w14:paraId="52D0D347" w14:textId="77777777" w:rsidR="00CF10DA" w:rsidRPr="004C528A" w:rsidRDefault="00CF10DA" w:rsidP="0089264A">
      <w:pPr>
        <w:spacing w:after="0" w:line="360" w:lineRule="auto"/>
        <w:rPr>
          <w:rFonts w:ascii="Times New Roman" w:hAnsi="Times New Roman" w:cs="Times New Roman"/>
        </w:rPr>
      </w:pPr>
    </w:p>
    <w:p w14:paraId="30463A96" w14:textId="77777777" w:rsidR="002347F8" w:rsidRPr="004C528A" w:rsidRDefault="002347F8" w:rsidP="0089264A">
      <w:pPr>
        <w:spacing w:after="0" w:line="360" w:lineRule="auto"/>
        <w:jc w:val="center"/>
        <w:rPr>
          <w:rFonts w:ascii="Times New Roman" w:hAnsi="Times New Roman" w:cs="Times New Roman"/>
          <w:b/>
        </w:rPr>
      </w:pPr>
      <w:r w:rsidRPr="004C528A">
        <w:rPr>
          <w:rFonts w:ascii="Times New Roman" w:hAnsi="Times New Roman" w:cs="Times New Roman"/>
          <w:b/>
        </w:rPr>
        <w:t xml:space="preserve">Table </w:t>
      </w:r>
      <w:r w:rsidR="00E76AFB" w:rsidRPr="004C528A">
        <w:rPr>
          <w:rFonts w:ascii="Times New Roman" w:hAnsi="Times New Roman" w:cs="Times New Roman"/>
          <w:b/>
        </w:rPr>
        <w:t>1abou</w:t>
      </w:r>
      <w:r w:rsidRPr="004C528A">
        <w:rPr>
          <w:rFonts w:ascii="Times New Roman" w:hAnsi="Times New Roman" w:cs="Times New Roman"/>
          <w:b/>
        </w:rPr>
        <w:t>t here</w:t>
      </w:r>
    </w:p>
    <w:p w14:paraId="114266A2" w14:textId="77777777" w:rsidR="002347F8" w:rsidRPr="004C528A" w:rsidRDefault="002347F8" w:rsidP="0089264A">
      <w:pPr>
        <w:spacing w:after="0" w:line="360" w:lineRule="auto"/>
        <w:rPr>
          <w:rFonts w:ascii="Times New Roman" w:hAnsi="Times New Roman" w:cs="Times New Roman"/>
        </w:rPr>
      </w:pPr>
    </w:p>
    <w:p w14:paraId="3B681C09" w14:textId="3AF1801D" w:rsidR="00E8619D" w:rsidRPr="004C528A" w:rsidRDefault="005D32FF" w:rsidP="0089264A">
      <w:pPr>
        <w:spacing w:after="0" w:line="360" w:lineRule="auto"/>
        <w:rPr>
          <w:rFonts w:ascii="Times New Roman" w:hAnsi="Times New Roman" w:cs="Times New Roman"/>
        </w:rPr>
      </w:pPr>
      <w:r w:rsidRPr="004C528A">
        <w:rPr>
          <w:rFonts w:ascii="Times New Roman" w:hAnsi="Times New Roman" w:cs="Times New Roman"/>
        </w:rPr>
        <w:t xml:space="preserve">Our first source is the Youth Cohort Study (YCS), a </w:t>
      </w:r>
      <w:r w:rsidR="00C30E7E" w:rsidRPr="004C528A">
        <w:rPr>
          <w:rFonts w:ascii="Times New Roman" w:hAnsi="Times New Roman" w:cs="Times New Roman"/>
        </w:rPr>
        <w:t>series of longitudinal surveys that follow</w:t>
      </w:r>
      <w:r w:rsidR="00DE25EC" w:rsidRPr="004C528A">
        <w:rPr>
          <w:rFonts w:ascii="Times New Roman" w:hAnsi="Times New Roman" w:cs="Times New Roman"/>
        </w:rPr>
        <w:t>ed</w:t>
      </w:r>
      <w:r w:rsidR="00C30E7E" w:rsidRPr="004C528A">
        <w:rPr>
          <w:rFonts w:ascii="Times New Roman" w:hAnsi="Times New Roman" w:cs="Times New Roman"/>
        </w:rPr>
        <w:t xml:space="preserve"> </w:t>
      </w:r>
      <w:r w:rsidR="007B7C39" w:rsidRPr="004C528A">
        <w:rPr>
          <w:rFonts w:ascii="Times New Roman" w:hAnsi="Times New Roman" w:cs="Times New Roman"/>
        </w:rPr>
        <w:t>groups (cohorts)</w:t>
      </w:r>
      <w:r w:rsidR="00C30E7E" w:rsidRPr="004C528A">
        <w:rPr>
          <w:rFonts w:ascii="Times New Roman" w:hAnsi="Times New Roman" w:cs="Times New Roman"/>
        </w:rPr>
        <w:t xml:space="preserve"> of young people for three years </w:t>
      </w:r>
      <w:r w:rsidR="00B175B5" w:rsidRPr="004C528A">
        <w:rPr>
          <w:rFonts w:ascii="Times New Roman" w:hAnsi="Times New Roman" w:cs="Times New Roman"/>
        </w:rPr>
        <w:t>after</w:t>
      </w:r>
      <w:r w:rsidR="00C30E7E" w:rsidRPr="004C528A">
        <w:rPr>
          <w:rFonts w:ascii="Times New Roman" w:hAnsi="Times New Roman" w:cs="Times New Roman"/>
        </w:rPr>
        <w:t xml:space="preserve"> the completion of their compulsory schooling. </w:t>
      </w:r>
      <w:r w:rsidR="00123BBE" w:rsidRPr="004C528A">
        <w:rPr>
          <w:rFonts w:ascii="Times New Roman" w:hAnsi="Times New Roman" w:cs="Times New Roman"/>
        </w:rPr>
        <w:t>Funded by a range of government departments, t</w:t>
      </w:r>
      <w:r w:rsidR="00C30E7E" w:rsidRPr="004C528A">
        <w:rPr>
          <w:rFonts w:ascii="Times New Roman" w:hAnsi="Times New Roman" w:cs="Times New Roman"/>
        </w:rPr>
        <w:t>he</w:t>
      </w:r>
      <w:r w:rsidR="00123BBE" w:rsidRPr="004C528A">
        <w:rPr>
          <w:rFonts w:ascii="Times New Roman" w:hAnsi="Times New Roman" w:cs="Times New Roman"/>
        </w:rPr>
        <w:t xml:space="preserve"> </w:t>
      </w:r>
      <w:r w:rsidR="00B62C8C" w:rsidRPr="004C528A">
        <w:rPr>
          <w:rFonts w:ascii="Times New Roman" w:hAnsi="Times New Roman" w:cs="Times New Roman"/>
        </w:rPr>
        <w:t>YCS</w:t>
      </w:r>
      <w:r w:rsidR="00DE25EC" w:rsidRPr="004C528A">
        <w:rPr>
          <w:rFonts w:ascii="Times New Roman" w:hAnsi="Times New Roman" w:cs="Times New Roman"/>
        </w:rPr>
        <w:t xml:space="preserve"> recorded</w:t>
      </w:r>
      <w:r w:rsidR="00C30E7E" w:rsidRPr="004C528A">
        <w:rPr>
          <w:rFonts w:ascii="Times New Roman" w:hAnsi="Times New Roman" w:cs="Times New Roman"/>
        </w:rPr>
        <w:t xml:space="preserve"> details of educational achievements and experiences plus young people’s activities outside of education and employment. The first survey (YCS1) began in 1985 and was repeated periodically until the </w:t>
      </w:r>
      <w:r w:rsidR="00AF299B" w:rsidRPr="004C528A">
        <w:rPr>
          <w:rFonts w:ascii="Times New Roman" w:hAnsi="Times New Roman" w:cs="Times New Roman"/>
        </w:rPr>
        <w:t>2000s</w:t>
      </w:r>
      <w:r w:rsidR="00B62C8C" w:rsidRPr="004C528A">
        <w:rPr>
          <w:rFonts w:ascii="Times New Roman" w:hAnsi="Times New Roman" w:cs="Times New Roman"/>
        </w:rPr>
        <w:t>,</w:t>
      </w:r>
      <w:r w:rsidR="00AF299B" w:rsidRPr="004C528A">
        <w:rPr>
          <w:rFonts w:ascii="Times New Roman" w:hAnsi="Times New Roman" w:cs="Times New Roman"/>
        </w:rPr>
        <w:t xml:space="preserve"> when a new </w:t>
      </w:r>
      <w:r w:rsidR="007B7C39" w:rsidRPr="004C528A">
        <w:rPr>
          <w:rFonts w:ascii="Times New Roman" w:hAnsi="Times New Roman" w:cs="Times New Roman"/>
        </w:rPr>
        <w:t>survey</w:t>
      </w:r>
      <w:r w:rsidR="00032639" w:rsidRPr="004C528A">
        <w:rPr>
          <w:rFonts w:ascii="Times New Roman" w:hAnsi="Times New Roman" w:cs="Times New Roman"/>
        </w:rPr>
        <w:t xml:space="preserve"> was introduced</w:t>
      </w:r>
      <w:r w:rsidR="007B7C39" w:rsidRPr="004C528A">
        <w:rPr>
          <w:rFonts w:ascii="Times New Roman" w:hAnsi="Times New Roman" w:cs="Times New Roman"/>
        </w:rPr>
        <w:t>,</w:t>
      </w:r>
      <w:r w:rsidR="00032639" w:rsidRPr="004C528A">
        <w:rPr>
          <w:rFonts w:ascii="Times New Roman" w:hAnsi="Times New Roman" w:cs="Times New Roman"/>
        </w:rPr>
        <w:t xml:space="preserve"> called </w:t>
      </w:r>
      <w:r w:rsidR="00AF299B" w:rsidRPr="004C528A">
        <w:rPr>
          <w:rFonts w:ascii="Times New Roman" w:hAnsi="Times New Roman" w:cs="Times New Roman"/>
        </w:rPr>
        <w:t>the Longitudinal Study of Young People in England (LSYPE)</w:t>
      </w:r>
      <w:r w:rsidR="00032639" w:rsidRPr="004C528A">
        <w:rPr>
          <w:rFonts w:ascii="Times New Roman" w:hAnsi="Times New Roman" w:cs="Times New Roman"/>
        </w:rPr>
        <w:t>.</w:t>
      </w:r>
      <w:r w:rsidR="00AF299B" w:rsidRPr="004C528A">
        <w:rPr>
          <w:rFonts w:ascii="Times New Roman" w:hAnsi="Times New Roman" w:cs="Times New Roman"/>
        </w:rPr>
        <w:t xml:space="preserve"> Initially the LSYPE ran alongside, and complemented, the YCS but it has now replaced the older survey</w:t>
      </w:r>
      <w:r w:rsidR="00123BBE" w:rsidRPr="004C528A">
        <w:rPr>
          <w:rFonts w:ascii="Times New Roman" w:hAnsi="Times New Roman" w:cs="Times New Roman"/>
        </w:rPr>
        <w:t xml:space="preserve"> (</w:t>
      </w:r>
      <w:r w:rsidR="00DE25EC" w:rsidRPr="004C528A">
        <w:rPr>
          <w:rFonts w:ascii="Times New Roman" w:hAnsi="Times New Roman" w:cs="Times New Roman"/>
        </w:rPr>
        <w:t>DfE, no date</w:t>
      </w:r>
      <w:r w:rsidR="00123BBE" w:rsidRPr="004C528A">
        <w:rPr>
          <w:rFonts w:ascii="Times New Roman" w:hAnsi="Times New Roman" w:cs="Times New Roman"/>
        </w:rPr>
        <w:t xml:space="preserve">). Originally funded by the Department for Education, in 2012 the LSYPE moved to funding by the Economic and Social Research Council, which is independent of government, and is </w:t>
      </w:r>
      <w:r w:rsidR="00BC1581" w:rsidRPr="004C528A">
        <w:rPr>
          <w:rFonts w:ascii="Times New Roman" w:hAnsi="Times New Roman" w:cs="Times New Roman"/>
        </w:rPr>
        <w:t xml:space="preserve">currently </w:t>
      </w:r>
      <w:r w:rsidR="00123BBE" w:rsidRPr="004C528A">
        <w:rPr>
          <w:rFonts w:ascii="Times New Roman" w:hAnsi="Times New Roman" w:cs="Times New Roman"/>
        </w:rPr>
        <w:t>managed by the Centre</w:t>
      </w:r>
      <w:r w:rsidR="00661459" w:rsidRPr="004C528A">
        <w:rPr>
          <w:rFonts w:ascii="Times New Roman" w:hAnsi="Times New Roman" w:cs="Times New Roman"/>
        </w:rPr>
        <w:t xml:space="preserve"> for Longitudinal Studies</w:t>
      </w:r>
      <w:r w:rsidR="00123BBE" w:rsidRPr="004C528A">
        <w:rPr>
          <w:rFonts w:ascii="Times New Roman" w:hAnsi="Times New Roman" w:cs="Times New Roman"/>
        </w:rPr>
        <w:t xml:space="preserve"> (</w:t>
      </w:r>
      <w:r w:rsidR="00661459" w:rsidRPr="004C528A">
        <w:rPr>
          <w:rFonts w:ascii="Times New Roman" w:hAnsi="Times New Roman" w:cs="Times New Roman"/>
        </w:rPr>
        <w:t>UCL Institute of Education, no date</w:t>
      </w:r>
      <w:r w:rsidR="00123BBE" w:rsidRPr="004C528A">
        <w:rPr>
          <w:rFonts w:ascii="Times New Roman" w:hAnsi="Times New Roman" w:cs="Times New Roman"/>
        </w:rPr>
        <w:t>).</w:t>
      </w:r>
      <w:r w:rsidR="00032639" w:rsidRPr="004C528A">
        <w:rPr>
          <w:rFonts w:ascii="Times New Roman" w:hAnsi="Times New Roman" w:cs="Times New Roman"/>
        </w:rPr>
        <w:t xml:space="preserve"> </w:t>
      </w:r>
      <w:proofErr w:type="gramStart"/>
      <w:r w:rsidR="00032639" w:rsidRPr="004C528A">
        <w:rPr>
          <w:rFonts w:ascii="Times New Roman" w:hAnsi="Times New Roman" w:cs="Times New Roman"/>
        </w:rPr>
        <w:t xml:space="preserve">Table </w:t>
      </w:r>
      <w:r w:rsidR="006F7F53" w:rsidRPr="004C528A">
        <w:rPr>
          <w:rFonts w:ascii="Times New Roman" w:hAnsi="Times New Roman" w:cs="Times New Roman"/>
        </w:rPr>
        <w:t>1</w:t>
      </w:r>
      <w:r w:rsidR="00032639" w:rsidRPr="004C528A">
        <w:rPr>
          <w:rFonts w:ascii="Times New Roman" w:hAnsi="Times New Roman" w:cs="Times New Roman"/>
        </w:rPr>
        <w:t>summarizes details of the various YCS surveys that we use in our analysis.</w:t>
      </w:r>
      <w:proofErr w:type="gramEnd"/>
      <w:r w:rsidR="00E428AE" w:rsidRPr="004C528A">
        <w:rPr>
          <w:rFonts w:ascii="Times New Roman" w:hAnsi="Times New Roman" w:cs="Times New Roman"/>
        </w:rPr>
        <w:t xml:space="preserve"> In this paper we are concerned with changes in achievement at the end of compulsory schooling, starting in 1988 when a new form of public examination, the General Certificate of Secondary Education (GCSE), was introduced. We begin, therefore, with data from YCS4 </w:t>
      </w:r>
      <w:r w:rsidR="00E70C30" w:rsidRPr="004C528A">
        <w:rPr>
          <w:rFonts w:ascii="Times New Roman" w:hAnsi="Times New Roman" w:cs="Times New Roman"/>
        </w:rPr>
        <w:t>that</w:t>
      </w:r>
      <w:r w:rsidR="00E428AE" w:rsidRPr="004C528A">
        <w:rPr>
          <w:rFonts w:ascii="Times New Roman" w:hAnsi="Times New Roman" w:cs="Times New Roman"/>
        </w:rPr>
        <w:t xml:space="preserve"> relate to exam results from the summer of 1988.</w:t>
      </w:r>
      <w:r w:rsidR="00E8619D" w:rsidRPr="004C528A">
        <w:rPr>
          <w:rFonts w:ascii="Times New Roman" w:hAnsi="Times New Roman" w:cs="Times New Roman"/>
        </w:rPr>
        <w:t xml:space="preserve"> The LSYPE gathers a great deal of additional information on its sampled students but, most significantly for our purposes, to date the LSYPE has only looked at two cohorts of students (those who left secondary school in 2006 and 2015). In order to complete the </w:t>
      </w:r>
      <w:proofErr w:type="gramStart"/>
      <w:r w:rsidR="00E8619D" w:rsidRPr="004C528A">
        <w:rPr>
          <w:rFonts w:ascii="Times New Roman" w:hAnsi="Times New Roman" w:cs="Times New Roman"/>
        </w:rPr>
        <w:t>25 year</w:t>
      </w:r>
      <w:proofErr w:type="gramEnd"/>
      <w:r w:rsidR="00E8619D" w:rsidRPr="004C528A">
        <w:rPr>
          <w:rFonts w:ascii="Times New Roman" w:hAnsi="Times New Roman" w:cs="Times New Roman"/>
        </w:rPr>
        <w:t xml:space="preserve"> analysis, therefore, we require an additional data source.</w:t>
      </w:r>
    </w:p>
    <w:p w14:paraId="24084E2D" w14:textId="77777777" w:rsidR="00E8619D" w:rsidRPr="004C528A" w:rsidRDefault="00E8619D" w:rsidP="0089264A">
      <w:pPr>
        <w:spacing w:after="0" w:line="360" w:lineRule="auto"/>
        <w:rPr>
          <w:rFonts w:ascii="Times New Roman" w:hAnsi="Times New Roman" w:cs="Times New Roman"/>
        </w:rPr>
      </w:pPr>
    </w:p>
    <w:p w14:paraId="6DABE412" w14:textId="77777777" w:rsidR="00123BBE" w:rsidRPr="004C528A" w:rsidRDefault="00032639" w:rsidP="0089264A">
      <w:pPr>
        <w:spacing w:after="0" w:line="360" w:lineRule="auto"/>
        <w:jc w:val="center"/>
        <w:rPr>
          <w:rFonts w:ascii="Times New Roman" w:hAnsi="Times New Roman" w:cs="Times New Roman"/>
          <w:b/>
        </w:rPr>
      </w:pPr>
      <w:r w:rsidRPr="004C528A">
        <w:rPr>
          <w:rFonts w:ascii="Times New Roman" w:hAnsi="Times New Roman" w:cs="Times New Roman"/>
          <w:b/>
        </w:rPr>
        <w:t xml:space="preserve">Table </w:t>
      </w:r>
      <w:r w:rsidR="006F7F53" w:rsidRPr="004C528A">
        <w:rPr>
          <w:rFonts w:ascii="Times New Roman" w:hAnsi="Times New Roman" w:cs="Times New Roman"/>
          <w:b/>
        </w:rPr>
        <w:t xml:space="preserve">2 </w:t>
      </w:r>
      <w:r w:rsidRPr="004C528A">
        <w:rPr>
          <w:rFonts w:ascii="Times New Roman" w:hAnsi="Times New Roman" w:cs="Times New Roman"/>
          <w:b/>
        </w:rPr>
        <w:t>about here</w:t>
      </w:r>
    </w:p>
    <w:p w14:paraId="76596A91" w14:textId="77777777" w:rsidR="009A03EC" w:rsidRPr="004C528A" w:rsidRDefault="009A03EC" w:rsidP="0089264A">
      <w:pPr>
        <w:spacing w:after="0" w:line="360" w:lineRule="auto"/>
        <w:rPr>
          <w:rFonts w:ascii="Times New Roman" w:hAnsi="Times New Roman" w:cs="Times New Roman"/>
        </w:rPr>
      </w:pPr>
    </w:p>
    <w:p w14:paraId="5F5A2965" w14:textId="77777777" w:rsidR="005D1855" w:rsidRPr="004C528A" w:rsidRDefault="001F6979" w:rsidP="0089264A">
      <w:pPr>
        <w:spacing w:after="0" w:line="360" w:lineRule="auto"/>
        <w:rPr>
          <w:rFonts w:ascii="Times New Roman" w:hAnsi="Times New Roman" w:cs="Times New Roman"/>
        </w:rPr>
      </w:pPr>
      <w:r w:rsidRPr="004C528A">
        <w:rPr>
          <w:rFonts w:ascii="Times New Roman" w:hAnsi="Times New Roman" w:cs="Times New Roman"/>
        </w:rPr>
        <w:t>Our second source of official data on school attainment is the National Pupil Database (NPD). Introduced in 2002</w:t>
      </w:r>
      <w:r w:rsidR="007B7C39" w:rsidRPr="004C528A">
        <w:rPr>
          <w:rFonts w:ascii="Times New Roman" w:hAnsi="Times New Roman" w:cs="Times New Roman"/>
        </w:rPr>
        <w:t>,</w:t>
      </w:r>
      <w:r w:rsidRPr="004C528A">
        <w:rPr>
          <w:rFonts w:ascii="Times New Roman" w:hAnsi="Times New Roman" w:cs="Times New Roman"/>
        </w:rPr>
        <w:t xml:space="preserve"> </w:t>
      </w:r>
      <w:r w:rsidR="007B7C39" w:rsidRPr="004C528A">
        <w:rPr>
          <w:rFonts w:ascii="Times New Roman" w:hAnsi="Times New Roman" w:cs="Times New Roman"/>
        </w:rPr>
        <w:t xml:space="preserve">and run by the Department for Education, </w:t>
      </w:r>
      <w:r w:rsidRPr="004C528A">
        <w:rPr>
          <w:rFonts w:ascii="Times New Roman" w:hAnsi="Times New Roman" w:cs="Times New Roman"/>
        </w:rPr>
        <w:t xml:space="preserve">the NPD has developed to include a wide range of statistical sources that provide a wealth of information relating to school-age students and young people in England. Table </w:t>
      </w:r>
      <w:r w:rsidR="006F7F53" w:rsidRPr="004C528A">
        <w:rPr>
          <w:rFonts w:ascii="Times New Roman" w:hAnsi="Times New Roman" w:cs="Times New Roman"/>
        </w:rPr>
        <w:t>2</w:t>
      </w:r>
      <w:r w:rsidRPr="004C528A">
        <w:rPr>
          <w:rFonts w:ascii="Times New Roman" w:hAnsi="Times New Roman" w:cs="Times New Roman"/>
        </w:rPr>
        <w:t xml:space="preserve"> summarizes the various components that specifically relate to </w:t>
      </w:r>
      <w:r w:rsidRPr="004C528A">
        <w:rPr>
          <w:rFonts w:ascii="Times New Roman" w:hAnsi="Times New Roman" w:cs="Times New Roman"/>
        </w:rPr>
        <w:lastRenderedPageBreak/>
        <w:t>students at the end of their compulsory schooling (‘Key Stage 4’ as it is designated in English education policy).  We use NPD data in our analysis from 200</w:t>
      </w:r>
      <w:r w:rsidR="002F4F57" w:rsidRPr="004C528A">
        <w:rPr>
          <w:rFonts w:ascii="Times New Roman" w:hAnsi="Times New Roman" w:cs="Times New Roman"/>
        </w:rPr>
        <w:t>4</w:t>
      </w:r>
      <w:r w:rsidRPr="004C528A">
        <w:rPr>
          <w:rFonts w:ascii="Times New Roman" w:hAnsi="Times New Roman" w:cs="Times New Roman"/>
        </w:rPr>
        <w:t xml:space="preserve"> onwards</w:t>
      </w:r>
      <w:r w:rsidR="005D1855" w:rsidRPr="004C528A">
        <w:rPr>
          <w:rFonts w:ascii="Times New Roman" w:hAnsi="Times New Roman" w:cs="Times New Roman"/>
        </w:rPr>
        <w:t xml:space="preserve">, when the published data began to use a more </w:t>
      </w:r>
      <w:r w:rsidR="002104E7" w:rsidRPr="004C528A">
        <w:rPr>
          <w:rFonts w:ascii="Times New Roman" w:hAnsi="Times New Roman" w:cs="Times New Roman"/>
        </w:rPr>
        <w:t>detailed ethnic breakdown (see T</w:t>
      </w:r>
      <w:r w:rsidR="005D1855" w:rsidRPr="004C528A">
        <w:rPr>
          <w:rFonts w:ascii="Times New Roman" w:hAnsi="Times New Roman" w:cs="Times New Roman"/>
        </w:rPr>
        <w:t xml:space="preserve">able </w:t>
      </w:r>
      <w:r w:rsidR="006234A2" w:rsidRPr="004C528A">
        <w:rPr>
          <w:rFonts w:ascii="Times New Roman" w:hAnsi="Times New Roman" w:cs="Times New Roman"/>
        </w:rPr>
        <w:t>3)</w:t>
      </w:r>
      <w:r w:rsidR="005D1855" w:rsidRPr="004C528A">
        <w:rPr>
          <w:rFonts w:ascii="Times New Roman" w:hAnsi="Times New Roman" w:cs="Times New Roman"/>
        </w:rPr>
        <w:t>.</w:t>
      </w:r>
      <w:r w:rsidR="00EE7577" w:rsidRPr="004C528A">
        <w:rPr>
          <w:rFonts w:ascii="Times New Roman" w:hAnsi="Times New Roman" w:cs="Times New Roman"/>
        </w:rPr>
        <w:t xml:space="preserve"> This is a considerable advance on the </w:t>
      </w:r>
      <w:proofErr w:type="gramStart"/>
      <w:r w:rsidR="00EE7577" w:rsidRPr="004C528A">
        <w:rPr>
          <w:rFonts w:ascii="Times New Roman" w:hAnsi="Times New Roman" w:cs="Times New Roman"/>
        </w:rPr>
        <w:t>YCS</w:t>
      </w:r>
      <w:r w:rsidR="00497847" w:rsidRPr="004C528A">
        <w:rPr>
          <w:rFonts w:ascii="Times New Roman" w:hAnsi="Times New Roman" w:cs="Times New Roman"/>
        </w:rPr>
        <w:t xml:space="preserve"> which</w:t>
      </w:r>
      <w:proofErr w:type="gramEnd"/>
      <w:r w:rsidR="00497847" w:rsidRPr="004C528A">
        <w:rPr>
          <w:rFonts w:ascii="Times New Roman" w:hAnsi="Times New Roman" w:cs="Times New Roman"/>
        </w:rPr>
        <w:t xml:space="preserve"> was limited to a few composite ethnic categories</w:t>
      </w:r>
      <w:r w:rsidR="00EE7577" w:rsidRPr="004C528A">
        <w:rPr>
          <w:rFonts w:ascii="Times New Roman" w:hAnsi="Times New Roman" w:cs="Times New Roman"/>
        </w:rPr>
        <w:t>. In addition, the NPD allows us to chart differences in attainment from ye</w:t>
      </w:r>
      <w:r w:rsidR="007B7C39" w:rsidRPr="004C528A">
        <w:rPr>
          <w:rFonts w:ascii="Times New Roman" w:hAnsi="Times New Roman" w:cs="Times New Roman"/>
        </w:rPr>
        <w:t>ar-to-year whereas the YCS</w:t>
      </w:r>
      <w:r w:rsidR="00EE7577" w:rsidRPr="004C528A">
        <w:rPr>
          <w:rFonts w:ascii="Times New Roman" w:hAnsi="Times New Roman" w:cs="Times New Roman"/>
        </w:rPr>
        <w:t xml:space="preserve"> rarely covered two s</w:t>
      </w:r>
      <w:r w:rsidR="007B7C39" w:rsidRPr="004C528A">
        <w:rPr>
          <w:rFonts w:ascii="Times New Roman" w:hAnsi="Times New Roman" w:cs="Times New Roman"/>
        </w:rPr>
        <w:t>uccessive annual cohorts</w:t>
      </w:r>
      <w:r w:rsidR="00EE7577" w:rsidRPr="004C528A">
        <w:rPr>
          <w:rFonts w:ascii="Times New Roman" w:hAnsi="Times New Roman" w:cs="Times New Roman"/>
        </w:rPr>
        <w:t>.</w:t>
      </w:r>
      <w:r w:rsidR="007B7C39" w:rsidRPr="004C528A">
        <w:rPr>
          <w:rFonts w:ascii="Times New Roman" w:hAnsi="Times New Roman" w:cs="Times New Roman"/>
        </w:rPr>
        <w:t xml:space="preserve"> </w:t>
      </w:r>
    </w:p>
    <w:p w14:paraId="20F2F71D" w14:textId="77777777" w:rsidR="007B7C39" w:rsidRPr="004C528A" w:rsidRDefault="007B7C39" w:rsidP="0089264A">
      <w:pPr>
        <w:spacing w:after="0" w:line="360" w:lineRule="auto"/>
        <w:rPr>
          <w:rFonts w:ascii="Times New Roman" w:hAnsi="Times New Roman" w:cs="Times New Roman"/>
        </w:rPr>
      </w:pPr>
    </w:p>
    <w:p w14:paraId="23FECAD6" w14:textId="77777777" w:rsidR="002347F8" w:rsidRPr="004C528A" w:rsidRDefault="002347F8" w:rsidP="0089264A">
      <w:pPr>
        <w:spacing w:after="0" w:line="360" w:lineRule="auto"/>
        <w:jc w:val="center"/>
        <w:rPr>
          <w:rFonts w:ascii="Times New Roman" w:hAnsi="Times New Roman" w:cs="Times New Roman"/>
          <w:b/>
        </w:rPr>
      </w:pPr>
      <w:r w:rsidRPr="004C528A">
        <w:rPr>
          <w:rFonts w:ascii="Times New Roman" w:hAnsi="Times New Roman" w:cs="Times New Roman"/>
          <w:b/>
        </w:rPr>
        <w:t xml:space="preserve">Table </w:t>
      </w:r>
      <w:r w:rsidR="006234A2" w:rsidRPr="004C528A">
        <w:rPr>
          <w:rFonts w:ascii="Times New Roman" w:hAnsi="Times New Roman" w:cs="Times New Roman"/>
          <w:b/>
        </w:rPr>
        <w:t>3</w:t>
      </w:r>
      <w:r w:rsidRPr="004C528A">
        <w:rPr>
          <w:rFonts w:ascii="Times New Roman" w:hAnsi="Times New Roman" w:cs="Times New Roman"/>
          <w:b/>
        </w:rPr>
        <w:t xml:space="preserve"> about here</w:t>
      </w:r>
    </w:p>
    <w:p w14:paraId="00B8292C" w14:textId="77777777" w:rsidR="001F6979" w:rsidRPr="004C528A" w:rsidRDefault="001F6979" w:rsidP="0089264A">
      <w:pPr>
        <w:spacing w:after="0" w:line="360" w:lineRule="auto"/>
        <w:rPr>
          <w:rFonts w:ascii="Times New Roman" w:hAnsi="Times New Roman" w:cs="Times New Roman"/>
        </w:rPr>
      </w:pPr>
    </w:p>
    <w:p w14:paraId="34101DA7" w14:textId="43EB07FD" w:rsidR="007B7C39" w:rsidRPr="004C528A" w:rsidRDefault="007B7C39" w:rsidP="0089264A">
      <w:pPr>
        <w:spacing w:after="0" w:line="360" w:lineRule="auto"/>
        <w:rPr>
          <w:rFonts w:ascii="Times New Roman" w:hAnsi="Times New Roman" w:cs="Times New Roman"/>
        </w:rPr>
      </w:pPr>
      <w:r w:rsidRPr="004C528A">
        <w:rPr>
          <w:rFonts w:ascii="Times New Roman" w:hAnsi="Times New Roman" w:cs="Times New Roman"/>
        </w:rPr>
        <w:t xml:space="preserve">Combining material from </w:t>
      </w:r>
      <w:r w:rsidR="00497847" w:rsidRPr="004C528A">
        <w:rPr>
          <w:rFonts w:ascii="Times New Roman" w:hAnsi="Times New Roman" w:cs="Times New Roman"/>
        </w:rPr>
        <w:t>these two official</w:t>
      </w:r>
      <w:r w:rsidRPr="004C528A">
        <w:rPr>
          <w:rFonts w:ascii="Times New Roman" w:hAnsi="Times New Roman" w:cs="Times New Roman"/>
        </w:rPr>
        <w:t xml:space="preserve"> sources</w:t>
      </w:r>
      <w:r w:rsidR="00C37115" w:rsidRPr="004C528A">
        <w:rPr>
          <w:rFonts w:ascii="Times New Roman" w:hAnsi="Times New Roman" w:cs="Times New Roman"/>
        </w:rPr>
        <w:t xml:space="preserve"> </w:t>
      </w:r>
      <w:r w:rsidR="00497847" w:rsidRPr="004C528A">
        <w:rPr>
          <w:rFonts w:ascii="Times New Roman" w:hAnsi="Times New Roman" w:cs="Times New Roman"/>
        </w:rPr>
        <w:t xml:space="preserve">(the YCS and the NPD), therefore, </w:t>
      </w:r>
      <w:r w:rsidRPr="004C528A">
        <w:rPr>
          <w:rFonts w:ascii="Times New Roman" w:hAnsi="Times New Roman" w:cs="Times New Roman"/>
        </w:rPr>
        <w:t xml:space="preserve">provides the best available picture of changes in the Black/White </w:t>
      </w:r>
      <w:r w:rsidR="00497847" w:rsidRPr="004C528A">
        <w:rPr>
          <w:rFonts w:ascii="Times New Roman" w:hAnsi="Times New Roman" w:cs="Times New Roman"/>
        </w:rPr>
        <w:t xml:space="preserve">achievement </w:t>
      </w:r>
      <w:r w:rsidRPr="004C528A">
        <w:rPr>
          <w:rFonts w:ascii="Times New Roman" w:hAnsi="Times New Roman" w:cs="Times New Roman"/>
        </w:rPr>
        <w:t xml:space="preserve">gap over a </w:t>
      </w:r>
      <w:proofErr w:type="gramStart"/>
      <w:r w:rsidRPr="004C528A">
        <w:rPr>
          <w:rFonts w:ascii="Times New Roman" w:hAnsi="Times New Roman" w:cs="Times New Roman"/>
        </w:rPr>
        <w:t>25 year</w:t>
      </w:r>
      <w:proofErr w:type="gramEnd"/>
      <w:r w:rsidRPr="004C528A">
        <w:rPr>
          <w:rFonts w:ascii="Times New Roman" w:hAnsi="Times New Roman" w:cs="Times New Roman"/>
        </w:rPr>
        <w:t xml:space="preserve"> period but there are important caveats that should be borne in mind. First, the changes in ethn</w:t>
      </w:r>
      <w:r w:rsidR="00C37115" w:rsidRPr="004C528A">
        <w:rPr>
          <w:rFonts w:ascii="Times New Roman" w:hAnsi="Times New Roman" w:cs="Times New Roman"/>
        </w:rPr>
        <w:t>ic classification</w:t>
      </w:r>
      <w:r w:rsidR="001B62A1" w:rsidRPr="004C528A">
        <w:rPr>
          <w:rFonts w:ascii="Times New Roman" w:hAnsi="Times New Roman" w:cs="Times New Roman"/>
        </w:rPr>
        <w:t xml:space="preserve"> mean</w:t>
      </w:r>
      <w:r w:rsidRPr="004C528A">
        <w:rPr>
          <w:rFonts w:ascii="Times New Roman" w:hAnsi="Times New Roman" w:cs="Times New Roman"/>
        </w:rPr>
        <w:t xml:space="preserve"> that the key groupings are not the same at the beginning and the end of the period. Specifically, the early data compare students grouped in relatively crude composite </w:t>
      </w:r>
      <w:r w:rsidR="002104E7" w:rsidRPr="004C528A">
        <w:rPr>
          <w:rFonts w:ascii="Times New Roman" w:hAnsi="Times New Roman" w:cs="Times New Roman"/>
        </w:rPr>
        <w:t>categories</w:t>
      </w:r>
      <w:r w:rsidRPr="004C528A">
        <w:rPr>
          <w:rFonts w:ascii="Times New Roman" w:hAnsi="Times New Roman" w:cs="Times New Roman"/>
        </w:rPr>
        <w:t xml:space="preserve"> that were designated ‘White’ and ‘Black’</w:t>
      </w:r>
      <w:r w:rsidR="005A50B1" w:rsidRPr="004C528A">
        <w:rPr>
          <w:rFonts w:ascii="Times New Roman" w:hAnsi="Times New Roman" w:cs="Times New Roman"/>
        </w:rPr>
        <w:t xml:space="preserve">; the latter reflects common practice in the 1980s when the term ‘African Caribbean’ was widely used </w:t>
      </w:r>
      <w:r w:rsidR="00C37115" w:rsidRPr="004C528A">
        <w:rPr>
          <w:rFonts w:ascii="Times New Roman" w:hAnsi="Times New Roman" w:cs="Times New Roman"/>
        </w:rPr>
        <w:t xml:space="preserve">in the UK </w:t>
      </w:r>
      <w:r w:rsidR="005A50B1" w:rsidRPr="004C528A">
        <w:rPr>
          <w:rFonts w:ascii="Times New Roman" w:hAnsi="Times New Roman" w:cs="Times New Roman"/>
        </w:rPr>
        <w:t>(by academic</w:t>
      </w:r>
      <w:r w:rsidR="00497847" w:rsidRPr="004C528A">
        <w:rPr>
          <w:rFonts w:ascii="Times New Roman" w:hAnsi="Times New Roman" w:cs="Times New Roman"/>
        </w:rPr>
        <w:t>s</w:t>
      </w:r>
      <w:r w:rsidR="005A50B1" w:rsidRPr="004C528A">
        <w:rPr>
          <w:rFonts w:ascii="Times New Roman" w:hAnsi="Times New Roman" w:cs="Times New Roman"/>
        </w:rPr>
        <w:t xml:space="preserve"> and community groups) as a means of describing people who would identify their family origins in Black Africa and/or the Caribbean (</w:t>
      </w:r>
      <w:r w:rsidR="00EA4747" w:rsidRPr="004C528A">
        <w:rPr>
          <w:rFonts w:ascii="Times New Roman" w:hAnsi="Times New Roman" w:cs="Times New Roman"/>
        </w:rPr>
        <w:t xml:space="preserve">Drew &amp; Gray, 1989; Gillborn, 1990; Sivanandan, 1990; Warmington, 2014). The NPD </w:t>
      </w:r>
      <w:r w:rsidR="005A50B1" w:rsidRPr="004C528A">
        <w:rPr>
          <w:rFonts w:ascii="Times New Roman" w:hAnsi="Times New Roman" w:cs="Times New Roman"/>
        </w:rPr>
        <w:t>use</w:t>
      </w:r>
      <w:r w:rsidR="00EA4747" w:rsidRPr="004C528A">
        <w:rPr>
          <w:rFonts w:ascii="Times New Roman" w:hAnsi="Times New Roman" w:cs="Times New Roman"/>
        </w:rPr>
        <w:t>s</w:t>
      </w:r>
      <w:r w:rsidR="005A50B1" w:rsidRPr="004C528A">
        <w:rPr>
          <w:rFonts w:ascii="Times New Roman" w:hAnsi="Times New Roman" w:cs="Times New Roman"/>
        </w:rPr>
        <w:t xml:space="preserve"> more detailed categories that mirror official guidance following the 2001 Census and the Race Relations (Amendment) Act 2000 (</w:t>
      </w:r>
      <w:r w:rsidR="000C1FDF" w:rsidRPr="004C528A">
        <w:rPr>
          <w:rFonts w:ascii="Times New Roman" w:hAnsi="Times New Roman" w:cs="Times New Roman"/>
        </w:rPr>
        <w:t>CRE, 2001). F</w:t>
      </w:r>
      <w:r w:rsidR="005A50B1" w:rsidRPr="004C528A">
        <w:rPr>
          <w:rFonts w:ascii="Times New Roman" w:hAnsi="Times New Roman" w:cs="Times New Roman"/>
        </w:rPr>
        <w:t xml:space="preserve">rom 2004, therefore, </w:t>
      </w:r>
      <w:r w:rsidR="00812E9F" w:rsidRPr="004C528A">
        <w:rPr>
          <w:rFonts w:ascii="Times New Roman" w:hAnsi="Times New Roman" w:cs="Times New Roman"/>
        </w:rPr>
        <w:t xml:space="preserve">we are able to be more precise and so </w:t>
      </w:r>
      <w:r w:rsidR="005A50B1" w:rsidRPr="004C528A">
        <w:rPr>
          <w:rFonts w:ascii="Times New Roman" w:hAnsi="Times New Roman" w:cs="Times New Roman"/>
        </w:rPr>
        <w:t xml:space="preserve">our comparison looks </w:t>
      </w:r>
      <w:r w:rsidR="00812E9F" w:rsidRPr="004C528A">
        <w:rPr>
          <w:rFonts w:ascii="Times New Roman" w:hAnsi="Times New Roman" w:cs="Times New Roman"/>
        </w:rPr>
        <w:t xml:space="preserve">specifically </w:t>
      </w:r>
      <w:r w:rsidR="005A50B1" w:rsidRPr="004C528A">
        <w:rPr>
          <w:rFonts w:ascii="Times New Roman" w:hAnsi="Times New Roman" w:cs="Times New Roman"/>
        </w:rPr>
        <w:t>at students categorized as ‘White British’ and ‘Black Caribbean’</w:t>
      </w:r>
      <w:proofErr w:type="gramStart"/>
      <w:r w:rsidR="005A50B1" w:rsidRPr="004C528A">
        <w:rPr>
          <w:rFonts w:ascii="Times New Roman" w:hAnsi="Times New Roman" w:cs="Times New Roman"/>
        </w:rPr>
        <w:t>.</w:t>
      </w:r>
      <w:r w:rsidR="001B62A1" w:rsidRPr="004C528A">
        <w:rPr>
          <w:rFonts w:ascii="Times New Roman" w:hAnsi="Times New Roman" w:cs="Times New Roman"/>
        </w:rPr>
        <w:t>[</w:t>
      </w:r>
      <w:proofErr w:type="gramEnd"/>
      <w:r w:rsidR="001B62A1" w:rsidRPr="004C528A">
        <w:rPr>
          <w:rStyle w:val="EndnoteReference"/>
          <w:rFonts w:ascii="Times New Roman" w:hAnsi="Times New Roman" w:cs="Times New Roman"/>
        </w:rPr>
        <w:endnoteReference w:id="6"/>
      </w:r>
      <w:r w:rsidR="001B62A1" w:rsidRPr="004C528A">
        <w:rPr>
          <w:rFonts w:ascii="Times New Roman" w:hAnsi="Times New Roman" w:cs="Times New Roman"/>
        </w:rPr>
        <w:t>]</w:t>
      </w:r>
      <w:r w:rsidR="005A50B1" w:rsidRPr="004C528A">
        <w:rPr>
          <w:rFonts w:ascii="Times New Roman" w:hAnsi="Times New Roman" w:cs="Times New Roman"/>
        </w:rPr>
        <w:t xml:space="preserve"> </w:t>
      </w:r>
      <w:r w:rsidR="004C73D6" w:rsidRPr="004C528A">
        <w:rPr>
          <w:rFonts w:ascii="Times New Roman" w:hAnsi="Times New Roman" w:cs="Times New Roman"/>
        </w:rPr>
        <w:t>The two datasets cover a great deal of similar ground but a</w:t>
      </w:r>
      <w:r w:rsidR="005A50B1" w:rsidRPr="004C528A">
        <w:rPr>
          <w:rFonts w:ascii="Times New Roman" w:hAnsi="Times New Roman" w:cs="Times New Roman"/>
        </w:rPr>
        <w:t xml:space="preserve"> further compl</w:t>
      </w:r>
      <w:r w:rsidR="00C37115" w:rsidRPr="004C528A">
        <w:rPr>
          <w:rFonts w:ascii="Times New Roman" w:hAnsi="Times New Roman" w:cs="Times New Roman"/>
        </w:rPr>
        <w:t xml:space="preserve">icating factor is that </w:t>
      </w:r>
      <w:r w:rsidR="004C73D6" w:rsidRPr="004C528A">
        <w:rPr>
          <w:rFonts w:ascii="Times New Roman" w:hAnsi="Times New Roman" w:cs="Times New Roman"/>
        </w:rPr>
        <w:t>there are key differences in coverage</w:t>
      </w:r>
      <w:r w:rsidR="005A50B1" w:rsidRPr="004C528A">
        <w:rPr>
          <w:rFonts w:ascii="Times New Roman" w:hAnsi="Times New Roman" w:cs="Times New Roman"/>
        </w:rPr>
        <w:t xml:space="preserve"> g</w:t>
      </w:r>
      <w:r w:rsidR="00C37115" w:rsidRPr="004C528A">
        <w:rPr>
          <w:rFonts w:ascii="Times New Roman" w:hAnsi="Times New Roman" w:cs="Times New Roman"/>
        </w:rPr>
        <w:t xml:space="preserve">eographically </w:t>
      </w:r>
      <w:r w:rsidR="004C73D6" w:rsidRPr="004C528A">
        <w:rPr>
          <w:rFonts w:ascii="Times New Roman" w:hAnsi="Times New Roman" w:cs="Times New Roman"/>
        </w:rPr>
        <w:t>and</w:t>
      </w:r>
      <w:r w:rsidR="00C37115" w:rsidRPr="004C528A">
        <w:rPr>
          <w:rFonts w:ascii="Times New Roman" w:hAnsi="Times New Roman" w:cs="Times New Roman"/>
        </w:rPr>
        <w:t xml:space="preserve"> educationally. The YCS offered a nationally representative sample of students in England and Wales </w:t>
      </w:r>
      <w:proofErr w:type="gramStart"/>
      <w:r w:rsidR="00C37115" w:rsidRPr="004C528A">
        <w:rPr>
          <w:rFonts w:ascii="Times New Roman" w:hAnsi="Times New Roman" w:cs="Times New Roman"/>
        </w:rPr>
        <w:t>but,</w:t>
      </w:r>
      <w:proofErr w:type="gramEnd"/>
      <w:r w:rsidR="00C37115" w:rsidRPr="004C528A">
        <w:rPr>
          <w:rFonts w:ascii="Times New Roman" w:hAnsi="Times New Roman" w:cs="Times New Roman"/>
        </w:rPr>
        <w:t xml:space="preserve"> following the devolution of education po</w:t>
      </w:r>
      <w:r w:rsidR="00CA67A7" w:rsidRPr="004C528A">
        <w:rPr>
          <w:rFonts w:ascii="Times New Roman" w:hAnsi="Times New Roman" w:cs="Times New Roman"/>
        </w:rPr>
        <w:t>l</w:t>
      </w:r>
      <w:r w:rsidR="00C37115" w:rsidRPr="004C528A">
        <w:rPr>
          <w:rFonts w:ascii="Times New Roman" w:hAnsi="Times New Roman" w:cs="Times New Roman"/>
        </w:rPr>
        <w:t>icy to the constituent parts of the UK, the NPD refers to England only. In addition, the YCS included students who attended private schools whereas public analyses of exam performance at age 16 in the NPD are restricted to students attending state-maintained schools.</w:t>
      </w:r>
      <w:r w:rsidR="00CA67A7" w:rsidRPr="004C528A">
        <w:rPr>
          <w:rFonts w:ascii="Times New Roman" w:hAnsi="Times New Roman" w:cs="Times New Roman"/>
        </w:rPr>
        <w:t xml:space="preserve"> In view of these </w:t>
      </w:r>
      <w:r w:rsidR="00812E9F" w:rsidRPr="004C528A">
        <w:rPr>
          <w:rFonts w:ascii="Times New Roman" w:hAnsi="Times New Roman" w:cs="Times New Roman"/>
        </w:rPr>
        <w:t xml:space="preserve">important </w:t>
      </w:r>
      <w:r w:rsidR="00CA67A7" w:rsidRPr="004C528A">
        <w:rPr>
          <w:rFonts w:ascii="Times New Roman" w:hAnsi="Times New Roman" w:cs="Times New Roman"/>
        </w:rPr>
        <w:t xml:space="preserve">differences between the YCS and NPD, in our charts (below) we use a </w:t>
      </w:r>
      <w:r w:rsidR="00AD015E" w:rsidRPr="004C528A">
        <w:rPr>
          <w:rFonts w:ascii="Times New Roman" w:hAnsi="Times New Roman" w:cs="Times New Roman"/>
        </w:rPr>
        <w:t xml:space="preserve">break </w:t>
      </w:r>
      <w:r w:rsidR="00812E9F" w:rsidRPr="004C528A">
        <w:rPr>
          <w:rFonts w:ascii="Times New Roman" w:hAnsi="Times New Roman" w:cs="Times New Roman"/>
        </w:rPr>
        <w:t xml:space="preserve">in the data lines (between 2003 and </w:t>
      </w:r>
      <w:r w:rsidR="00CA67A7" w:rsidRPr="004C528A">
        <w:rPr>
          <w:rFonts w:ascii="Times New Roman" w:hAnsi="Times New Roman" w:cs="Times New Roman"/>
        </w:rPr>
        <w:t>2004) to signify the change in coverage.</w:t>
      </w:r>
    </w:p>
    <w:p w14:paraId="694E7100" w14:textId="77777777" w:rsidR="00FF73AE" w:rsidRPr="004C528A" w:rsidRDefault="00FF73AE" w:rsidP="0089264A">
      <w:pPr>
        <w:spacing w:after="0" w:line="360" w:lineRule="auto"/>
        <w:rPr>
          <w:rFonts w:ascii="Times New Roman" w:hAnsi="Times New Roman" w:cs="Times New Roman"/>
        </w:rPr>
      </w:pPr>
    </w:p>
    <w:p w14:paraId="0151F079" w14:textId="77777777" w:rsidR="00CA67A7" w:rsidRPr="004C528A" w:rsidRDefault="00CA67A7" w:rsidP="0089264A">
      <w:pPr>
        <w:spacing w:after="0" w:line="360" w:lineRule="auto"/>
        <w:rPr>
          <w:rFonts w:ascii="Times New Roman" w:hAnsi="Times New Roman" w:cs="Times New Roman"/>
        </w:rPr>
      </w:pPr>
    </w:p>
    <w:p w14:paraId="3F82F71F" w14:textId="77777777" w:rsidR="00CF6025" w:rsidRPr="004C528A" w:rsidRDefault="00270DB9" w:rsidP="0089264A">
      <w:pPr>
        <w:spacing w:after="0" w:line="360" w:lineRule="auto"/>
        <w:rPr>
          <w:rFonts w:ascii="Times New Roman" w:hAnsi="Times New Roman" w:cs="Times New Roman"/>
          <w:b/>
        </w:rPr>
      </w:pPr>
      <w:r w:rsidRPr="004C528A">
        <w:rPr>
          <w:rFonts w:ascii="Times New Roman" w:hAnsi="Times New Roman" w:cs="Times New Roman"/>
          <w:b/>
        </w:rPr>
        <w:t>ANALYSIS</w:t>
      </w:r>
      <w:r w:rsidR="005744A2" w:rsidRPr="004C528A">
        <w:rPr>
          <w:rFonts w:ascii="Times New Roman" w:hAnsi="Times New Roman" w:cs="Times New Roman"/>
          <w:b/>
        </w:rPr>
        <w:t xml:space="preserve">: </w:t>
      </w:r>
      <w:r w:rsidR="00FB1F06" w:rsidRPr="004C528A">
        <w:rPr>
          <w:rFonts w:ascii="Times New Roman" w:hAnsi="Times New Roman" w:cs="Times New Roman"/>
          <w:b/>
        </w:rPr>
        <w:t>Changing</w:t>
      </w:r>
      <w:r w:rsidR="00294D94" w:rsidRPr="004C528A">
        <w:rPr>
          <w:rFonts w:ascii="Times New Roman" w:hAnsi="Times New Roman" w:cs="Times New Roman"/>
          <w:b/>
        </w:rPr>
        <w:t xml:space="preserve"> M</w:t>
      </w:r>
      <w:r w:rsidR="00A44647" w:rsidRPr="004C528A">
        <w:rPr>
          <w:rFonts w:ascii="Times New Roman" w:hAnsi="Times New Roman" w:cs="Times New Roman"/>
          <w:b/>
        </w:rPr>
        <w:t xml:space="preserve">easures, </w:t>
      </w:r>
      <w:r w:rsidR="00FB1F06" w:rsidRPr="004C528A">
        <w:rPr>
          <w:rFonts w:ascii="Times New Roman" w:hAnsi="Times New Roman" w:cs="Times New Roman"/>
          <w:b/>
        </w:rPr>
        <w:t>Changing</w:t>
      </w:r>
      <w:r w:rsidR="00294D94" w:rsidRPr="004C528A">
        <w:rPr>
          <w:rFonts w:ascii="Times New Roman" w:hAnsi="Times New Roman" w:cs="Times New Roman"/>
          <w:b/>
        </w:rPr>
        <w:t xml:space="preserve"> O</w:t>
      </w:r>
      <w:r w:rsidR="00A44647" w:rsidRPr="004C528A">
        <w:rPr>
          <w:rFonts w:ascii="Times New Roman" w:hAnsi="Times New Roman" w:cs="Times New Roman"/>
          <w:b/>
        </w:rPr>
        <w:t>utcomes</w:t>
      </w:r>
    </w:p>
    <w:p w14:paraId="1E4F3DB3" w14:textId="77777777" w:rsidR="00257831" w:rsidRPr="004C528A" w:rsidRDefault="00257831" w:rsidP="0089264A">
      <w:pPr>
        <w:spacing w:after="0" w:line="360" w:lineRule="auto"/>
        <w:rPr>
          <w:rFonts w:ascii="Times New Roman" w:hAnsi="Times New Roman" w:cs="Times New Roman"/>
        </w:rPr>
      </w:pPr>
    </w:p>
    <w:p w14:paraId="60FECE5F" w14:textId="77777777" w:rsidR="000358F9" w:rsidRPr="004C528A" w:rsidRDefault="000358F9" w:rsidP="0089264A">
      <w:pPr>
        <w:spacing w:after="0" w:line="360" w:lineRule="auto"/>
        <w:ind w:left="720"/>
        <w:rPr>
          <w:rFonts w:ascii="Times New Roman" w:hAnsi="Times New Roman" w:cs="Times New Roman"/>
        </w:rPr>
      </w:pPr>
      <w:r w:rsidRPr="004C528A">
        <w:rPr>
          <w:rFonts w:ascii="Times New Roman" w:hAnsi="Times New Roman" w:cs="Times New Roman"/>
        </w:rPr>
        <w:t>In business, words are words; explanations are explanations, promises are promises, but only performance is reality.</w:t>
      </w:r>
    </w:p>
    <w:p w14:paraId="2A400441" w14:textId="77777777" w:rsidR="00AC68EE" w:rsidRPr="004C528A" w:rsidRDefault="000358F9" w:rsidP="0089264A">
      <w:pPr>
        <w:spacing w:after="0" w:line="360" w:lineRule="auto"/>
        <w:ind w:left="720"/>
        <w:rPr>
          <w:rFonts w:ascii="Times New Roman" w:hAnsi="Times New Roman" w:cs="Times New Roman"/>
        </w:rPr>
      </w:pPr>
      <w:r w:rsidRPr="004C528A">
        <w:rPr>
          <w:rFonts w:ascii="Times New Roman" w:hAnsi="Times New Roman" w:cs="Times New Roman"/>
        </w:rPr>
        <w:t>Harold S. Geneen (1910 – 1997) Former CEO</w:t>
      </w:r>
      <w:r w:rsidR="002917F0" w:rsidRPr="004C528A">
        <w:rPr>
          <w:rFonts w:ascii="Times New Roman" w:hAnsi="Times New Roman" w:cs="Times New Roman"/>
        </w:rPr>
        <w:t>,</w:t>
      </w:r>
      <w:r w:rsidRPr="004C528A">
        <w:rPr>
          <w:rFonts w:ascii="Times New Roman" w:hAnsi="Times New Roman" w:cs="Times New Roman"/>
        </w:rPr>
        <w:t xml:space="preserve"> ITT Corp</w:t>
      </w:r>
      <w:r w:rsidR="00952369" w:rsidRPr="004C528A">
        <w:rPr>
          <w:rFonts w:ascii="Times New Roman" w:hAnsi="Times New Roman" w:cs="Times New Roman"/>
        </w:rPr>
        <w:t>oration</w:t>
      </w:r>
    </w:p>
    <w:p w14:paraId="74F0011C" w14:textId="77777777" w:rsidR="00AC68EE" w:rsidRPr="004C528A" w:rsidRDefault="00AC68EE" w:rsidP="0089264A">
      <w:pPr>
        <w:spacing w:after="0" w:line="360" w:lineRule="auto"/>
        <w:rPr>
          <w:rFonts w:ascii="Times New Roman" w:hAnsi="Times New Roman" w:cs="Times New Roman"/>
        </w:rPr>
      </w:pPr>
    </w:p>
    <w:p w14:paraId="366784A9" w14:textId="77777777" w:rsidR="00952369" w:rsidRPr="004C528A" w:rsidRDefault="00952369" w:rsidP="0089264A">
      <w:pPr>
        <w:spacing w:after="0" w:line="360" w:lineRule="auto"/>
        <w:rPr>
          <w:rFonts w:ascii="Times New Roman" w:hAnsi="Times New Roman" w:cs="Times New Roman"/>
        </w:rPr>
      </w:pPr>
      <w:r w:rsidRPr="004C528A">
        <w:rPr>
          <w:rFonts w:ascii="Times New Roman" w:hAnsi="Times New Roman" w:cs="Times New Roman"/>
        </w:rPr>
        <w:lastRenderedPageBreak/>
        <w:t>There is a long tradition of debate in the social science</w:t>
      </w:r>
      <w:r w:rsidR="000F3667" w:rsidRPr="004C528A">
        <w:rPr>
          <w:rFonts w:ascii="Times New Roman" w:hAnsi="Times New Roman" w:cs="Times New Roman"/>
        </w:rPr>
        <w:t>s</w:t>
      </w:r>
      <w:r w:rsidRPr="004C528A">
        <w:rPr>
          <w:rFonts w:ascii="Times New Roman" w:hAnsi="Times New Roman" w:cs="Times New Roman"/>
        </w:rPr>
        <w:t xml:space="preserve"> about the relative value of quantitative and qualitative data (</w:t>
      </w:r>
      <w:r w:rsidR="008A0030" w:rsidRPr="004C528A">
        <w:rPr>
          <w:rFonts w:ascii="Times New Roman" w:hAnsi="Times New Roman" w:cs="Times New Roman"/>
        </w:rPr>
        <w:t xml:space="preserve">Burgess, 1993; Connolly, 2007; </w:t>
      </w:r>
      <w:r w:rsidR="00646112" w:rsidRPr="004C528A">
        <w:rPr>
          <w:rFonts w:ascii="Times New Roman" w:hAnsi="Times New Roman" w:cs="Times New Roman"/>
        </w:rPr>
        <w:t>Covarrubias &amp; Velez, 2013</w:t>
      </w:r>
      <w:r w:rsidR="008A0030" w:rsidRPr="004C528A">
        <w:rPr>
          <w:rFonts w:ascii="Times New Roman" w:hAnsi="Times New Roman" w:cs="Times New Roman"/>
        </w:rPr>
        <w:t xml:space="preserve">). </w:t>
      </w:r>
      <w:r w:rsidRPr="004C528A">
        <w:rPr>
          <w:rFonts w:ascii="Times New Roman" w:hAnsi="Times New Roman" w:cs="Times New Roman"/>
        </w:rPr>
        <w:t>In the worlds of policy, politics and the media there is a widespread assumption that numbers are objective, factual, and reliable; but performance is only as good as the measure by which it is judged. The last 25 years have seen an unprecedented political focus on ‘educational standards’ but the measures by which standards</w:t>
      </w:r>
      <w:r w:rsidR="007D3636" w:rsidRPr="004C528A">
        <w:rPr>
          <w:rFonts w:ascii="Times New Roman" w:hAnsi="Times New Roman" w:cs="Times New Roman"/>
        </w:rPr>
        <w:t xml:space="preserve"> are judged</w:t>
      </w:r>
      <w:r w:rsidRPr="004C528A">
        <w:rPr>
          <w:rFonts w:ascii="Times New Roman" w:hAnsi="Times New Roman" w:cs="Times New Roman"/>
        </w:rPr>
        <w:t xml:space="preserve"> are prone to periodic challenge and redefinition. When considering the Black/White achievement gap, therefore, the question of </w:t>
      </w:r>
      <w:r w:rsidRPr="004C528A">
        <w:rPr>
          <w:rFonts w:ascii="Times New Roman" w:hAnsi="Times New Roman" w:cs="Times New Roman"/>
          <w:i/>
        </w:rPr>
        <w:t>which</w:t>
      </w:r>
      <w:r w:rsidRPr="004C528A">
        <w:rPr>
          <w:rFonts w:ascii="Times New Roman" w:hAnsi="Times New Roman" w:cs="Times New Roman"/>
        </w:rPr>
        <w:t xml:space="preserve"> ‘standard’ we use to measure achievement becomes vital. In fact, as we will show, changes in the way that achievement is benchmarked, for schools and </w:t>
      </w:r>
      <w:proofErr w:type="gramStart"/>
      <w:r w:rsidRPr="004C528A">
        <w:rPr>
          <w:rFonts w:ascii="Times New Roman" w:hAnsi="Times New Roman" w:cs="Times New Roman"/>
        </w:rPr>
        <w:t>students,</w:t>
      </w:r>
      <w:proofErr w:type="gramEnd"/>
      <w:r w:rsidRPr="004C528A">
        <w:rPr>
          <w:rFonts w:ascii="Times New Roman" w:hAnsi="Times New Roman" w:cs="Times New Roman"/>
        </w:rPr>
        <w:t xml:space="preserve"> have a clear and iniquitous impact on the Black/White gap itself.</w:t>
      </w:r>
    </w:p>
    <w:p w14:paraId="3C591A0A" w14:textId="77777777" w:rsidR="00952369" w:rsidRPr="004C528A" w:rsidRDefault="00952369" w:rsidP="0089264A">
      <w:pPr>
        <w:spacing w:after="0" w:line="360" w:lineRule="auto"/>
        <w:rPr>
          <w:rFonts w:ascii="Times New Roman" w:hAnsi="Times New Roman" w:cs="Times New Roman"/>
        </w:rPr>
      </w:pPr>
    </w:p>
    <w:p w14:paraId="4148D8E2" w14:textId="77777777" w:rsidR="002E68EF" w:rsidRPr="004C528A" w:rsidRDefault="006A6F20" w:rsidP="0089264A">
      <w:pPr>
        <w:spacing w:after="0" w:line="360" w:lineRule="auto"/>
        <w:rPr>
          <w:rFonts w:ascii="Times New Roman" w:hAnsi="Times New Roman" w:cs="Times New Roman"/>
          <w:b/>
          <w:i/>
        </w:rPr>
      </w:pPr>
      <w:r w:rsidRPr="004C528A">
        <w:rPr>
          <w:rFonts w:ascii="Times New Roman" w:hAnsi="Times New Roman" w:cs="Times New Roman"/>
          <w:b/>
          <w:i/>
        </w:rPr>
        <w:t xml:space="preserve">Uneven Progress: </w:t>
      </w:r>
      <w:r w:rsidR="002E68EF" w:rsidRPr="004C528A">
        <w:rPr>
          <w:rFonts w:ascii="Times New Roman" w:hAnsi="Times New Roman" w:cs="Times New Roman"/>
          <w:b/>
          <w:i/>
        </w:rPr>
        <w:t>1988 – 2005</w:t>
      </w:r>
    </w:p>
    <w:p w14:paraId="22B53B7B" w14:textId="3918896D" w:rsidR="000F3667" w:rsidRPr="004C528A" w:rsidRDefault="000F3667" w:rsidP="0089264A">
      <w:pPr>
        <w:spacing w:after="0" w:line="360" w:lineRule="auto"/>
        <w:rPr>
          <w:rFonts w:ascii="Times New Roman" w:hAnsi="Times New Roman" w:cs="Times New Roman"/>
        </w:rPr>
      </w:pPr>
      <w:r w:rsidRPr="004C528A">
        <w:rPr>
          <w:rFonts w:ascii="Times New Roman" w:hAnsi="Times New Roman" w:cs="Times New Roman"/>
        </w:rPr>
        <w:t>Our analysis begins in 1988 with the introduction of the GCSE; a single examination that was meant to remove the injustices of the previous dual examination system in which working class and minority ethnic students were over-represented in the lower status exam, the CSE (Certi</w:t>
      </w:r>
      <w:r w:rsidR="00EC5C65" w:rsidRPr="004C528A">
        <w:rPr>
          <w:rFonts w:ascii="Times New Roman" w:hAnsi="Times New Roman" w:cs="Times New Roman"/>
        </w:rPr>
        <w:t>ficate of Secondary Education)(</w:t>
      </w:r>
      <w:r w:rsidR="00CB4B48" w:rsidRPr="004C528A">
        <w:rPr>
          <w:rFonts w:ascii="Times New Roman" w:hAnsi="Times New Roman" w:cs="Times New Roman"/>
        </w:rPr>
        <w:t>Lowe, 2007)</w:t>
      </w:r>
      <w:proofErr w:type="gramStart"/>
      <w:r w:rsidR="00CB4B48" w:rsidRPr="004C528A">
        <w:rPr>
          <w:rFonts w:ascii="Times New Roman" w:hAnsi="Times New Roman" w:cs="Times New Roman"/>
        </w:rPr>
        <w:t>.</w:t>
      </w:r>
      <w:r w:rsidR="00071FAB" w:rsidRPr="004C528A">
        <w:rPr>
          <w:rFonts w:ascii="Times New Roman" w:hAnsi="Times New Roman" w:cs="Times New Roman"/>
        </w:rPr>
        <w:t>[</w:t>
      </w:r>
      <w:proofErr w:type="gramEnd"/>
      <w:r w:rsidR="00071FAB" w:rsidRPr="004C528A">
        <w:rPr>
          <w:rStyle w:val="EndnoteReference"/>
          <w:rFonts w:ascii="Times New Roman" w:hAnsi="Times New Roman" w:cs="Times New Roman"/>
        </w:rPr>
        <w:endnoteReference w:id="7"/>
      </w:r>
      <w:r w:rsidR="00071FAB" w:rsidRPr="004C528A">
        <w:rPr>
          <w:rFonts w:ascii="Times New Roman" w:hAnsi="Times New Roman" w:cs="Times New Roman"/>
        </w:rPr>
        <w:t>]</w:t>
      </w:r>
      <w:r w:rsidR="00CB4B48" w:rsidRPr="004C528A">
        <w:rPr>
          <w:rFonts w:ascii="Times New Roman" w:hAnsi="Times New Roman" w:cs="Times New Roman"/>
        </w:rPr>
        <w:t xml:space="preserve"> In fact, most GCSE examinations used a system of ‘tiered’ exam papers that effectively reintroduced the dual-status system but behind the façade of a single examination and in a process that few parents and students even knew existed </w:t>
      </w:r>
      <w:r w:rsidR="00C80CE4" w:rsidRPr="004C528A">
        <w:rPr>
          <w:rFonts w:ascii="Times New Roman" w:hAnsi="Times New Roman" w:cs="Times New Roman"/>
        </w:rPr>
        <w:t>(Gillborn &amp; Youdell, 2000)</w:t>
      </w:r>
      <w:r w:rsidR="00F7340F" w:rsidRPr="004C528A">
        <w:rPr>
          <w:rFonts w:ascii="Times New Roman" w:hAnsi="Times New Roman" w:cs="Times New Roman"/>
        </w:rPr>
        <w:t xml:space="preserve">. For example, in English language examinations students </w:t>
      </w:r>
      <w:r w:rsidR="00C80CE4" w:rsidRPr="004C528A">
        <w:rPr>
          <w:rFonts w:ascii="Times New Roman" w:hAnsi="Times New Roman" w:cs="Times New Roman"/>
        </w:rPr>
        <w:t xml:space="preserve">who were examined </w:t>
      </w:r>
      <w:r w:rsidR="00F7340F" w:rsidRPr="004C528A">
        <w:rPr>
          <w:rFonts w:ascii="Times New Roman" w:hAnsi="Times New Roman" w:cs="Times New Roman"/>
        </w:rPr>
        <w:t xml:space="preserve">in the ‘Foundation Tier’ (the lowest of two tiers) could achieve a maximum grade of C (where grades A, B and C </w:t>
      </w:r>
      <w:r w:rsidR="00C80CE4" w:rsidRPr="004C528A">
        <w:rPr>
          <w:rFonts w:ascii="Times New Roman" w:hAnsi="Times New Roman" w:cs="Times New Roman"/>
        </w:rPr>
        <w:t>are</w:t>
      </w:r>
      <w:r w:rsidR="00F7340F" w:rsidRPr="004C528A">
        <w:rPr>
          <w:rFonts w:ascii="Times New Roman" w:hAnsi="Times New Roman" w:cs="Times New Roman"/>
        </w:rPr>
        <w:t xml:space="preserve"> considered</w:t>
      </w:r>
      <w:r w:rsidR="007D3636" w:rsidRPr="004C528A">
        <w:rPr>
          <w:rFonts w:ascii="Times New Roman" w:hAnsi="Times New Roman" w:cs="Times New Roman"/>
        </w:rPr>
        <w:t xml:space="preserve"> the</w:t>
      </w:r>
      <w:r w:rsidR="00F7340F" w:rsidRPr="004C528A">
        <w:rPr>
          <w:rFonts w:ascii="Times New Roman" w:hAnsi="Times New Roman" w:cs="Times New Roman"/>
        </w:rPr>
        <w:t xml:space="preserve"> ‘higher</w:t>
      </w:r>
      <w:r w:rsidR="007D3636" w:rsidRPr="004C528A">
        <w:rPr>
          <w:rFonts w:ascii="Times New Roman" w:hAnsi="Times New Roman" w:cs="Times New Roman"/>
        </w:rPr>
        <w:t>’ pass</w:t>
      </w:r>
      <w:r w:rsidR="00F7340F" w:rsidRPr="004C528A">
        <w:rPr>
          <w:rFonts w:ascii="Times New Roman" w:hAnsi="Times New Roman" w:cs="Times New Roman"/>
        </w:rPr>
        <w:t xml:space="preserve"> grades necessary for further advanced study). In mathematics there were initially three tiers and, until 2006, Foundation Tier students could not do better than a grade D</w:t>
      </w:r>
      <w:r w:rsidR="007D3636" w:rsidRPr="004C528A">
        <w:rPr>
          <w:rFonts w:ascii="Times New Roman" w:hAnsi="Times New Roman" w:cs="Times New Roman"/>
        </w:rPr>
        <w:t>, which was widely considered as a failure</w:t>
      </w:r>
      <w:r w:rsidR="00665EE2" w:rsidRPr="004C528A">
        <w:rPr>
          <w:rFonts w:ascii="Times New Roman" w:hAnsi="Times New Roman" w:cs="Times New Roman"/>
        </w:rPr>
        <w:t>. Research has shown that tiering decisions tend to exacerbate social inequalities, for example, with negative impacts on girls’ achievement (</w:t>
      </w:r>
      <w:r w:rsidR="008C4CB5" w:rsidRPr="004C528A">
        <w:rPr>
          <w:rFonts w:ascii="Times New Roman" w:hAnsi="Times New Roman" w:cs="Times New Roman"/>
        </w:rPr>
        <w:t xml:space="preserve">Boaler, 1997; Elwood &amp; Murphy 2002; Stobart, 2008) </w:t>
      </w:r>
      <w:r w:rsidR="00665EE2" w:rsidRPr="004C528A">
        <w:rPr>
          <w:rFonts w:ascii="Times New Roman" w:hAnsi="Times New Roman" w:cs="Times New Roman"/>
        </w:rPr>
        <w:t xml:space="preserve">and with </w:t>
      </w:r>
      <w:r w:rsidR="00D9475E" w:rsidRPr="004C528A">
        <w:rPr>
          <w:rFonts w:ascii="Times New Roman" w:hAnsi="Times New Roman" w:cs="Times New Roman"/>
        </w:rPr>
        <w:t xml:space="preserve">Black students </w:t>
      </w:r>
      <w:r w:rsidR="00665EE2" w:rsidRPr="004C528A">
        <w:rPr>
          <w:rFonts w:ascii="Times New Roman" w:hAnsi="Times New Roman" w:cs="Times New Roman"/>
        </w:rPr>
        <w:t>typically</w:t>
      </w:r>
      <w:r w:rsidR="00D9475E" w:rsidRPr="004C528A">
        <w:rPr>
          <w:rFonts w:ascii="Times New Roman" w:hAnsi="Times New Roman" w:cs="Times New Roman"/>
        </w:rPr>
        <w:t xml:space="preserve"> over-represented in Foundation Tier examinations </w:t>
      </w:r>
      <w:r w:rsidR="00F7340F" w:rsidRPr="004C528A">
        <w:rPr>
          <w:rFonts w:ascii="Times New Roman" w:hAnsi="Times New Roman" w:cs="Times New Roman"/>
        </w:rPr>
        <w:t>(see Gillborn &amp; Youdell</w:t>
      </w:r>
      <w:r w:rsidR="00C80CE4" w:rsidRPr="004C528A">
        <w:rPr>
          <w:rFonts w:ascii="Times New Roman" w:hAnsi="Times New Roman" w:cs="Times New Roman"/>
        </w:rPr>
        <w:t>,</w:t>
      </w:r>
      <w:r w:rsidR="00F7340F" w:rsidRPr="004C528A">
        <w:rPr>
          <w:rFonts w:ascii="Times New Roman" w:hAnsi="Times New Roman" w:cs="Times New Roman"/>
        </w:rPr>
        <w:t xml:space="preserve"> 2000; </w:t>
      </w:r>
      <w:r w:rsidR="00C80CE4" w:rsidRPr="004C528A">
        <w:rPr>
          <w:rFonts w:ascii="Times New Roman" w:hAnsi="Times New Roman" w:cs="Times New Roman"/>
        </w:rPr>
        <w:t xml:space="preserve">Strand </w:t>
      </w:r>
      <w:r w:rsidR="00380018" w:rsidRPr="004C528A">
        <w:rPr>
          <w:rFonts w:ascii="Times New Roman" w:hAnsi="Times New Roman" w:cs="Times New Roman"/>
        </w:rPr>
        <w:t xml:space="preserve">2007; </w:t>
      </w:r>
      <w:r w:rsidR="00F7340F" w:rsidRPr="004C528A">
        <w:rPr>
          <w:rFonts w:ascii="Times New Roman" w:hAnsi="Times New Roman" w:cs="Times New Roman"/>
        </w:rPr>
        <w:t>Tikly et al</w:t>
      </w:r>
      <w:r w:rsidR="00C80CE4" w:rsidRPr="004C528A">
        <w:rPr>
          <w:rFonts w:ascii="Times New Roman" w:hAnsi="Times New Roman" w:cs="Times New Roman"/>
        </w:rPr>
        <w:t>.,</w:t>
      </w:r>
      <w:r w:rsidR="00F7340F" w:rsidRPr="004C528A">
        <w:rPr>
          <w:rFonts w:ascii="Times New Roman" w:hAnsi="Times New Roman" w:cs="Times New Roman"/>
        </w:rPr>
        <w:t xml:space="preserve"> 2006).</w:t>
      </w:r>
      <w:r w:rsidR="006957A7" w:rsidRPr="004C528A">
        <w:rPr>
          <w:rStyle w:val="EndnoteReference"/>
          <w:rFonts w:ascii="Times New Roman" w:hAnsi="Times New Roman" w:cs="Times New Roman"/>
        </w:rPr>
        <w:endnoteReference w:id="8"/>
      </w:r>
    </w:p>
    <w:p w14:paraId="1DB7AE4F" w14:textId="77777777" w:rsidR="00552EB0" w:rsidRPr="004C528A" w:rsidRDefault="00552EB0" w:rsidP="0089264A">
      <w:pPr>
        <w:spacing w:after="0" w:line="360" w:lineRule="auto"/>
        <w:rPr>
          <w:rFonts w:ascii="Times New Roman" w:hAnsi="Times New Roman" w:cs="Times New Roman"/>
        </w:rPr>
      </w:pPr>
    </w:p>
    <w:p w14:paraId="2AA6D143" w14:textId="77777777" w:rsidR="0074125D" w:rsidRPr="004C528A" w:rsidRDefault="002104E7" w:rsidP="0089264A">
      <w:pPr>
        <w:spacing w:after="0" w:line="360" w:lineRule="auto"/>
        <w:jc w:val="center"/>
        <w:rPr>
          <w:rFonts w:ascii="Times New Roman" w:hAnsi="Times New Roman" w:cs="Times New Roman"/>
          <w:b/>
        </w:rPr>
      </w:pPr>
      <w:r w:rsidRPr="004C528A">
        <w:rPr>
          <w:rFonts w:ascii="Times New Roman" w:hAnsi="Times New Roman" w:cs="Times New Roman"/>
          <w:b/>
        </w:rPr>
        <w:t>Figure 1</w:t>
      </w:r>
      <w:r w:rsidR="0074125D" w:rsidRPr="004C528A">
        <w:rPr>
          <w:rFonts w:ascii="Times New Roman" w:hAnsi="Times New Roman" w:cs="Times New Roman"/>
          <w:b/>
        </w:rPr>
        <w:t xml:space="preserve"> about here</w:t>
      </w:r>
    </w:p>
    <w:p w14:paraId="5CB6B288" w14:textId="77777777" w:rsidR="0074125D" w:rsidRPr="004C528A" w:rsidRDefault="0074125D" w:rsidP="0089264A">
      <w:pPr>
        <w:spacing w:after="0" w:line="360" w:lineRule="auto"/>
        <w:rPr>
          <w:rFonts w:ascii="Times New Roman" w:hAnsi="Times New Roman" w:cs="Times New Roman"/>
        </w:rPr>
      </w:pPr>
    </w:p>
    <w:p w14:paraId="67EBF846" w14:textId="711F384F" w:rsidR="0074125D" w:rsidRPr="004C528A" w:rsidRDefault="00130620" w:rsidP="0089264A">
      <w:pPr>
        <w:spacing w:after="0" w:line="360" w:lineRule="auto"/>
        <w:rPr>
          <w:rFonts w:ascii="Times New Roman" w:hAnsi="Times New Roman" w:cs="Times New Roman"/>
        </w:rPr>
      </w:pPr>
      <w:r w:rsidRPr="004C528A">
        <w:rPr>
          <w:rFonts w:ascii="Times New Roman" w:hAnsi="Times New Roman" w:cs="Times New Roman"/>
        </w:rPr>
        <w:t>In 1988 the</w:t>
      </w:r>
      <w:r w:rsidR="00552EB0" w:rsidRPr="004C528A">
        <w:rPr>
          <w:rFonts w:ascii="Times New Roman" w:hAnsi="Times New Roman" w:cs="Times New Roman"/>
        </w:rPr>
        <w:t xml:space="preserve"> level of achievement that </w:t>
      </w:r>
      <w:r w:rsidR="008E6FB0" w:rsidRPr="004C528A">
        <w:rPr>
          <w:rFonts w:ascii="Times New Roman" w:hAnsi="Times New Roman" w:cs="Times New Roman"/>
        </w:rPr>
        <w:t>was generally understood to denote</w:t>
      </w:r>
      <w:r w:rsidR="00552EB0" w:rsidRPr="004C528A">
        <w:rPr>
          <w:rFonts w:ascii="Times New Roman" w:hAnsi="Times New Roman" w:cs="Times New Roman"/>
        </w:rPr>
        <w:t xml:space="preserve"> academic success for a student was </w:t>
      </w:r>
      <w:r w:rsidR="00C12B5D" w:rsidRPr="004C528A">
        <w:rPr>
          <w:rFonts w:ascii="Times New Roman" w:hAnsi="Times New Roman" w:cs="Times New Roman"/>
        </w:rPr>
        <w:t>viewed</w:t>
      </w:r>
      <w:r w:rsidR="007D3636" w:rsidRPr="004C528A">
        <w:rPr>
          <w:rFonts w:ascii="Times New Roman" w:hAnsi="Times New Roman" w:cs="Times New Roman"/>
        </w:rPr>
        <w:t xml:space="preserve"> as </w:t>
      </w:r>
      <w:r w:rsidR="003C2733" w:rsidRPr="004C528A">
        <w:rPr>
          <w:rFonts w:ascii="Times New Roman" w:hAnsi="Times New Roman" w:cs="Times New Roman"/>
        </w:rPr>
        <w:t xml:space="preserve">five or more </w:t>
      </w:r>
      <w:r w:rsidR="008D41EE" w:rsidRPr="004C528A">
        <w:rPr>
          <w:rFonts w:ascii="Times New Roman" w:hAnsi="Times New Roman" w:cs="Times New Roman"/>
        </w:rPr>
        <w:t>higher grade passes (A-C, later A*-C</w:t>
      </w:r>
      <w:r w:rsidR="00552EB0" w:rsidRPr="004C528A">
        <w:rPr>
          <w:rFonts w:ascii="Times New Roman" w:hAnsi="Times New Roman" w:cs="Times New Roman"/>
        </w:rPr>
        <w:t xml:space="preserve">) in </w:t>
      </w:r>
      <w:r w:rsidR="003C2733" w:rsidRPr="004C528A">
        <w:rPr>
          <w:rFonts w:ascii="Times New Roman" w:hAnsi="Times New Roman" w:cs="Times New Roman"/>
        </w:rPr>
        <w:t xml:space="preserve">any </w:t>
      </w:r>
      <w:r w:rsidR="00552EB0" w:rsidRPr="004C528A">
        <w:rPr>
          <w:rFonts w:ascii="Times New Roman" w:hAnsi="Times New Roman" w:cs="Times New Roman"/>
        </w:rPr>
        <w:t>GCSE subjects</w:t>
      </w:r>
      <w:proofErr w:type="gramStart"/>
      <w:r w:rsidR="00552EB0" w:rsidRPr="004C528A">
        <w:rPr>
          <w:rFonts w:ascii="Times New Roman" w:hAnsi="Times New Roman" w:cs="Times New Roman"/>
        </w:rPr>
        <w:t>.</w:t>
      </w:r>
      <w:r w:rsidR="008D41EE" w:rsidRPr="004C528A">
        <w:rPr>
          <w:rFonts w:ascii="Times New Roman" w:hAnsi="Times New Roman" w:cs="Times New Roman"/>
        </w:rPr>
        <w:t>[</w:t>
      </w:r>
      <w:proofErr w:type="gramEnd"/>
      <w:r w:rsidR="008D41EE" w:rsidRPr="004C528A">
        <w:rPr>
          <w:rStyle w:val="EndnoteReference"/>
          <w:rFonts w:ascii="Times New Roman" w:hAnsi="Times New Roman" w:cs="Times New Roman"/>
        </w:rPr>
        <w:endnoteReference w:id="9"/>
      </w:r>
      <w:r w:rsidR="008D41EE" w:rsidRPr="004C528A">
        <w:rPr>
          <w:rFonts w:ascii="Times New Roman" w:hAnsi="Times New Roman" w:cs="Times New Roman"/>
        </w:rPr>
        <w:t xml:space="preserve">] </w:t>
      </w:r>
      <w:r w:rsidR="008E6FB0" w:rsidRPr="004C528A">
        <w:rPr>
          <w:rFonts w:ascii="Times New Roman" w:hAnsi="Times New Roman" w:cs="Times New Roman"/>
        </w:rPr>
        <w:t>For example,</w:t>
      </w:r>
      <w:r w:rsidR="00552EB0" w:rsidRPr="004C528A">
        <w:rPr>
          <w:rFonts w:ascii="Times New Roman" w:hAnsi="Times New Roman" w:cs="Times New Roman"/>
        </w:rPr>
        <w:t xml:space="preserve"> when </w:t>
      </w:r>
      <w:r w:rsidR="00B933B1" w:rsidRPr="004C528A">
        <w:rPr>
          <w:rFonts w:ascii="Times New Roman" w:hAnsi="Times New Roman" w:cs="Times New Roman"/>
        </w:rPr>
        <w:t xml:space="preserve">national and local newspapers </w:t>
      </w:r>
      <w:r w:rsidR="00552EB0" w:rsidRPr="004C528A">
        <w:rPr>
          <w:rFonts w:ascii="Times New Roman" w:hAnsi="Times New Roman" w:cs="Times New Roman"/>
        </w:rPr>
        <w:t xml:space="preserve">printed </w:t>
      </w:r>
      <w:r w:rsidR="00B933B1" w:rsidRPr="004C528A">
        <w:rPr>
          <w:rFonts w:ascii="Times New Roman" w:hAnsi="Times New Roman" w:cs="Times New Roman"/>
        </w:rPr>
        <w:t xml:space="preserve">their own versions of </w:t>
      </w:r>
      <w:r w:rsidR="00552EB0" w:rsidRPr="004C528A">
        <w:rPr>
          <w:rFonts w:ascii="Times New Roman" w:hAnsi="Times New Roman" w:cs="Times New Roman"/>
        </w:rPr>
        <w:t xml:space="preserve">the </w:t>
      </w:r>
      <w:r w:rsidR="007D3636" w:rsidRPr="004C528A">
        <w:rPr>
          <w:rFonts w:ascii="Times New Roman" w:hAnsi="Times New Roman" w:cs="Times New Roman"/>
        </w:rPr>
        <w:t xml:space="preserve">first </w:t>
      </w:r>
      <w:r w:rsidR="00552EB0" w:rsidRPr="004C528A">
        <w:rPr>
          <w:rFonts w:ascii="Times New Roman" w:hAnsi="Times New Roman" w:cs="Times New Roman"/>
        </w:rPr>
        <w:t xml:space="preserve">official performance tables, they ranked schools according to the proportion of students attaining this benchmark </w:t>
      </w:r>
      <w:r w:rsidR="00964A19" w:rsidRPr="004C528A">
        <w:rPr>
          <w:rFonts w:ascii="Times New Roman" w:hAnsi="Times New Roman" w:cs="Times New Roman"/>
        </w:rPr>
        <w:t>level of achievement</w:t>
      </w:r>
      <w:r w:rsidR="00552EB0" w:rsidRPr="004C528A">
        <w:rPr>
          <w:rFonts w:ascii="Times New Roman" w:hAnsi="Times New Roman" w:cs="Times New Roman"/>
        </w:rPr>
        <w:t>.</w:t>
      </w:r>
      <w:r w:rsidR="007D3636" w:rsidRPr="004C528A">
        <w:rPr>
          <w:rFonts w:ascii="Times New Roman" w:hAnsi="Times New Roman" w:cs="Times New Roman"/>
        </w:rPr>
        <w:t xml:space="preserve"> If we chart the Black/White gap using this </w:t>
      </w:r>
      <w:r w:rsidR="007D3636" w:rsidRPr="004C528A">
        <w:rPr>
          <w:rFonts w:ascii="Times New Roman" w:hAnsi="Times New Roman" w:cs="Times New Roman"/>
          <w:i/>
        </w:rPr>
        <w:t>original</w:t>
      </w:r>
      <w:r w:rsidR="007D3636" w:rsidRPr="004C528A">
        <w:rPr>
          <w:rFonts w:ascii="Times New Roman" w:hAnsi="Times New Roman" w:cs="Times New Roman"/>
        </w:rPr>
        <w:t xml:space="preserve"> benchmark then we can see that </w:t>
      </w:r>
      <w:r w:rsidR="0074125D" w:rsidRPr="004C528A">
        <w:rPr>
          <w:rFonts w:ascii="Times New Roman" w:hAnsi="Times New Roman" w:cs="Times New Roman"/>
        </w:rPr>
        <w:t>by 2013 the gap had</w:t>
      </w:r>
      <w:r w:rsidR="007D3636" w:rsidRPr="004C528A">
        <w:rPr>
          <w:rFonts w:ascii="Times New Roman" w:hAnsi="Times New Roman" w:cs="Times New Roman"/>
        </w:rPr>
        <w:t xml:space="preserve"> virtually disappeared</w:t>
      </w:r>
      <w:r w:rsidR="0074125D" w:rsidRPr="004C528A">
        <w:rPr>
          <w:rFonts w:ascii="Times New Roman" w:hAnsi="Times New Roman" w:cs="Times New Roman"/>
        </w:rPr>
        <w:t xml:space="preserve">; 82.7 per cent of White British students achieved five or more higher grade passes compared with 80.4 per cent of Black Caribbeans, a gap of 2.3 percentage points </w:t>
      </w:r>
      <w:r w:rsidR="007D3636" w:rsidRPr="004C528A">
        <w:rPr>
          <w:rFonts w:ascii="Times New Roman" w:hAnsi="Times New Roman" w:cs="Times New Roman"/>
        </w:rPr>
        <w:t xml:space="preserve">(see Figure </w:t>
      </w:r>
      <w:r w:rsidR="0034469B" w:rsidRPr="004C528A">
        <w:rPr>
          <w:rFonts w:ascii="Times New Roman" w:hAnsi="Times New Roman" w:cs="Times New Roman"/>
        </w:rPr>
        <w:t>1)</w:t>
      </w:r>
      <w:r w:rsidR="007D3636" w:rsidRPr="004C528A">
        <w:rPr>
          <w:rFonts w:ascii="Times New Roman" w:hAnsi="Times New Roman" w:cs="Times New Roman"/>
        </w:rPr>
        <w:t>.</w:t>
      </w:r>
      <w:r w:rsidR="0074125D" w:rsidRPr="004C528A">
        <w:rPr>
          <w:rFonts w:ascii="Times New Roman" w:hAnsi="Times New Roman" w:cs="Times New Roman"/>
        </w:rPr>
        <w:t xml:space="preserve"> By this measure t</w:t>
      </w:r>
      <w:r w:rsidR="00DE6C87" w:rsidRPr="004C528A">
        <w:rPr>
          <w:rFonts w:ascii="Times New Roman" w:hAnsi="Times New Roman" w:cs="Times New Roman"/>
        </w:rPr>
        <w:t>he</w:t>
      </w:r>
      <w:r w:rsidR="0074125D" w:rsidRPr="004C528A">
        <w:rPr>
          <w:rFonts w:ascii="Times New Roman" w:hAnsi="Times New Roman" w:cs="Times New Roman"/>
        </w:rPr>
        <w:t xml:space="preserve"> Black/White gap wa</w:t>
      </w:r>
      <w:r w:rsidR="00DE6C87" w:rsidRPr="004C528A">
        <w:rPr>
          <w:rFonts w:ascii="Times New Roman" w:hAnsi="Times New Roman" w:cs="Times New Roman"/>
        </w:rPr>
        <w:t xml:space="preserve">s widest </w:t>
      </w:r>
      <w:r w:rsidR="000E66A6" w:rsidRPr="004C528A">
        <w:rPr>
          <w:rFonts w:ascii="Times New Roman" w:hAnsi="Times New Roman" w:cs="Times New Roman"/>
        </w:rPr>
        <w:t>in</w:t>
      </w:r>
      <w:r w:rsidR="0074125D" w:rsidRPr="004C528A">
        <w:rPr>
          <w:rFonts w:ascii="Times New Roman" w:hAnsi="Times New Roman" w:cs="Times New Roman"/>
        </w:rPr>
        <w:t xml:space="preserve"> 1</w:t>
      </w:r>
      <w:r w:rsidR="00DE6C87" w:rsidRPr="004C528A">
        <w:rPr>
          <w:rFonts w:ascii="Times New Roman" w:hAnsi="Times New Roman" w:cs="Times New Roman"/>
        </w:rPr>
        <w:t>993</w:t>
      </w:r>
      <w:r w:rsidR="00B933B1" w:rsidRPr="004C528A">
        <w:rPr>
          <w:rFonts w:ascii="Times New Roman" w:hAnsi="Times New Roman" w:cs="Times New Roman"/>
        </w:rPr>
        <w:t xml:space="preserve"> and 1996</w:t>
      </w:r>
      <w:r w:rsidR="0074125D" w:rsidRPr="004C528A">
        <w:rPr>
          <w:rFonts w:ascii="Times New Roman" w:hAnsi="Times New Roman" w:cs="Times New Roman"/>
        </w:rPr>
        <w:t xml:space="preserve"> at 22 percentage points. </w:t>
      </w:r>
      <w:r w:rsidR="00EC3E6E" w:rsidRPr="004C528A">
        <w:rPr>
          <w:rFonts w:ascii="Times New Roman" w:hAnsi="Times New Roman" w:cs="Times New Roman"/>
        </w:rPr>
        <w:t xml:space="preserve">However, the </w:t>
      </w:r>
      <w:r w:rsidR="00B933B1" w:rsidRPr="004C528A">
        <w:rPr>
          <w:rFonts w:ascii="Times New Roman" w:hAnsi="Times New Roman" w:cs="Times New Roman"/>
        </w:rPr>
        <w:t>narrowing of this</w:t>
      </w:r>
      <w:r w:rsidR="00EC3E6E" w:rsidRPr="004C528A">
        <w:rPr>
          <w:rFonts w:ascii="Times New Roman" w:hAnsi="Times New Roman" w:cs="Times New Roman"/>
        </w:rPr>
        <w:t xml:space="preserve"> gap has not been a story of steady </w:t>
      </w:r>
      <w:r w:rsidR="00EC3E6E" w:rsidRPr="004C528A">
        <w:rPr>
          <w:rFonts w:ascii="Times New Roman" w:hAnsi="Times New Roman" w:cs="Times New Roman"/>
        </w:rPr>
        <w:lastRenderedPageBreak/>
        <w:t xml:space="preserve">uniform progress. Indeed, the gap </w:t>
      </w:r>
      <w:r w:rsidR="0074125D" w:rsidRPr="004C528A">
        <w:rPr>
          <w:rFonts w:ascii="Times New Roman" w:hAnsi="Times New Roman" w:cs="Times New Roman"/>
        </w:rPr>
        <w:t>was prone to f</w:t>
      </w:r>
      <w:r w:rsidR="00EC3E6E" w:rsidRPr="004C528A">
        <w:rPr>
          <w:rFonts w:ascii="Times New Roman" w:hAnsi="Times New Roman" w:cs="Times New Roman"/>
        </w:rPr>
        <w:t xml:space="preserve">luctuation until the mid-2000s; between 1988 and 1990 the inequality of achievement grew, </w:t>
      </w:r>
      <w:r w:rsidR="003C2733" w:rsidRPr="004C528A">
        <w:rPr>
          <w:rFonts w:ascii="Times New Roman" w:hAnsi="Times New Roman" w:cs="Times New Roman"/>
        </w:rPr>
        <w:t>it fe</w:t>
      </w:r>
      <w:r w:rsidR="00EC3E6E" w:rsidRPr="004C528A">
        <w:rPr>
          <w:rFonts w:ascii="Times New Roman" w:hAnsi="Times New Roman" w:cs="Times New Roman"/>
        </w:rPr>
        <w:t xml:space="preserve">ll a little in the next YCS (in 1991) only to grow again and so on. It is not until 2006 that the data show a </w:t>
      </w:r>
      <w:r w:rsidR="00B933B1" w:rsidRPr="004C528A">
        <w:rPr>
          <w:rFonts w:ascii="Times New Roman" w:hAnsi="Times New Roman" w:cs="Times New Roman"/>
        </w:rPr>
        <w:t>reduction</w:t>
      </w:r>
      <w:r w:rsidR="00EC3E6E" w:rsidRPr="004C528A">
        <w:rPr>
          <w:rFonts w:ascii="Times New Roman" w:hAnsi="Times New Roman" w:cs="Times New Roman"/>
        </w:rPr>
        <w:t xml:space="preserve"> in the gap for three successive samples. This trend of year-on-year reductions continues throughout the rest of the period with the single exception of 2012 when the gap grew by 0.5, only to fall by a further 1 percentage point in 2013.</w:t>
      </w:r>
    </w:p>
    <w:p w14:paraId="62A092B5" w14:textId="77777777" w:rsidR="00EC3E6E" w:rsidRPr="004C528A" w:rsidRDefault="00EC3E6E" w:rsidP="0089264A">
      <w:pPr>
        <w:spacing w:after="0" w:line="360" w:lineRule="auto"/>
        <w:rPr>
          <w:rFonts w:ascii="Times New Roman" w:hAnsi="Times New Roman" w:cs="Times New Roman"/>
        </w:rPr>
      </w:pPr>
    </w:p>
    <w:p w14:paraId="45291E91" w14:textId="77777777" w:rsidR="00EC3E6E" w:rsidRPr="004C528A" w:rsidRDefault="008F6137" w:rsidP="0089264A">
      <w:pPr>
        <w:spacing w:after="0" w:line="360" w:lineRule="auto"/>
        <w:rPr>
          <w:rFonts w:ascii="Times New Roman" w:hAnsi="Times New Roman" w:cs="Times New Roman"/>
        </w:rPr>
      </w:pPr>
      <w:r w:rsidRPr="004C528A">
        <w:rPr>
          <w:rFonts w:ascii="Times New Roman" w:hAnsi="Times New Roman" w:cs="Times New Roman"/>
        </w:rPr>
        <w:t>If we measure the Black/White gap in relation to the original GCSE benchmark (of five or more higher grade passes)</w:t>
      </w:r>
      <w:r w:rsidR="00E715EF" w:rsidRPr="004C528A">
        <w:rPr>
          <w:rFonts w:ascii="Times New Roman" w:hAnsi="Times New Roman" w:cs="Times New Roman"/>
        </w:rPr>
        <w:t xml:space="preserve">, therefore, </w:t>
      </w:r>
      <w:r w:rsidRPr="004C528A">
        <w:rPr>
          <w:rFonts w:ascii="Times New Roman" w:hAnsi="Times New Roman" w:cs="Times New Roman"/>
        </w:rPr>
        <w:t xml:space="preserve">the story of the last 25 years would appear to be a positive one. However, it is highly significant that </w:t>
      </w:r>
      <w:r w:rsidR="002F59AE" w:rsidRPr="004C528A">
        <w:rPr>
          <w:rFonts w:ascii="Times New Roman" w:hAnsi="Times New Roman" w:cs="Times New Roman"/>
        </w:rPr>
        <w:t xml:space="preserve">the </w:t>
      </w:r>
      <w:r w:rsidRPr="004C528A">
        <w:rPr>
          <w:rFonts w:ascii="Times New Roman" w:hAnsi="Times New Roman" w:cs="Times New Roman"/>
        </w:rPr>
        <w:t xml:space="preserve">period of the most dramatic and consistent reductions in the achievement inequality coincided with the introduction of a </w:t>
      </w:r>
      <w:r w:rsidRPr="004C528A">
        <w:rPr>
          <w:rFonts w:ascii="Times New Roman" w:hAnsi="Times New Roman" w:cs="Times New Roman"/>
          <w:i/>
        </w:rPr>
        <w:t>new</w:t>
      </w:r>
      <w:r w:rsidRPr="004C528A">
        <w:rPr>
          <w:rFonts w:ascii="Times New Roman" w:hAnsi="Times New Roman" w:cs="Times New Roman"/>
        </w:rPr>
        <w:t xml:space="preserve"> benchmark</w:t>
      </w:r>
      <w:r w:rsidR="002F59AE" w:rsidRPr="004C528A">
        <w:rPr>
          <w:rFonts w:ascii="Times New Roman" w:hAnsi="Times New Roman" w:cs="Times New Roman"/>
        </w:rPr>
        <w:t xml:space="preserve"> in 2006</w:t>
      </w:r>
      <w:r w:rsidR="00E859F1" w:rsidRPr="004C528A">
        <w:rPr>
          <w:rFonts w:ascii="Times New Roman" w:hAnsi="Times New Roman" w:cs="Times New Roman"/>
        </w:rPr>
        <w:t xml:space="preserve"> </w:t>
      </w:r>
      <w:r w:rsidRPr="004C528A">
        <w:rPr>
          <w:rFonts w:ascii="Times New Roman" w:hAnsi="Times New Roman" w:cs="Times New Roman"/>
        </w:rPr>
        <w:t xml:space="preserve">(see below); in essence, </w:t>
      </w:r>
      <w:r w:rsidR="00A77E53" w:rsidRPr="004C528A">
        <w:rPr>
          <w:rFonts w:ascii="Times New Roman" w:hAnsi="Times New Roman" w:cs="Times New Roman"/>
        </w:rPr>
        <w:t>Figure 1</w:t>
      </w:r>
      <w:r w:rsidR="000D1B72" w:rsidRPr="004C528A">
        <w:rPr>
          <w:rFonts w:ascii="Times New Roman" w:hAnsi="Times New Roman" w:cs="Times New Roman"/>
        </w:rPr>
        <w:t xml:space="preserve"> indicates that the Black/White </w:t>
      </w:r>
      <w:r w:rsidR="00A77E53" w:rsidRPr="004C528A">
        <w:rPr>
          <w:rFonts w:ascii="Times New Roman" w:hAnsi="Times New Roman" w:cs="Times New Roman"/>
        </w:rPr>
        <w:t xml:space="preserve">gap </w:t>
      </w:r>
      <w:r w:rsidR="000D1B72" w:rsidRPr="004C528A">
        <w:rPr>
          <w:rFonts w:ascii="Times New Roman" w:hAnsi="Times New Roman" w:cs="Times New Roman"/>
        </w:rPr>
        <w:t>only began to show consistent falls when the measure itself became less important</w:t>
      </w:r>
      <w:r w:rsidR="00E715EF" w:rsidRPr="004C528A">
        <w:rPr>
          <w:rFonts w:ascii="Times New Roman" w:hAnsi="Times New Roman" w:cs="Times New Roman"/>
        </w:rPr>
        <w:t xml:space="preserve">. </w:t>
      </w:r>
      <w:r w:rsidR="00A66D90" w:rsidRPr="004C528A">
        <w:rPr>
          <w:rFonts w:ascii="Times New Roman" w:hAnsi="Times New Roman" w:cs="Times New Roman"/>
        </w:rPr>
        <w:t>Of course, we cannot know whether the gap would have shrunk so dramatically had the original benchmark remained in place. N</w:t>
      </w:r>
      <w:r w:rsidR="00E715EF" w:rsidRPr="004C528A">
        <w:rPr>
          <w:rFonts w:ascii="Times New Roman" w:hAnsi="Times New Roman" w:cs="Times New Roman"/>
        </w:rPr>
        <w:t xml:space="preserve">evertheless, the reduction is </w:t>
      </w:r>
      <w:r w:rsidR="00A66D90" w:rsidRPr="004C528A">
        <w:rPr>
          <w:rFonts w:ascii="Times New Roman" w:hAnsi="Times New Roman" w:cs="Times New Roman"/>
        </w:rPr>
        <w:t>significant</w:t>
      </w:r>
      <w:r w:rsidR="00E715EF" w:rsidRPr="004C528A">
        <w:rPr>
          <w:rFonts w:ascii="Times New Roman" w:hAnsi="Times New Roman" w:cs="Times New Roman"/>
        </w:rPr>
        <w:t>, not least because it demonstrates clearly what so many critical researchers and community activists have argued for years, i.e. that there is no inherent reason why Black students cannot attain on a par with their White peers.</w:t>
      </w:r>
      <w:r w:rsidR="00D76D3B" w:rsidRPr="004C528A">
        <w:rPr>
          <w:rFonts w:ascii="Times New Roman" w:hAnsi="Times New Roman" w:cs="Times New Roman"/>
        </w:rPr>
        <w:t xml:space="preserve"> </w:t>
      </w:r>
    </w:p>
    <w:p w14:paraId="55868155" w14:textId="77777777" w:rsidR="00E715EF" w:rsidRPr="004C528A" w:rsidRDefault="00E715EF" w:rsidP="0089264A">
      <w:pPr>
        <w:spacing w:after="0" w:line="360" w:lineRule="auto"/>
        <w:rPr>
          <w:rFonts w:ascii="Times New Roman" w:hAnsi="Times New Roman" w:cs="Times New Roman"/>
        </w:rPr>
      </w:pPr>
    </w:p>
    <w:p w14:paraId="241C7FDC" w14:textId="77777777" w:rsidR="00823BC2" w:rsidRPr="004C528A" w:rsidRDefault="00823BC2" w:rsidP="0089264A">
      <w:pPr>
        <w:spacing w:after="0" w:line="360" w:lineRule="auto"/>
        <w:rPr>
          <w:rFonts w:ascii="Times New Roman" w:hAnsi="Times New Roman" w:cs="Times New Roman"/>
          <w:b/>
          <w:i/>
        </w:rPr>
      </w:pPr>
    </w:p>
    <w:p w14:paraId="7461D690" w14:textId="77777777" w:rsidR="00257831" w:rsidRPr="004C528A" w:rsidRDefault="00DD7ED8" w:rsidP="0089264A">
      <w:pPr>
        <w:spacing w:after="0" w:line="360" w:lineRule="auto"/>
        <w:rPr>
          <w:rFonts w:ascii="Times New Roman" w:hAnsi="Times New Roman" w:cs="Times New Roman"/>
          <w:b/>
          <w:i/>
        </w:rPr>
      </w:pPr>
      <w:r w:rsidRPr="004C528A">
        <w:rPr>
          <w:rFonts w:ascii="Times New Roman" w:hAnsi="Times New Roman" w:cs="Times New Roman"/>
          <w:b/>
          <w:i/>
        </w:rPr>
        <w:t>Moving the Goalposts</w:t>
      </w:r>
      <w:r w:rsidR="002F59AE" w:rsidRPr="004C528A">
        <w:rPr>
          <w:rFonts w:ascii="Times New Roman" w:hAnsi="Times New Roman" w:cs="Times New Roman"/>
          <w:b/>
          <w:i/>
        </w:rPr>
        <w:t>: ‘The Gold Standard’ 2006 - 2010</w:t>
      </w:r>
    </w:p>
    <w:p w14:paraId="687142A1" w14:textId="77777777" w:rsidR="00257831" w:rsidRPr="004C528A" w:rsidRDefault="00257831" w:rsidP="0089264A">
      <w:pPr>
        <w:spacing w:after="0" w:line="360" w:lineRule="auto"/>
        <w:rPr>
          <w:rFonts w:ascii="Times New Roman" w:hAnsi="Times New Roman" w:cs="Times New Roman"/>
        </w:rPr>
      </w:pPr>
    </w:p>
    <w:p w14:paraId="5C15FF1E" w14:textId="77777777" w:rsidR="00D76D3B" w:rsidRPr="004C528A" w:rsidRDefault="00EC10A6" w:rsidP="0089264A">
      <w:pPr>
        <w:spacing w:after="0" w:line="360" w:lineRule="auto"/>
        <w:ind w:left="360"/>
        <w:rPr>
          <w:rFonts w:ascii="Times New Roman" w:hAnsi="Times New Roman" w:cs="Times New Roman"/>
        </w:rPr>
      </w:pPr>
      <w:r w:rsidRPr="004C528A">
        <w:rPr>
          <w:rFonts w:ascii="Times New Roman" w:hAnsi="Times New Roman" w:cs="Times New Roman"/>
        </w:rPr>
        <w:t xml:space="preserve">There are some basic skills, knowledge and understanding that everyone needs in order to progress and succeed in learning, employment and life. First among these are a sound grounding in functional English and maths … </w:t>
      </w:r>
      <w:proofErr w:type="gramStart"/>
      <w:r w:rsidRPr="004C528A">
        <w:rPr>
          <w:rFonts w:ascii="Times New Roman" w:hAnsi="Times New Roman" w:cs="Times New Roman"/>
        </w:rPr>
        <w:t>We</w:t>
      </w:r>
      <w:proofErr w:type="gramEnd"/>
      <w:r w:rsidRPr="004C528A">
        <w:rPr>
          <w:rFonts w:ascii="Times New Roman" w:hAnsi="Times New Roman" w:cs="Times New Roman"/>
        </w:rPr>
        <w:t xml:space="preserve"> will toughen the performance tables… (DfES</w:t>
      </w:r>
      <w:r w:rsidR="00F0591E" w:rsidRPr="004C528A">
        <w:rPr>
          <w:rFonts w:ascii="Times New Roman" w:hAnsi="Times New Roman" w:cs="Times New Roman"/>
        </w:rPr>
        <w:t>,</w:t>
      </w:r>
      <w:r w:rsidRPr="004C528A">
        <w:rPr>
          <w:rFonts w:ascii="Times New Roman" w:hAnsi="Times New Roman" w:cs="Times New Roman"/>
        </w:rPr>
        <w:t xml:space="preserve"> 2005</w:t>
      </w:r>
      <w:r w:rsidR="00BC3C3A" w:rsidRPr="004C528A">
        <w:rPr>
          <w:rFonts w:ascii="Times New Roman" w:hAnsi="Times New Roman" w:cs="Times New Roman"/>
        </w:rPr>
        <w:t>b</w:t>
      </w:r>
      <w:r w:rsidRPr="004C528A">
        <w:rPr>
          <w:rFonts w:ascii="Times New Roman" w:hAnsi="Times New Roman" w:cs="Times New Roman"/>
        </w:rPr>
        <w:t>, pp. 36 &amp; 37)</w:t>
      </w:r>
    </w:p>
    <w:p w14:paraId="52E8F990" w14:textId="77777777" w:rsidR="00D76D3B" w:rsidRPr="004C528A" w:rsidRDefault="00D76D3B" w:rsidP="0089264A">
      <w:pPr>
        <w:spacing w:after="0" w:line="360" w:lineRule="auto"/>
        <w:rPr>
          <w:rFonts w:ascii="Times New Roman" w:hAnsi="Times New Roman" w:cs="Times New Roman"/>
        </w:rPr>
      </w:pPr>
    </w:p>
    <w:p w14:paraId="4EBAF715" w14:textId="77777777" w:rsidR="00F0591E" w:rsidRPr="004C528A" w:rsidRDefault="00D32BA9" w:rsidP="0089264A">
      <w:pPr>
        <w:spacing w:after="0" w:line="360" w:lineRule="auto"/>
        <w:rPr>
          <w:rFonts w:ascii="Times New Roman" w:hAnsi="Times New Roman" w:cs="Times New Roman"/>
        </w:rPr>
      </w:pPr>
      <w:r w:rsidRPr="004C528A">
        <w:rPr>
          <w:rFonts w:ascii="Times New Roman" w:hAnsi="Times New Roman" w:cs="Times New Roman"/>
        </w:rPr>
        <w:t xml:space="preserve">In 2005 </w:t>
      </w:r>
      <w:r w:rsidR="00EC4CA8" w:rsidRPr="004C528A">
        <w:rPr>
          <w:rFonts w:ascii="Times New Roman" w:hAnsi="Times New Roman" w:cs="Times New Roman"/>
        </w:rPr>
        <w:t xml:space="preserve">the then Labour government </w:t>
      </w:r>
      <w:r w:rsidRPr="004C528A">
        <w:rPr>
          <w:rFonts w:ascii="Times New Roman" w:hAnsi="Times New Roman" w:cs="Times New Roman"/>
        </w:rPr>
        <w:t xml:space="preserve">announced plans to phase out the existing GCSE benchmark to be replaced with a ‘tougher’ measure that </w:t>
      </w:r>
      <w:r w:rsidR="00217A5A" w:rsidRPr="004C528A">
        <w:rPr>
          <w:rFonts w:ascii="Times New Roman" w:hAnsi="Times New Roman" w:cs="Times New Roman"/>
        </w:rPr>
        <w:t>now required that the five higher grade</w:t>
      </w:r>
      <w:r w:rsidR="00DD7D0D" w:rsidRPr="004C528A">
        <w:rPr>
          <w:rFonts w:ascii="Times New Roman" w:hAnsi="Times New Roman" w:cs="Times New Roman"/>
        </w:rPr>
        <w:t>s</w:t>
      </w:r>
      <w:r w:rsidR="00217A5A" w:rsidRPr="004C528A">
        <w:rPr>
          <w:rFonts w:ascii="Times New Roman" w:hAnsi="Times New Roman" w:cs="Times New Roman"/>
        </w:rPr>
        <w:t xml:space="preserve"> </w:t>
      </w:r>
      <w:r w:rsidR="00CE5FEB" w:rsidRPr="004C528A">
        <w:rPr>
          <w:rFonts w:ascii="Times New Roman" w:hAnsi="Times New Roman" w:cs="Times New Roman"/>
        </w:rPr>
        <w:t xml:space="preserve">must </w:t>
      </w:r>
      <w:r w:rsidR="00217A5A" w:rsidRPr="004C528A">
        <w:rPr>
          <w:rFonts w:ascii="Times New Roman" w:hAnsi="Times New Roman" w:cs="Times New Roman"/>
        </w:rPr>
        <w:t xml:space="preserve">include </w:t>
      </w:r>
      <w:r w:rsidR="00F0591E" w:rsidRPr="004C528A">
        <w:rPr>
          <w:rFonts w:ascii="Times New Roman" w:hAnsi="Times New Roman" w:cs="Times New Roman"/>
        </w:rPr>
        <w:t>success</w:t>
      </w:r>
      <w:r w:rsidR="00217A5A" w:rsidRPr="004C528A">
        <w:rPr>
          <w:rFonts w:ascii="Times New Roman" w:hAnsi="Times New Roman" w:cs="Times New Roman"/>
        </w:rPr>
        <w:t xml:space="preserve"> in </w:t>
      </w:r>
      <w:r w:rsidR="00DD7D0D" w:rsidRPr="004C528A">
        <w:rPr>
          <w:rFonts w:ascii="Times New Roman" w:hAnsi="Times New Roman" w:cs="Times New Roman"/>
        </w:rPr>
        <w:t xml:space="preserve">suitable </w:t>
      </w:r>
      <w:r w:rsidR="00217A5A" w:rsidRPr="004C528A">
        <w:rPr>
          <w:rFonts w:ascii="Times New Roman" w:hAnsi="Times New Roman" w:cs="Times New Roman"/>
        </w:rPr>
        <w:t>English and mathematics</w:t>
      </w:r>
      <w:r w:rsidR="00DD7D0D" w:rsidRPr="004C528A">
        <w:rPr>
          <w:rFonts w:ascii="Times New Roman" w:hAnsi="Times New Roman" w:cs="Times New Roman"/>
        </w:rPr>
        <w:t xml:space="preserve"> examinations</w:t>
      </w:r>
      <w:r w:rsidR="00F0591E" w:rsidRPr="004C528A">
        <w:rPr>
          <w:rFonts w:ascii="Times New Roman" w:hAnsi="Times New Roman" w:cs="Times New Roman"/>
        </w:rPr>
        <w:t xml:space="preserve">. </w:t>
      </w:r>
    </w:p>
    <w:p w14:paraId="75A5BE70" w14:textId="77777777" w:rsidR="00F0591E" w:rsidRPr="004C528A" w:rsidRDefault="00F0591E" w:rsidP="0089264A">
      <w:pPr>
        <w:spacing w:after="0" w:line="360" w:lineRule="auto"/>
        <w:rPr>
          <w:rFonts w:ascii="Times New Roman" w:hAnsi="Times New Roman" w:cs="Times New Roman"/>
        </w:rPr>
      </w:pPr>
    </w:p>
    <w:p w14:paraId="7287B869" w14:textId="77777777" w:rsidR="000E3B5D" w:rsidRPr="004C528A" w:rsidRDefault="00F0591E" w:rsidP="0089264A">
      <w:pPr>
        <w:spacing w:after="0" w:line="360" w:lineRule="auto"/>
        <w:rPr>
          <w:rFonts w:ascii="Times New Roman" w:hAnsi="Times New Roman" w:cs="Times New Roman"/>
        </w:rPr>
      </w:pPr>
      <w:r w:rsidRPr="004C528A">
        <w:rPr>
          <w:rFonts w:ascii="Times New Roman" w:hAnsi="Times New Roman" w:cs="Times New Roman"/>
        </w:rPr>
        <w:t xml:space="preserve">Known as </w:t>
      </w:r>
      <w:r w:rsidR="00D32BA9" w:rsidRPr="004C528A">
        <w:rPr>
          <w:rFonts w:ascii="Times New Roman" w:hAnsi="Times New Roman" w:cs="Times New Roman"/>
        </w:rPr>
        <w:t>the</w:t>
      </w:r>
      <w:r w:rsidR="00EC4CA8" w:rsidRPr="004C528A">
        <w:rPr>
          <w:rFonts w:ascii="Times New Roman" w:hAnsi="Times New Roman" w:cs="Times New Roman"/>
        </w:rPr>
        <w:t xml:space="preserve"> ‘</w:t>
      </w:r>
      <w:r w:rsidR="00D32BA9" w:rsidRPr="004C528A">
        <w:rPr>
          <w:rFonts w:ascii="Times New Roman" w:hAnsi="Times New Roman" w:cs="Times New Roman"/>
        </w:rPr>
        <w:t>gold standard’ (</w:t>
      </w:r>
      <w:r w:rsidR="00EC4CA8" w:rsidRPr="004C528A">
        <w:rPr>
          <w:rFonts w:ascii="Times New Roman" w:hAnsi="Times New Roman" w:cs="Times New Roman"/>
        </w:rPr>
        <w:t>DfES</w:t>
      </w:r>
      <w:r w:rsidRPr="004C528A">
        <w:rPr>
          <w:rFonts w:ascii="Times New Roman" w:hAnsi="Times New Roman" w:cs="Times New Roman"/>
        </w:rPr>
        <w:t>,</w:t>
      </w:r>
      <w:r w:rsidR="00EC4CA8" w:rsidRPr="004C528A">
        <w:rPr>
          <w:rFonts w:ascii="Times New Roman" w:hAnsi="Times New Roman" w:cs="Times New Roman"/>
        </w:rPr>
        <w:t xml:space="preserve"> 2006</w:t>
      </w:r>
      <w:r w:rsidR="00BC3C3A" w:rsidRPr="004C528A">
        <w:rPr>
          <w:rFonts w:ascii="Times New Roman" w:hAnsi="Times New Roman" w:cs="Times New Roman"/>
        </w:rPr>
        <w:t>c</w:t>
      </w:r>
      <w:r w:rsidR="00EC4CA8" w:rsidRPr="004C528A">
        <w:rPr>
          <w:rFonts w:ascii="Times New Roman" w:hAnsi="Times New Roman" w:cs="Times New Roman"/>
        </w:rPr>
        <w:t xml:space="preserve">, </w:t>
      </w:r>
      <w:r w:rsidR="00D32BA9" w:rsidRPr="004C528A">
        <w:rPr>
          <w:rFonts w:ascii="Times New Roman" w:hAnsi="Times New Roman" w:cs="Times New Roman"/>
        </w:rPr>
        <w:t>para 9)</w:t>
      </w:r>
      <w:r w:rsidRPr="004C528A">
        <w:rPr>
          <w:rFonts w:ascii="Times New Roman" w:hAnsi="Times New Roman" w:cs="Times New Roman"/>
        </w:rPr>
        <w:t xml:space="preserve">, this new benchmark </w:t>
      </w:r>
      <w:r w:rsidR="00DD7D0D" w:rsidRPr="004C528A">
        <w:rPr>
          <w:rFonts w:ascii="Times New Roman" w:hAnsi="Times New Roman" w:cs="Times New Roman"/>
        </w:rPr>
        <w:t xml:space="preserve">was intended to </w:t>
      </w:r>
      <w:r w:rsidRPr="004C528A">
        <w:rPr>
          <w:rFonts w:ascii="Times New Roman" w:hAnsi="Times New Roman" w:cs="Times New Roman"/>
        </w:rPr>
        <w:t>be more demanding and</w:t>
      </w:r>
      <w:r w:rsidR="00DD7D0D" w:rsidRPr="004C528A">
        <w:rPr>
          <w:rFonts w:ascii="Times New Roman" w:hAnsi="Times New Roman" w:cs="Times New Roman"/>
        </w:rPr>
        <w:t xml:space="preserve">, predictably, overall achievement rates fell </w:t>
      </w:r>
      <w:r w:rsidRPr="004C528A">
        <w:rPr>
          <w:rFonts w:ascii="Times New Roman" w:hAnsi="Times New Roman" w:cs="Times New Roman"/>
        </w:rPr>
        <w:t>in comparison with the previous measure</w:t>
      </w:r>
      <w:r w:rsidR="00823BC2" w:rsidRPr="004C528A">
        <w:rPr>
          <w:rFonts w:ascii="Times New Roman" w:hAnsi="Times New Roman" w:cs="Times New Roman"/>
        </w:rPr>
        <w:t>. A</w:t>
      </w:r>
      <w:r w:rsidR="000E565B" w:rsidRPr="004C528A">
        <w:rPr>
          <w:rFonts w:ascii="Times New Roman" w:hAnsi="Times New Roman" w:cs="Times New Roman"/>
        </w:rPr>
        <w:t xml:space="preserve">s Figure </w:t>
      </w:r>
      <w:r w:rsidR="001B14F5" w:rsidRPr="004C528A">
        <w:rPr>
          <w:rFonts w:ascii="Times New Roman" w:hAnsi="Times New Roman" w:cs="Times New Roman"/>
        </w:rPr>
        <w:t>2</w:t>
      </w:r>
      <w:r w:rsidR="000E565B" w:rsidRPr="004C528A">
        <w:rPr>
          <w:rFonts w:ascii="Times New Roman" w:hAnsi="Times New Roman" w:cs="Times New Roman"/>
        </w:rPr>
        <w:t xml:space="preserve"> illustrates,</w:t>
      </w:r>
      <w:r w:rsidR="00823BC2" w:rsidRPr="004C528A">
        <w:rPr>
          <w:rFonts w:ascii="Times New Roman" w:hAnsi="Times New Roman" w:cs="Times New Roman"/>
        </w:rPr>
        <w:t xml:space="preserve"> however,</w:t>
      </w:r>
      <w:r w:rsidR="000E565B" w:rsidRPr="004C528A">
        <w:rPr>
          <w:rFonts w:ascii="Times New Roman" w:hAnsi="Times New Roman" w:cs="Times New Roman"/>
        </w:rPr>
        <w:t xml:space="preserve"> </w:t>
      </w:r>
      <w:r w:rsidR="00DD7D0D" w:rsidRPr="004C528A">
        <w:rPr>
          <w:rFonts w:ascii="Times New Roman" w:hAnsi="Times New Roman" w:cs="Times New Roman"/>
        </w:rPr>
        <w:t xml:space="preserve">the impact was not experienced equitably between ethnic groups: Black Caribbean achievement was affected more severely and consequently the Black/White gap </w:t>
      </w:r>
      <w:r w:rsidR="00823BC2" w:rsidRPr="004C528A">
        <w:rPr>
          <w:rFonts w:ascii="Times New Roman" w:hAnsi="Times New Roman" w:cs="Times New Roman"/>
        </w:rPr>
        <w:t xml:space="preserve">according to this new benchmark </w:t>
      </w:r>
      <w:r w:rsidR="00DD7D0D" w:rsidRPr="004C528A">
        <w:rPr>
          <w:rFonts w:ascii="Times New Roman" w:hAnsi="Times New Roman" w:cs="Times New Roman"/>
        </w:rPr>
        <w:t>grew</w:t>
      </w:r>
      <w:r w:rsidR="001A566D" w:rsidRPr="004C528A">
        <w:rPr>
          <w:rFonts w:ascii="Times New Roman" w:hAnsi="Times New Roman" w:cs="Times New Roman"/>
        </w:rPr>
        <w:t>; from 12.8 percentage points in the previous benchmark to 15 percentage points in the ‘gold standard’</w:t>
      </w:r>
      <w:r w:rsidR="00DD7D0D" w:rsidRPr="004C528A">
        <w:rPr>
          <w:rFonts w:ascii="Times New Roman" w:hAnsi="Times New Roman" w:cs="Times New Roman"/>
        </w:rPr>
        <w:t>.</w:t>
      </w:r>
      <w:r w:rsidR="000E3B5D" w:rsidRPr="004C528A">
        <w:rPr>
          <w:rFonts w:ascii="Times New Roman" w:hAnsi="Times New Roman" w:cs="Times New Roman"/>
        </w:rPr>
        <w:t xml:space="preserve"> Both English and mathematics GCSEs use tiered examination papers and so t</w:t>
      </w:r>
      <w:r w:rsidR="00DD7D0D" w:rsidRPr="004C528A">
        <w:rPr>
          <w:rFonts w:ascii="Times New Roman" w:hAnsi="Times New Roman" w:cs="Times New Roman"/>
        </w:rPr>
        <w:t xml:space="preserve">his </w:t>
      </w:r>
      <w:r w:rsidR="000E565B" w:rsidRPr="004C528A">
        <w:rPr>
          <w:rFonts w:ascii="Times New Roman" w:hAnsi="Times New Roman" w:cs="Times New Roman"/>
        </w:rPr>
        <w:t>effect could reflect</w:t>
      </w:r>
      <w:r w:rsidR="00DD7D0D" w:rsidRPr="004C528A">
        <w:rPr>
          <w:rFonts w:ascii="Times New Roman" w:hAnsi="Times New Roman" w:cs="Times New Roman"/>
        </w:rPr>
        <w:t xml:space="preserve"> the disproportionate number of Black students who </w:t>
      </w:r>
      <w:r w:rsidR="00665EE2" w:rsidRPr="004C528A">
        <w:rPr>
          <w:rFonts w:ascii="Times New Roman" w:hAnsi="Times New Roman" w:cs="Times New Roman"/>
        </w:rPr>
        <w:t>are typically</w:t>
      </w:r>
      <w:r w:rsidR="00DD7D0D" w:rsidRPr="004C528A">
        <w:rPr>
          <w:rFonts w:ascii="Times New Roman" w:hAnsi="Times New Roman" w:cs="Times New Roman"/>
        </w:rPr>
        <w:t xml:space="preserve"> entered </w:t>
      </w:r>
      <w:r w:rsidR="000E3B5D" w:rsidRPr="004C528A">
        <w:rPr>
          <w:rFonts w:ascii="Times New Roman" w:hAnsi="Times New Roman" w:cs="Times New Roman"/>
        </w:rPr>
        <w:t xml:space="preserve">in the </w:t>
      </w:r>
      <w:r w:rsidR="00DD7D0D" w:rsidRPr="004C528A">
        <w:rPr>
          <w:rFonts w:ascii="Times New Roman" w:hAnsi="Times New Roman" w:cs="Times New Roman"/>
        </w:rPr>
        <w:t>lower tier</w:t>
      </w:r>
      <w:r w:rsidR="000E565B" w:rsidRPr="004C528A">
        <w:rPr>
          <w:rFonts w:ascii="Times New Roman" w:hAnsi="Times New Roman" w:cs="Times New Roman"/>
        </w:rPr>
        <w:t>,</w:t>
      </w:r>
      <w:r w:rsidR="00DD7D0D" w:rsidRPr="004C528A">
        <w:rPr>
          <w:rFonts w:ascii="Times New Roman" w:hAnsi="Times New Roman" w:cs="Times New Roman"/>
        </w:rPr>
        <w:t xml:space="preserve"> where the highest gr</w:t>
      </w:r>
      <w:r w:rsidR="000E565B" w:rsidRPr="004C528A">
        <w:rPr>
          <w:rFonts w:ascii="Times New Roman" w:hAnsi="Times New Roman" w:cs="Times New Roman"/>
        </w:rPr>
        <w:t>ades are not available (</w:t>
      </w:r>
      <w:r w:rsidR="00823BC2" w:rsidRPr="004C528A">
        <w:rPr>
          <w:rFonts w:ascii="Times New Roman" w:hAnsi="Times New Roman" w:cs="Times New Roman"/>
        </w:rPr>
        <w:t xml:space="preserve">Gillborn &amp; Youdell, </w:t>
      </w:r>
      <w:r w:rsidR="00823BC2" w:rsidRPr="004C528A">
        <w:rPr>
          <w:rFonts w:ascii="Times New Roman" w:hAnsi="Times New Roman" w:cs="Times New Roman"/>
        </w:rPr>
        <w:lastRenderedPageBreak/>
        <w:t>2000; Strand 2007; Tikly et al., 2006</w:t>
      </w:r>
      <w:r w:rsidR="000E565B" w:rsidRPr="004C528A">
        <w:rPr>
          <w:rFonts w:ascii="Times New Roman" w:hAnsi="Times New Roman" w:cs="Times New Roman"/>
        </w:rPr>
        <w:t>)</w:t>
      </w:r>
      <w:r w:rsidR="00746D31" w:rsidRPr="004C528A">
        <w:rPr>
          <w:rFonts w:ascii="Times New Roman" w:hAnsi="Times New Roman" w:cs="Times New Roman"/>
        </w:rPr>
        <w:t xml:space="preserve">. Whatever the underlying reason, the effect of the benchmark </w:t>
      </w:r>
      <w:r w:rsidR="00F622C1" w:rsidRPr="004C528A">
        <w:rPr>
          <w:rFonts w:ascii="Times New Roman" w:hAnsi="Times New Roman" w:cs="Times New Roman"/>
        </w:rPr>
        <w:t xml:space="preserve">change </w:t>
      </w:r>
      <w:r w:rsidR="00746D31" w:rsidRPr="004C528A">
        <w:rPr>
          <w:rFonts w:ascii="Times New Roman" w:hAnsi="Times New Roman" w:cs="Times New Roman"/>
        </w:rPr>
        <w:t xml:space="preserve">is </w:t>
      </w:r>
      <w:proofErr w:type="gramStart"/>
      <w:r w:rsidR="00746D31" w:rsidRPr="004C528A">
        <w:rPr>
          <w:rFonts w:ascii="Times New Roman" w:hAnsi="Times New Roman" w:cs="Times New Roman"/>
        </w:rPr>
        <w:t>clear,</w:t>
      </w:r>
      <w:proofErr w:type="gramEnd"/>
      <w:r w:rsidR="00746D31" w:rsidRPr="004C528A">
        <w:rPr>
          <w:rFonts w:ascii="Times New Roman" w:hAnsi="Times New Roman" w:cs="Times New Roman"/>
        </w:rPr>
        <w:t xml:space="preserve"> the ‘gold standard’ widened the Black/White gap.</w:t>
      </w:r>
    </w:p>
    <w:p w14:paraId="5BBA795F" w14:textId="77777777" w:rsidR="000E3B5D" w:rsidRPr="004C528A" w:rsidRDefault="000E3B5D" w:rsidP="0089264A">
      <w:pPr>
        <w:spacing w:after="0" w:line="360" w:lineRule="auto"/>
        <w:rPr>
          <w:rFonts w:ascii="Times New Roman" w:hAnsi="Times New Roman" w:cs="Times New Roman"/>
        </w:rPr>
      </w:pPr>
    </w:p>
    <w:p w14:paraId="1BCF1AA3" w14:textId="77777777" w:rsidR="00F622C1" w:rsidRPr="004C528A" w:rsidRDefault="00F622C1" w:rsidP="0089264A">
      <w:pPr>
        <w:spacing w:after="0" w:line="360" w:lineRule="auto"/>
        <w:rPr>
          <w:rFonts w:ascii="Times New Roman" w:hAnsi="Times New Roman" w:cs="Times New Roman"/>
        </w:rPr>
      </w:pPr>
      <w:r w:rsidRPr="004C528A">
        <w:rPr>
          <w:rFonts w:ascii="Times New Roman" w:hAnsi="Times New Roman" w:cs="Times New Roman"/>
        </w:rPr>
        <w:t xml:space="preserve">In the years following the introduction of the ‘gold standard’ schools adjusted to the new measure and overall achievement according to the new </w:t>
      </w:r>
      <w:r w:rsidR="001A566D" w:rsidRPr="004C528A">
        <w:rPr>
          <w:rFonts w:ascii="Times New Roman" w:hAnsi="Times New Roman" w:cs="Times New Roman"/>
        </w:rPr>
        <w:t>benchmark</w:t>
      </w:r>
      <w:r w:rsidRPr="004C528A">
        <w:rPr>
          <w:rFonts w:ascii="Times New Roman" w:hAnsi="Times New Roman" w:cs="Times New Roman"/>
        </w:rPr>
        <w:t xml:space="preserve"> increased year-on-year. Both White British and Black Caribbean students shared in this trend</w:t>
      </w:r>
      <w:r w:rsidR="001A566D" w:rsidRPr="004C528A">
        <w:rPr>
          <w:rFonts w:ascii="Times New Roman" w:hAnsi="Times New Roman" w:cs="Times New Roman"/>
        </w:rPr>
        <w:t xml:space="preserve">. Indeed, the rate of </w:t>
      </w:r>
      <w:r w:rsidRPr="004C528A">
        <w:rPr>
          <w:rFonts w:ascii="Times New Roman" w:hAnsi="Times New Roman" w:cs="Times New Roman"/>
        </w:rPr>
        <w:t>improvement was somewhat greater for Black Caribbean students and, as a result, the Black/White gap narrowed fro</w:t>
      </w:r>
      <w:r w:rsidR="001A566D" w:rsidRPr="004C528A">
        <w:rPr>
          <w:rFonts w:ascii="Times New Roman" w:hAnsi="Times New Roman" w:cs="Times New Roman"/>
        </w:rPr>
        <w:t xml:space="preserve">m 15 percentage points in 2006 </w:t>
      </w:r>
      <w:r w:rsidRPr="004C528A">
        <w:rPr>
          <w:rFonts w:ascii="Times New Roman" w:hAnsi="Times New Roman" w:cs="Times New Roman"/>
        </w:rPr>
        <w:t xml:space="preserve">to 11.4 percentage points in 2010. Unfortunately, a change in government heralded another change in the benchmark measure and, once again, the impact on race equality was immediate and negative. </w:t>
      </w:r>
    </w:p>
    <w:p w14:paraId="733DB2FB" w14:textId="77777777" w:rsidR="00DD7D0D" w:rsidRPr="004C528A" w:rsidRDefault="00DD7D0D" w:rsidP="0089264A">
      <w:pPr>
        <w:spacing w:after="0" w:line="360" w:lineRule="auto"/>
        <w:rPr>
          <w:rFonts w:ascii="Times New Roman" w:hAnsi="Times New Roman" w:cs="Times New Roman"/>
        </w:rPr>
      </w:pPr>
    </w:p>
    <w:p w14:paraId="21084A3C" w14:textId="77777777" w:rsidR="00F0591E" w:rsidRPr="004C528A" w:rsidRDefault="00F0591E" w:rsidP="0089264A">
      <w:pPr>
        <w:spacing w:after="0" w:line="360" w:lineRule="auto"/>
        <w:jc w:val="center"/>
        <w:rPr>
          <w:rFonts w:ascii="Times New Roman" w:hAnsi="Times New Roman" w:cs="Times New Roman"/>
          <w:b/>
        </w:rPr>
      </w:pPr>
      <w:r w:rsidRPr="004C528A">
        <w:rPr>
          <w:rFonts w:ascii="Times New Roman" w:hAnsi="Times New Roman" w:cs="Times New Roman"/>
          <w:b/>
        </w:rPr>
        <w:t xml:space="preserve">Figure </w:t>
      </w:r>
      <w:r w:rsidR="001B14F5" w:rsidRPr="004C528A">
        <w:rPr>
          <w:rFonts w:ascii="Times New Roman" w:hAnsi="Times New Roman" w:cs="Times New Roman"/>
          <w:b/>
        </w:rPr>
        <w:t xml:space="preserve">2 </w:t>
      </w:r>
      <w:r w:rsidRPr="004C528A">
        <w:rPr>
          <w:rFonts w:ascii="Times New Roman" w:hAnsi="Times New Roman" w:cs="Times New Roman"/>
          <w:b/>
        </w:rPr>
        <w:t>about here</w:t>
      </w:r>
    </w:p>
    <w:p w14:paraId="5614ADCC" w14:textId="77777777" w:rsidR="00F0591E" w:rsidRPr="004C528A" w:rsidRDefault="00F0591E" w:rsidP="0089264A">
      <w:pPr>
        <w:spacing w:after="0" w:line="360" w:lineRule="auto"/>
        <w:rPr>
          <w:rFonts w:ascii="Times New Roman" w:hAnsi="Times New Roman" w:cs="Times New Roman"/>
        </w:rPr>
      </w:pPr>
    </w:p>
    <w:p w14:paraId="725C4851" w14:textId="77777777" w:rsidR="001A566D" w:rsidRPr="004C528A" w:rsidRDefault="001A566D" w:rsidP="0089264A">
      <w:pPr>
        <w:spacing w:after="0" w:line="360" w:lineRule="auto"/>
        <w:rPr>
          <w:rFonts w:ascii="Times New Roman" w:hAnsi="Times New Roman" w:cs="Times New Roman"/>
        </w:rPr>
      </w:pPr>
    </w:p>
    <w:p w14:paraId="594F4A21" w14:textId="77777777" w:rsidR="00257831" w:rsidRPr="004C528A" w:rsidRDefault="001A566D" w:rsidP="0089264A">
      <w:pPr>
        <w:spacing w:after="0" w:line="360" w:lineRule="auto"/>
        <w:rPr>
          <w:rFonts w:ascii="Times New Roman" w:hAnsi="Times New Roman" w:cs="Times New Roman"/>
          <w:b/>
          <w:i/>
        </w:rPr>
      </w:pPr>
      <w:r w:rsidRPr="004C528A">
        <w:rPr>
          <w:rFonts w:ascii="Times New Roman" w:hAnsi="Times New Roman" w:cs="Times New Roman"/>
          <w:b/>
          <w:i/>
        </w:rPr>
        <w:t>Raising Standards and Widening Inequality</w:t>
      </w:r>
      <w:r w:rsidR="009C0FDB" w:rsidRPr="004C528A">
        <w:rPr>
          <w:rFonts w:ascii="Times New Roman" w:hAnsi="Times New Roman" w:cs="Times New Roman"/>
          <w:b/>
          <w:i/>
        </w:rPr>
        <w:t>?</w:t>
      </w:r>
      <w:r w:rsidRPr="004C528A">
        <w:rPr>
          <w:rFonts w:ascii="Times New Roman" w:hAnsi="Times New Roman" w:cs="Times New Roman"/>
          <w:b/>
          <w:i/>
        </w:rPr>
        <w:t xml:space="preserve"> The English Baccalaureate 2011 - 2013</w:t>
      </w:r>
    </w:p>
    <w:p w14:paraId="51DBB3D2" w14:textId="77777777" w:rsidR="00257831" w:rsidRPr="004C528A" w:rsidRDefault="00B462CA" w:rsidP="0089264A">
      <w:pPr>
        <w:spacing w:after="0" w:line="360" w:lineRule="auto"/>
        <w:rPr>
          <w:rFonts w:ascii="Times New Roman" w:hAnsi="Times New Roman" w:cs="Times New Roman"/>
        </w:rPr>
      </w:pPr>
      <w:r w:rsidRPr="004C528A">
        <w:rPr>
          <w:rFonts w:ascii="Times New Roman" w:hAnsi="Times New Roman" w:cs="Times New Roman"/>
        </w:rPr>
        <w:t>Prime Minister David Cameron’s Conservative/Liberal Democrat coalition government, like previous administrations (on the left and right) placed education reform high on the policy agenda.</w:t>
      </w:r>
      <w:r w:rsidR="005301F5" w:rsidRPr="004C528A">
        <w:rPr>
          <w:rFonts w:ascii="Times New Roman" w:hAnsi="Times New Roman" w:cs="Times New Roman"/>
        </w:rPr>
        <w:t xml:space="preserve"> Among a range of sweeping changes</w:t>
      </w:r>
      <w:r w:rsidR="00AD6A7F" w:rsidRPr="004C528A">
        <w:rPr>
          <w:rFonts w:ascii="Times New Roman" w:hAnsi="Times New Roman" w:cs="Times New Roman"/>
        </w:rPr>
        <w:t xml:space="preserve"> </w:t>
      </w:r>
      <w:r w:rsidR="005301F5" w:rsidRPr="004C528A">
        <w:rPr>
          <w:rFonts w:ascii="Times New Roman" w:hAnsi="Times New Roman" w:cs="Times New Roman"/>
        </w:rPr>
        <w:t>was the introduction of a new benchmark measure of attainment. The scale and nature of the change is captured in the following quotation:</w:t>
      </w:r>
    </w:p>
    <w:p w14:paraId="748E6557" w14:textId="77777777" w:rsidR="005301F5" w:rsidRPr="004C528A" w:rsidRDefault="005301F5" w:rsidP="0089264A">
      <w:pPr>
        <w:spacing w:after="0" w:line="360" w:lineRule="auto"/>
        <w:rPr>
          <w:rFonts w:ascii="Times New Roman" w:hAnsi="Times New Roman" w:cs="Times New Roman"/>
        </w:rPr>
      </w:pPr>
    </w:p>
    <w:p w14:paraId="15D2A395" w14:textId="77777777" w:rsidR="005301F5" w:rsidRPr="004C528A" w:rsidRDefault="008D0768" w:rsidP="0089264A">
      <w:pPr>
        <w:spacing w:after="0" w:line="360" w:lineRule="auto"/>
        <w:ind w:left="720"/>
        <w:rPr>
          <w:rFonts w:ascii="Times New Roman" w:hAnsi="Times New Roman" w:cs="Times New Roman"/>
        </w:rPr>
      </w:pPr>
      <w:proofErr w:type="gramStart"/>
      <w:r w:rsidRPr="004C528A">
        <w:rPr>
          <w:rFonts w:ascii="Times New Roman" w:hAnsi="Times New Roman" w:cs="Times New Roman"/>
        </w:rPr>
        <w:t>performance</w:t>
      </w:r>
      <w:proofErr w:type="gramEnd"/>
      <w:r w:rsidRPr="004C528A">
        <w:rPr>
          <w:rFonts w:ascii="Times New Roman" w:hAnsi="Times New Roman" w:cs="Times New Roman"/>
        </w:rPr>
        <w:t xml:space="preserve"> tables will focus on pupils’ attainment of the basics, including five GCSEs at grade C or above, in English and mathematics. But this is not enough – we should expect every pupil to be offered a broad academic education to age 16 and so we will also report the proportion of pupils who achieve the new English Baccalaureate which includes GCSEs at grade C or above in English, mathematics, two sciences, a humanities subject and a foreign or ancient language. (</w:t>
      </w:r>
      <w:r w:rsidR="006D55BE" w:rsidRPr="004C528A">
        <w:rPr>
          <w:rFonts w:ascii="Times New Roman" w:hAnsi="Times New Roman" w:cs="Times New Roman"/>
        </w:rPr>
        <w:t>DfE</w:t>
      </w:r>
      <w:r w:rsidR="001A566D" w:rsidRPr="004C528A">
        <w:rPr>
          <w:rFonts w:ascii="Times New Roman" w:hAnsi="Times New Roman" w:cs="Times New Roman"/>
        </w:rPr>
        <w:t>,</w:t>
      </w:r>
      <w:r w:rsidR="006D55BE" w:rsidRPr="004C528A">
        <w:rPr>
          <w:rFonts w:ascii="Times New Roman" w:hAnsi="Times New Roman" w:cs="Times New Roman"/>
        </w:rPr>
        <w:t xml:space="preserve"> 2010</w:t>
      </w:r>
      <w:r w:rsidR="003B7546" w:rsidRPr="004C528A">
        <w:rPr>
          <w:rFonts w:ascii="Times New Roman" w:hAnsi="Times New Roman" w:cs="Times New Roman"/>
        </w:rPr>
        <w:t>b</w:t>
      </w:r>
      <w:r w:rsidR="006D55BE" w:rsidRPr="004C528A">
        <w:rPr>
          <w:rFonts w:ascii="Times New Roman" w:hAnsi="Times New Roman" w:cs="Times New Roman"/>
        </w:rPr>
        <w:t xml:space="preserve">, </w:t>
      </w:r>
      <w:r w:rsidRPr="004C528A">
        <w:rPr>
          <w:rFonts w:ascii="Times New Roman" w:hAnsi="Times New Roman" w:cs="Times New Roman"/>
        </w:rPr>
        <w:t>para. 61)</w:t>
      </w:r>
    </w:p>
    <w:p w14:paraId="4CDA5109" w14:textId="77777777" w:rsidR="009C0FDB" w:rsidRPr="004C528A" w:rsidRDefault="009C0FDB" w:rsidP="0089264A">
      <w:pPr>
        <w:spacing w:after="0" w:line="360" w:lineRule="auto"/>
        <w:rPr>
          <w:rFonts w:ascii="Times New Roman" w:hAnsi="Times New Roman" w:cs="Times New Roman"/>
        </w:rPr>
      </w:pPr>
    </w:p>
    <w:p w14:paraId="6E63B22A" w14:textId="77777777" w:rsidR="00212EBE" w:rsidRPr="004C528A" w:rsidRDefault="00B1019B" w:rsidP="0089264A">
      <w:pPr>
        <w:spacing w:after="0" w:line="360" w:lineRule="auto"/>
        <w:rPr>
          <w:rFonts w:ascii="Times New Roman" w:hAnsi="Times New Roman" w:cs="Times New Roman"/>
        </w:rPr>
      </w:pPr>
      <w:r w:rsidRPr="004C528A">
        <w:rPr>
          <w:rFonts w:ascii="Times New Roman" w:hAnsi="Times New Roman" w:cs="Times New Roman"/>
        </w:rPr>
        <w:t xml:space="preserve">The government </w:t>
      </w:r>
      <w:r w:rsidR="00A82712" w:rsidRPr="004C528A">
        <w:rPr>
          <w:rFonts w:ascii="Times New Roman" w:hAnsi="Times New Roman" w:cs="Times New Roman"/>
        </w:rPr>
        <w:t>described this change as ‘</w:t>
      </w:r>
      <w:r w:rsidRPr="004C528A">
        <w:rPr>
          <w:rFonts w:ascii="Times New Roman" w:hAnsi="Times New Roman" w:cs="Times New Roman"/>
        </w:rPr>
        <w:t>a significant raising of the bar for secondary schools’ (DfE</w:t>
      </w:r>
      <w:r w:rsidR="00A82712" w:rsidRPr="004C528A">
        <w:rPr>
          <w:rFonts w:ascii="Times New Roman" w:hAnsi="Times New Roman" w:cs="Times New Roman"/>
        </w:rPr>
        <w:t>,</w:t>
      </w:r>
      <w:r w:rsidRPr="004C528A">
        <w:rPr>
          <w:rFonts w:ascii="Times New Roman" w:hAnsi="Times New Roman" w:cs="Times New Roman"/>
        </w:rPr>
        <w:t xml:space="preserve"> 2010</w:t>
      </w:r>
      <w:r w:rsidR="003B7546" w:rsidRPr="004C528A">
        <w:rPr>
          <w:rFonts w:ascii="Times New Roman" w:hAnsi="Times New Roman" w:cs="Times New Roman"/>
        </w:rPr>
        <w:t>b</w:t>
      </w:r>
      <w:r w:rsidRPr="004C528A">
        <w:rPr>
          <w:rFonts w:ascii="Times New Roman" w:hAnsi="Times New Roman" w:cs="Times New Roman"/>
        </w:rPr>
        <w:t xml:space="preserve">, para. 62) and argued that </w:t>
      </w:r>
      <w:r w:rsidR="00A82712" w:rsidRPr="004C528A">
        <w:rPr>
          <w:rFonts w:ascii="Times New Roman" w:hAnsi="Times New Roman" w:cs="Times New Roman"/>
        </w:rPr>
        <w:t>it</w:t>
      </w:r>
      <w:r w:rsidRPr="004C528A">
        <w:rPr>
          <w:rFonts w:ascii="Times New Roman" w:hAnsi="Times New Roman" w:cs="Times New Roman"/>
        </w:rPr>
        <w:t xml:space="preserve"> would help </w:t>
      </w:r>
      <w:r w:rsidR="00B45254" w:rsidRPr="004C528A">
        <w:rPr>
          <w:rFonts w:ascii="Times New Roman" w:hAnsi="Times New Roman" w:cs="Times New Roman"/>
        </w:rPr>
        <w:t>disadvantaged groups</w:t>
      </w:r>
      <w:r w:rsidR="00A82712" w:rsidRPr="004C528A">
        <w:rPr>
          <w:rFonts w:ascii="Times New Roman" w:hAnsi="Times New Roman" w:cs="Times New Roman"/>
        </w:rPr>
        <w:t>,</w:t>
      </w:r>
      <w:r w:rsidR="00B45254" w:rsidRPr="004C528A">
        <w:rPr>
          <w:rFonts w:ascii="Times New Roman" w:hAnsi="Times New Roman" w:cs="Times New Roman"/>
        </w:rPr>
        <w:t xml:space="preserve"> </w:t>
      </w:r>
      <w:r w:rsidRPr="004C528A">
        <w:rPr>
          <w:rFonts w:ascii="Times New Roman" w:hAnsi="Times New Roman" w:cs="Times New Roman"/>
        </w:rPr>
        <w:t>who were known to sometimes be excluded from higher status and more selective GCSE subjects, including ‘boys, those eligible for FSM [free school meals] and from particular ethnic communities’ (DfE</w:t>
      </w:r>
      <w:r w:rsidR="00A82712" w:rsidRPr="004C528A">
        <w:rPr>
          <w:rFonts w:ascii="Times New Roman" w:hAnsi="Times New Roman" w:cs="Times New Roman"/>
        </w:rPr>
        <w:t>,</w:t>
      </w:r>
      <w:r w:rsidRPr="004C528A">
        <w:rPr>
          <w:rFonts w:ascii="Times New Roman" w:hAnsi="Times New Roman" w:cs="Times New Roman"/>
        </w:rPr>
        <w:t xml:space="preserve"> 2010</w:t>
      </w:r>
      <w:r w:rsidR="003B7546" w:rsidRPr="004C528A">
        <w:rPr>
          <w:rFonts w:ascii="Times New Roman" w:hAnsi="Times New Roman" w:cs="Times New Roman"/>
        </w:rPr>
        <w:t>b</w:t>
      </w:r>
      <w:r w:rsidRPr="004C528A">
        <w:rPr>
          <w:rFonts w:ascii="Times New Roman" w:hAnsi="Times New Roman" w:cs="Times New Roman"/>
        </w:rPr>
        <w:t xml:space="preserve">, para. 60). </w:t>
      </w:r>
      <w:r w:rsidR="00C9458F" w:rsidRPr="004C528A">
        <w:rPr>
          <w:rFonts w:ascii="Times New Roman" w:hAnsi="Times New Roman" w:cs="Times New Roman"/>
        </w:rPr>
        <w:t xml:space="preserve">Critics argued that the measure reflected the personal prejudices of the then Education Secretary Michael Gove </w:t>
      </w:r>
      <w:r w:rsidR="00536854" w:rsidRPr="004C528A">
        <w:rPr>
          <w:rFonts w:ascii="Times New Roman" w:hAnsi="Times New Roman" w:cs="Times New Roman"/>
        </w:rPr>
        <w:t>(Watt</w:t>
      </w:r>
      <w:r w:rsidR="00B36357" w:rsidRPr="004C528A">
        <w:rPr>
          <w:rFonts w:ascii="Times New Roman" w:hAnsi="Times New Roman" w:cs="Times New Roman"/>
        </w:rPr>
        <w:t>,</w:t>
      </w:r>
      <w:r w:rsidR="00536854" w:rsidRPr="004C528A">
        <w:rPr>
          <w:rFonts w:ascii="Times New Roman" w:hAnsi="Times New Roman" w:cs="Times New Roman"/>
        </w:rPr>
        <w:t xml:space="preserve"> 2011) and </w:t>
      </w:r>
      <w:r w:rsidR="00B36357" w:rsidRPr="004C528A">
        <w:rPr>
          <w:rFonts w:ascii="Times New Roman" w:hAnsi="Times New Roman" w:cs="Times New Roman"/>
        </w:rPr>
        <w:t>a major</w:t>
      </w:r>
      <w:r w:rsidR="00536854" w:rsidRPr="004C528A">
        <w:rPr>
          <w:rFonts w:ascii="Times New Roman" w:hAnsi="Times New Roman" w:cs="Times New Roman"/>
        </w:rPr>
        <w:t xml:space="preserve"> teachers’ union described it as ‘a throwback to bygone times … almost a carbon copy of the 1868 Taunton Report which described what a curriculum designed for specific social strata in the 19th century should look like’ (NUT</w:t>
      </w:r>
      <w:r w:rsidR="00A82712" w:rsidRPr="004C528A">
        <w:rPr>
          <w:rFonts w:ascii="Times New Roman" w:hAnsi="Times New Roman" w:cs="Times New Roman"/>
        </w:rPr>
        <w:t>,</w:t>
      </w:r>
      <w:r w:rsidR="00536854" w:rsidRPr="004C528A">
        <w:rPr>
          <w:rFonts w:ascii="Times New Roman" w:hAnsi="Times New Roman" w:cs="Times New Roman"/>
        </w:rPr>
        <w:t xml:space="preserve"> 2011). The Education Select Committee (a group of MPs drawn from across the political parties</w:t>
      </w:r>
      <w:r w:rsidR="00294EBE" w:rsidRPr="004C528A">
        <w:rPr>
          <w:rFonts w:ascii="Times New Roman" w:hAnsi="Times New Roman" w:cs="Times New Roman"/>
        </w:rPr>
        <w:t>)</w:t>
      </w:r>
      <w:r w:rsidR="00536854" w:rsidRPr="004C528A">
        <w:rPr>
          <w:rFonts w:ascii="Times New Roman" w:hAnsi="Times New Roman" w:cs="Times New Roman"/>
        </w:rPr>
        <w:t xml:space="preserve"> criticized the </w:t>
      </w:r>
      <w:r w:rsidR="00AD6A7F" w:rsidRPr="004C528A">
        <w:rPr>
          <w:rFonts w:ascii="Times New Roman" w:hAnsi="Times New Roman" w:cs="Times New Roman"/>
        </w:rPr>
        <w:t>Government’s failure to consult on the new measure and e</w:t>
      </w:r>
      <w:r w:rsidR="00536854" w:rsidRPr="004C528A">
        <w:rPr>
          <w:rFonts w:ascii="Times New Roman" w:hAnsi="Times New Roman" w:cs="Times New Roman"/>
        </w:rPr>
        <w:t xml:space="preserve">xpressed doubt that it would have the progressive effects </w:t>
      </w:r>
      <w:r w:rsidR="00AD6A7F" w:rsidRPr="004C528A">
        <w:rPr>
          <w:rFonts w:ascii="Times New Roman" w:hAnsi="Times New Roman" w:cs="Times New Roman"/>
        </w:rPr>
        <w:lastRenderedPageBreak/>
        <w:t xml:space="preserve">claimed by its advocates </w:t>
      </w:r>
      <w:r w:rsidR="00536854" w:rsidRPr="004C528A">
        <w:rPr>
          <w:rFonts w:ascii="Times New Roman" w:hAnsi="Times New Roman" w:cs="Times New Roman"/>
        </w:rPr>
        <w:t>(</w:t>
      </w:r>
      <w:r w:rsidR="00294EBE" w:rsidRPr="004C528A">
        <w:rPr>
          <w:rFonts w:ascii="Times New Roman" w:hAnsi="Times New Roman" w:cs="Times New Roman"/>
        </w:rPr>
        <w:t>House of Commons Education Committee</w:t>
      </w:r>
      <w:r w:rsidR="001F5D32" w:rsidRPr="004C528A">
        <w:rPr>
          <w:rFonts w:ascii="Times New Roman" w:hAnsi="Times New Roman" w:cs="Times New Roman"/>
        </w:rPr>
        <w:t>,</w:t>
      </w:r>
      <w:r w:rsidR="00294EBE" w:rsidRPr="004C528A">
        <w:rPr>
          <w:rFonts w:ascii="Times New Roman" w:hAnsi="Times New Roman" w:cs="Times New Roman"/>
        </w:rPr>
        <w:t xml:space="preserve"> 2011). </w:t>
      </w:r>
      <w:r w:rsidRPr="004C528A">
        <w:rPr>
          <w:rFonts w:ascii="Times New Roman" w:hAnsi="Times New Roman" w:cs="Times New Roman"/>
        </w:rPr>
        <w:t>Whatever the long term aspirations behind the introduction of the E.Ba</w:t>
      </w:r>
      <w:r w:rsidR="00281EC2" w:rsidRPr="004C528A">
        <w:rPr>
          <w:rFonts w:ascii="Times New Roman" w:hAnsi="Times New Roman" w:cs="Times New Roman"/>
        </w:rPr>
        <w:t>c</w:t>
      </w:r>
      <w:r w:rsidRPr="004C528A">
        <w:rPr>
          <w:rFonts w:ascii="Times New Roman" w:hAnsi="Times New Roman" w:cs="Times New Roman"/>
        </w:rPr>
        <w:t xml:space="preserve">c (as it became known), </w:t>
      </w:r>
      <w:r w:rsidR="00294EBE" w:rsidRPr="004C528A">
        <w:rPr>
          <w:rFonts w:ascii="Times New Roman" w:hAnsi="Times New Roman" w:cs="Times New Roman"/>
        </w:rPr>
        <w:t xml:space="preserve">its </w:t>
      </w:r>
      <w:r w:rsidR="00B31DE3" w:rsidRPr="004C528A">
        <w:rPr>
          <w:rFonts w:ascii="Times New Roman" w:hAnsi="Times New Roman" w:cs="Times New Roman"/>
        </w:rPr>
        <w:t xml:space="preserve">immediate </w:t>
      </w:r>
      <w:r w:rsidRPr="004C528A">
        <w:rPr>
          <w:rFonts w:ascii="Times New Roman" w:hAnsi="Times New Roman" w:cs="Times New Roman"/>
        </w:rPr>
        <w:t xml:space="preserve">impact was almost certain to be especially difficult for those groups currently under-represented in </w:t>
      </w:r>
      <w:r w:rsidR="00E371C9" w:rsidRPr="004C528A">
        <w:rPr>
          <w:rFonts w:ascii="Times New Roman" w:hAnsi="Times New Roman" w:cs="Times New Roman"/>
        </w:rPr>
        <w:t>high status curriculum areas</w:t>
      </w:r>
      <w:r w:rsidR="00D07D73" w:rsidRPr="004C528A">
        <w:rPr>
          <w:rFonts w:ascii="Times New Roman" w:hAnsi="Times New Roman" w:cs="Times New Roman"/>
        </w:rPr>
        <w:t>,</w:t>
      </w:r>
      <w:r w:rsidR="009834A7" w:rsidRPr="004C528A">
        <w:rPr>
          <w:rFonts w:ascii="Times New Roman" w:hAnsi="Times New Roman" w:cs="Times New Roman"/>
        </w:rPr>
        <w:t xml:space="preserve"> simply because they were the least likely to even be studying, let alone gaining pass grades, in the required subjects.</w:t>
      </w:r>
      <w:r w:rsidR="00C46FB3" w:rsidRPr="004C528A">
        <w:rPr>
          <w:rFonts w:ascii="Times New Roman" w:hAnsi="Times New Roman" w:cs="Times New Roman"/>
        </w:rPr>
        <w:t xml:space="preserve"> </w:t>
      </w:r>
      <w:r w:rsidR="009834A7" w:rsidRPr="004C528A">
        <w:rPr>
          <w:rFonts w:ascii="Times New Roman" w:hAnsi="Times New Roman" w:cs="Times New Roman"/>
        </w:rPr>
        <w:t>T</w:t>
      </w:r>
      <w:r w:rsidR="00B31DE3" w:rsidRPr="004C528A">
        <w:rPr>
          <w:rFonts w:ascii="Times New Roman" w:hAnsi="Times New Roman" w:cs="Times New Roman"/>
        </w:rPr>
        <w:t xml:space="preserve">his </w:t>
      </w:r>
      <w:r w:rsidR="00294EBE" w:rsidRPr="004C528A">
        <w:rPr>
          <w:rFonts w:ascii="Times New Roman" w:hAnsi="Times New Roman" w:cs="Times New Roman"/>
        </w:rPr>
        <w:t xml:space="preserve">fear proved to </w:t>
      </w:r>
      <w:r w:rsidR="00B31DE3" w:rsidRPr="004C528A">
        <w:rPr>
          <w:rFonts w:ascii="Times New Roman" w:hAnsi="Times New Roman" w:cs="Times New Roman"/>
        </w:rPr>
        <w:t>be well founded</w:t>
      </w:r>
      <w:r w:rsidR="009834A7" w:rsidRPr="004C528A">
        <w:rPr>
          <w:rFonts w:ascii="Times New Roman" w:hAnsi="Times New Roman" w:cs="Times New Roman"/>
        </w:rPr>
        <w:t>.</w:t>
      </w:r>
      <w:r w:rsidR="00D07D73" w:rsidRPr="004C528A">
        <w:rPr>
          <w:rFonts w:ascii="Times New Roman" w:hAnsi="Times New Roman" w:cs="Times New Roman"/>
        </w:rPr>
        <w:t xml:space="preserve"> </w:t>
      </w:r>
    </w:p>
    <w:p w14:paraId="01B6E4AE" w14:textId="77777777" w:rsidR="00212EBE" w:rsidRPr="004C528A" w:rsidRDefault="00212EBE" w:rsidP="0089264A">
      <w:pPr>
        <w:spacing w:after="0" w:line="360" w:lineRule="auto"/>
        <w:rPr>
          <w:rFonts w:ascii="Times New Roman" w:hAnsi="Times New Roman" w:cs="Times New Roman"/>
        </w:rPr>
      </w:pPr>
    </w:p>
    <w:p w14:paraId="606F9E95" w14:textId="77777777" w:rsidR="00EE4C64" w:rsidRPr="004C528A" w:rsidRDefault="00EE4C64" w:rsidP="0089264A">
      <w:pPr>
        <w:spacing w:after="0" w:line="360" w:lineRule="auto"/>
        <w:jc w:val="center"/>
        <w:rPr>
          <w:rFonts w:ascii="Times New Roman" w:hAnsi="Times New Roman" w:cs="Times New Roman"/>
          <w:b/>
        </w:rPr>
      </w:pPr>
      <w:r w:rsidRPr="004C528A">
        <w:rPr>
          <w:rFonts w:ascii="Times New Roman" w:hAnsi="Times New Roman" w:cs="Times New Roman"/>
          <w:b/>
        </w:rPr>
        <w:t xml:space="preserve">Figure </w:t>
      </w:r>
      <w:r w:rsidR="006F49F4" w:rsidRPr="004C528A">
        <w:rPr>
          <w:rFonts w:ascii="Times New Roman" w:hAnsi="Times New Roman" w:cs="Times New Roman"/>
          <w:b/>
        </w:rPr>
        <w:t>3</w:t>
      </w:r>
      <w:r w:rsidRPr="004C528A">
        <w:rPr>
          <w:rFonts w:ascii="Times New Roman" w:hAnsi="Times New Roman" w:cs="Times New Roman"/>
          <w:b/>
        </w:rPr>
        <w:t xml:space="preserve"> about here</w:t>
      </w:r>
    </w:p>
    <w:p w14:paraId="35239CE3" w14:textId="77777777" w:rsidR="00EE4C64" w:rsidRPr="004C528A" w:rsidRDefault="00EE4C64" w:rsidP="0089264A">
      <w:pPr>
        <w:spacing w:after="0" w:line="360" w:lineRule="auto"/>
        <w:rPr>
          <w:rFonts w:ascii="Times New Roman" w:hAnsi="Times New Roman" w:cs="Times New Roman"/>
        </w:rPr>
      </w:pPr>
    </w:p>
    <w:p w14:paraId="32468A61" w14:textId="77777777" w:rsidR="00104711" w:rsidRPr="004C528A" w:rsidRDefault="00212EBE" w:rsidP="0089264A">
      <w:pPr>
        <w:spacing w:after="0" w:line="360" w:lineRule="auto"/>
        <w:rPr>
          <w:rFonts w:ascii="Times New Roman" w:hAnsi="Times New Roman" w:cs="Times New Roman"/>
        </w:rPr>
      </w:pPr>
      <w:r w:rsidRPr="004C528A">
        <w:rPr>
          <w:rFonts w:ascii="Times New Roman" w:hAnsi="Times New Roman" w:cs="Times New Roman"/>
        </w:rPr>
        <w:t xml:space="preserve">Levels of </w:t>
      </w:r>
      <w:r w:rsidR="00AD6A7F" w:rsidRPr="004C528A">
        <w:rPr>
          <w:rFonts w:ascii="Times New Roman" w:hAnsi="Times New Roman" w:cs="Times New Roman"/>
        </w:rPr>
        <w:t>attainment</w:t>
      </w:r>
      <w:r w:rsidRPr="004C528A">
        <w:rPr>
          <w:rFonts w:ascii="Times New Roman" w:hAnsi="Times New Roman" w:cs="Times New Roman"/>
        </w:rPr>
        <w:t xml:space="preserve"> measured against the </w:t>
      </w:r>
      <w:r w:rsidR="00E371C9" w:rsidRPr="004C528A">
        <w:rPr>
          <w:rFonts w:ascii="Times New Roman" w:hAnsi="Times New Roman" w:cs="Times New Roman"/>
        </w:rPr>
        <w:t xml:space="preserve">new </w:t>
      </w:r>
      <w:r w:rsidRPr="004C528A">
        <w:rPr>
          <w:rFonts w:ascii="Times New Roman" w:hAnsi="Times New Roman" w:cs="Times New Roman"/>
        </w:rPr>
        <w:t>E.Bac</w:t>
      </w:r>
      <w:r w:rsidR="00281EC2" w:rsidRPr="004C528A">
        <w:rPr>
          <w:rFonts w:ascii="Times New Roman" w:hAnsi="Times New Roman" w:cs="Times New Roman"/>
        </w:rPr>
        <w:t>c</w:t>
      </w:r>
      <w:r w:rsidRPr="004C528A">
        <w:rPr>
          <w:rFonts w:ascii="Times New Roman" w:hAnsi="Times New Roman" w:cs="Times New Roman"/>
        </w:rPr>
        <w:t xml:space="preserve"> </w:t>
      </w:r>
      <w:r w:rsidR="00AD6A7F" w:rsidRPr="004C528A">
        <w:rPr>
          <w:rFonts w:ascii="Times New Roman" w:hAnsi="Times New Roman" w:cs="Times New Roman"/>
        </w:rPr>
        <w:t>benchmark</w:t>
      </w:r>
      <w:r w:rsidRPr="004C528A">
        <w:rPr>
          <w:rFonts w:ascii="Times New Roman" w:hAnsi="Times New Roman" w:cs="Times New Roman"/>
        </w:rPr>
        <w:t xml:space="preserve"> fell dramatically in 2011.</w:t>
      </w:r>
      <w:r w:rsidR="00EE4C64" w:rsidRPr="004C528A">
        <w:rPr>
          <w:rFonts w:ascii="Times New Roman" w:hAnsi="Times New Roman" w:cs="Times New Roman"/>
        </w:rPr>
        <w:t xml:space="preserve"> The majority of students who would have </w:t>
      </w:r>
      <w:r w:rsidR="00F44596" w:rsidRPr="004C528A">
        <w:rPr>
          <w:rFonts w:ascii="Times New Roman" w:hAnsi="Times New Roman" w:cs="Times New Roman"/>
        </w:rPr>
        <w:t>achieved</w:t>
      </w:r>
      <w:r w:rsidR="00EE4C64" w:rsidRPr="004C528A">
        <w:rPr>
          <w:rFonts w:ascii="Times New Roman" w:hAnsi="Times New Roman" w:cs="Times New Roman"/>
        </w:rPr>
        <w:t xml:space="preserve"> the ‘gold standard’ now fou</w:t>
      </w:r>
      <w:r w:rsidR="00B97561" w:rsidRPr="004C528A">
        <w:rPr>
          <w:rFonts w:ascii="Times New Roman" w:hAnsi="Times New Roman" w:cs="Times New Roman"/>
        </w:rPr>
        <w:t>nd themselves falling short in the new benchmark</w:t>
      </w:r>
      <w:r w:rsidR="00EE4C64" w:rsidRPr="004C528A">
        <w:rPr>
          <w:rFonts w:ascii="Times New Roman" w:hAnsi="Times New Roman" w:cs="Times New Roman"/>
        </w:rPr>
        <w:t xml:space="preserve">. For both White British and Black Caribbean students the </w:t>
      </w:r>
      <w:r w:rsidR="00272782" w:rsidRPr="004C528A">
        <w:rPr>
          <w:rFonts w:ascii="Times New Roman" w:hAnsi="Times New Roman" w:cs="Times New Roman"/>
        </w:rPr>
        <w:t>impact wa</w:t>
      </w:r>
      <w:r w:rsidR="00955D1E" w:rsidRPr="004C528A">
        <w:rPr>
          <w:rFonts w:ascii="Times New Roman" w:hAnsi="Times New Roman" w:cs="Times New Roman"/>
        </w:rPr>
        <w:t>s pronounced</w:t>
      </w:r>
      <w:r w:rsidR="00B97561" w:rsidRPr="004C528A">
        <w:rPr>
          <w:rFonts w:ascii="Times New Roman" w:hAnsi="Times New Roman" w:cs="Times New Roman"/>
        </w:rPr>
        <w:t xml:space="preserve">; this is represented in Figure 3 as an </w:t>
      </w:r>
      <w:r w:rsidR="00B97561" w:rsidRPr="004C528A">
        <w:rPr>
          <w:rFonts w:ascii="Times New Roman" w:hAnsi="Times New Roman" w:cs="Times New Roman"/>
          <w:i/>
        </w:rPr>
        <w:t>E.Bacc penalty</w:t>
      </w:r>
      <w:r w:rsidR="00B97561" w:rsidRPr="004C528A">
        <w:rPr>
          <w:rFonts w:ascii="Times New Roman" w:hAnsi="Times New Roman" w:cs="Times New Roman"/>
        </w:rPr>
        <w:t>, i.e. the proportion of students whose attainment would have counted as a success under the ‘gold standard’ but failed to satisfy the requirements of the English Baccalaureate. B</w:t>
      </w:r>
      <w:r w:rsidR="00E371C9" w:rsidRPr="004C528A">
        <w:rPr>
          <w:rFonts w:ascii="Times New Roman" w:hAnsi="Times New Roman" w:cs="Times New Roman"/>
        </w:rPr>
        <w:t>lack Caribbean students</w:t>
      </w:r>
      <w:r w:rsidR="00272782" w:rsidRPr="004C528A">
        <w:rPr>
          <w:rFonts w:ascii="Times New Roman" w:hAnsi="Times New Roman" w:cs="Times New Roman"/>
        </w:rPr>
        <w:t xml:space="preserve"> </w:t>
      </w:r>
      <w:r w:rsidR="00B97561" w:rsidRPr="004C528A">
        <w:rPr>
          <w:rFonts w:ascii="Times New Roman" w:hAnsi="Times New Roman" w:cs="Times New Roman"/>
        </w:rPr>
        <w:t xml:space="preserve">suffered the greatest penalty; </w:t>
      </w:r>
      <w:r w:rsidR="00272782" w:rsidRPr="004C528A">
        <w:rPr>
          <w:rFonts w:ascii="Times New Roman" w:hAnsi="Times New Roman" w:cs="Times New Roman"/>
        </w:rPr>
        <w:t>84</w:t>
      </w:r>
      <w:r w:rsidR="00E371C9" w:rsidRPr="004C528A">
        <w:rPr>
          <w:rFonts w:ascii="Times New Roman" w:hAnsi="Times New Roman" w:cs="Times New Roman"/>
        </w:rPr>
        <w:t xml:space="preserve"> per cent of Black students who succeeded in the gold standard measure in 2011 failed to meet the requirements for the E.Ba</w:t>
      </w:r>
      <w:r w:rsidR="00C57FFB" w:rsidRPr="004C528A">
        <w:rPr>
          <w:rFonts w:ascii="Times New Roman" w:hAnsi="Times New Roman" w:cs="Times New Roman"/>
        </w:rPr>
        <w:t>c</w:t>
      </w:r>
      <w:r w:rsidR="00E371C9" w:rsidRPr="004C528A">
        <w:rPr>
          <w:rFonts w:ascii="Times New Roman" w:hAnsi="Times New Roman" w:cs="Times New Roman"/>
        </w:rPr>
        <w:t>c</w:t>
      </w:r>
      <w:r w:rsidR="00C57FFB" w:rsidRPr="004C528A">
        <w:rPr>
          <w:rFonts w:ascii="Times New Roman" w:hAnsi="Times New Roman" w:cs="Times New Roman"/>
        </w:rPr>
        <w:t>,</w:t>
      </w:r>
      <w:r w:rsidR="00E371C9" w:rsidRPr="004C528A">
        <w:rPr>
          <w:rFonts w:ascii="Times New Roman" w:hAnsi="Times New Roman" w:cs="Times New Roman"/>
        </w:rPr>
        <w:t xml:space="preserve"> compare</w:t>
      </w:r>
      <w:r w:rsidR="00272782" w:rsidRPr="004C528A">
        <w:rPr>
          <w:rFonts w:ascii="Times New Roman" w:hAnsi="Times New Roman" w:cs="Times New Roman"/>
        </w:rPr>
        <w:t>d with 73</w:t>
      </w:r>
      <w:r w:rsidR="00E371C9" w:rsidRPr="004C528A">
        <w:rPr>
          <w:rFonts w:ascii="Times New Roman" w:hAnsi="Times New Roman" w:cs="Times New Roman"/>
        </w:rPr>
        <w:t xml:space="preserve"> per cent of their White peers. Students in each of the principal ethnic groups in England experienced marked falls in benchmark achievement as a result of the E.Ba</w:t>
      </w:r>
      <w:r w:rsidR="00C57FFB" w:rsidRPr="004C528A">
        <w:rPr>
          <w:rFonts w:ascii="Times New Roman" w:hAnsi="Times New Roman" w:cs="Times New Roman"/>
        </w:rPr>
        <w:t>c</w:t>
      </w:r>
      <w:r w:rsidR="00E371C9" w:rsidRPr="004C528A">
        <w:rPr>
          <w:rFonts w:ascii="Times New Roman" w:hAnsi="Times New Roman" w:cs="Times New Roman"/>
        </w:rPr>
        <w:t xml:space="preserve">c but </w:t>
      </w:r>
      <w:proofErr w:type="gramStart"/>
      <w:r w:rsidR="00E371C9" w:rsidRPr="004C528A">
        <w:rPr>
          <w:rFonts w:ascii="Times New Roman" w:hAnsi="Times New Roman" w:cs="Times New Roman"/>
        </w:rPr>
        <w:t>the greatest proportionate impact was experienced by Black Caribbean students</w:t>
      </w:r>
      <w:proofErr w:type="gramEnd"/>
      <w:r w:rsidR="00E371C9" w:rsidRPr="004C528A">
        <w:rPr>
          <w:rFonts w:ascii="Times New Roman" w:hAnsi="Times New Roman" w:cs="Times New Roman"/>
        </w:rPr>
        <w:t xml:space="preserve"> (Gillborn</w:t>
      </w:r>
      <w:r w:rsidR="00C57FFB" w:rsidRPr="004C528A">
        <w:rPr>
          <w:rFonts w:ascii="Times New Roman" w:hAnsi="Times New Roman" w:cs="Times New Roman"/>
        </w:rPr>
        <w:t>,</w:t>
      </w:r>
      <w:r w:rsidR="00E371C9" w:rsidRPr="004C528A">
        <w:rPr>
          <w:rFonts w:ascii="Times New Roman" w:hAnsi="Times New Roman" w:cs="Times New Roman"/>
        </w:rPr>
        <w:t xml:space="preserve"> </w:t>
      </w:r>
      <w:r w:rsidR="0017562F" w:rsidRPr="004C528A">
        <w:rPr>
          <w:rFonts w:ascii="Times New Roman" w:hAnsi="Times New Roman" w:cs="Times New Roman"/>
        </w:rPr>
        <w:t>2014, p.35)</w:t>
      </w:r>
      <w:r w:rsidR="00272782" w:rsidRPr="004C528A">
        <w:rPr>
          <w:rFonts w:ascii="Times New Roman" w:hAnsi="Times New Roman" w:cs="Times New Roman"/>
        </w:rPr>
        <w:t xml:space="preserve">. </w:t>
      </w:r>
      <w:r w:rsidR="00B97561" w:rsidRPr="004C528A">
        <w:rPr>
          <w:rFonts w:ascii="Times New Roman" w:hAnsi="Times New Roman" w:cs="Times New Roman"/>
        </w:rPr>
        <w:t>O</w:t>
      </w:r>
      <w:r w:rsidR="0017562F" w:rsidRPr="004C528A">
        <w:rPr>
          <w:rFonts w:ascii="Times New Roman" w:hAnsi="Times New Roman" w:cs="Times New Roman"/>
        </w:rPr>
        <w:t>nce again, ‘raising the bar’ by changing the benchmark achievement indicator had the immediate impact of widening the Black/White gap.</w:t>
      </w:r>
    </w:p>
    <w:p w14:paraId="573783E1" w14:textId="77777777" w:rsidR="005F7C6C" w:rsidRPr="004C528A" w:rsidRDefault="005F7C6C" w:rsidP="0089264A">
      <w:pPr>
        <w:spacing w:after="0" w:line="360" w:lineRule="auto"/>
        <w:rPr>
          <w:rFonts w:ascii="Times New Roman" w:hAnsi="Times New Roman" w:cs="Times New Roman"/>
          <w:b/>
        </w:rPr>
      </w:pPr>
    </w:p>
    <w:p w14:paraId="07CB2403" w14:textId="77777777" w:rsidR="00270DB9" w:rsidRPr="004C528A" w:rsidRDefault="00270DB9" w:rsidP="0089264A">
      <w:pPr>
        <w:spacing w:after="0" w:line="360" w:lineRule="auto"/>
        <w:rPr>
          <w:rFonts w:ascii="Times New Roman" w:hAnsi="Times New Roman" w:cs="Times New Roman"/>
          <w:b/>
        </w:rPr>
      </w:pPr>
      <w:r w:rsidRPr="004C528A">
        <w:rPr>
          <w:rFonts w:ascii="Times New Roman" w:hAnsi="Times New Roman" w:cs="Times New Roman"/>
          <w:b/>
        </w:rPr>
        <w:t xml:space="preserve">DISCUSSION: </w:t>
      </w:r>
      <w:r w:rsidR="00A97E3A" w:rsidRPr="004C528A">
        <w:rPr>
          <w:rFonts w:ascii="Times New Roman" w:hAnsi="Times New Roman" w:cs="Times New Roman"/>
          <w:b/>
        </w:rPr>
        <w:t>Sustained</w:t>
      </w:r>
      <w:r w:rsidRPr="004C528A">
        <w:rPr>
          <w:rFonts w:ascii="Times New Roman" w:hAnsi="Times New Roman" w:cs="Times New Roman"/>
          <w:b/>
        </w:rPr>
        <w:t xml:space="preserve"> race inequity over a quarter of a century</w:t>
      </w:r>
    </w:p>
    <w:p w14:paraId="17312F54" w14:textId="77777777" w:rsidR="002201F0" w:rsidRPr="004C528A" w:rsidRDefault="002201F0" w:rsidP="0089264A">
      <w:pPr>
        <w:spacing w:after="0" w:line="360" w:lineRule="auto"/>
        <w:rPr>
          <w:rFonts w:ascii="Times New Roman" w:hAnsi="Times New Roman" w:cs="Times New Roman"/>
        </w:rPr>
      </w:pPr>
    </w:p>
    <w:p w14:paraId="54F171BF" w14:textId="77777777" w:rsidR="00270DB9" w:rsidRPr="004C528A" w:rsidRDefault="002C5D59" w:rsidP="0089264A">
      <w:pPr>
        <w:spacing w:after="0" w:line="360" w:lineRule="auto"/>
        <w:ind w:left="720"/>
        <w:rPr>
          <w:rFonts w:ascii="Times New Roman" w:hAnsi="Times New Roman" w:cs="Times New Roman"/>
        </w:rPr>
      </w:pPr>
      <w:r w:rsidRPr="004C528A">
        <w:rPr>
          <w:rFonts w:ascii="Times New Roman" w:hAnsi="Times New Roman" w:cs="Times New Roman"/>
        </w:rPr>
        <w:t>‘</w:t>
      </w:r>
      <w:r w:rsidR="00270DB9" w:rsidRPr="004C528A">
        <w:rPr>
          <w:rFonts w:ascii="Times New Roman" w:hAnsi="Times New Roman" w:cs="Times New Roman"/>
        </w:rPr>
        <w:t xml:space="preserve">I don't think the government has race on the agenda whatsoever … </w:t>
      </w:r>
      <w:proofErr w:type="gramStart"/>
      <w:r w:rsidR="00270DB9" w:rsidRPr="004C528A">
        <w:rPr>
          <w:rFonts w:ascii="Times New Roman" w:hAnsi="Times New Roman" w:cs="Times New Roman"/>
        </w:rPr>
        <w:t>It</w:t>
      </w:r>
      <w:proofErr w:type="gramEnd"/>
      <w:r w:rsidR="00270DB9" w:rsidRPr="004C528A">
        <w:rPr>
          <w:rFonts w:ascii="Times New Roman" w:hAnsi="Times New Roman" w:cs="Times New Roman"/>
        </w:rPr>
        <w:t xml:space="preserve"> is because of how racism and inequality happens that Stephen was murdered. Do we want to go back to that? To 1993 and before?</w:t>
      </w:r>
      <w:r w:rsidRPr="004C528A">
        <w:rPr>
          <w:rFonts w:ascii="Times New Roman" w:hAnsi="Times New Roman" w:cs="Times New Roman"/>
        </w:rPr>
        <w:t>’</w:t>
      </w:r>
      <w:r w:rsidR="00270DB9" w:rsidRPr="004C528A">
        <w:rPr>
          <w:rFonts w:ascii="Times New Roman" w:hAnsi="Times New Roman" w:cs="Times New Roman"/>
        </w:rPr>
        <w:t xml:space="preserve">  </w:t>
      </w:r>
    </w:p>
    <w:p w14:paraId="4DA58A1F" w14:textId="77777777" w:rsidR="00270DB9" w:rsidRPr="004C528A" w:rsidRDefault="00270DB9" w:rsidP="0089264A">
      <w:pPr>
        <w:spacing w:after="0" w:line="360" w:lineRule="auto"/>
        <w:ind w:left="720"/>
        <w:rPr>
          <w:rFonts w:ascii="Times New Roman" w:hAnsi="Times New Roman" w:cs="Times New Roman"/>
        </w:rPr>
      </w:pPr>
      <w:r w:rsidRPr="004C528A">
        <w:rPr>
          <w:rFonts w:ascii="Times New Roman" w:hAnsi="Times New Roman" w:cs="Times New Roman"/>
        </w:rPr>
        <w:t>Doreen Lawrence quoted in Muir, 2012</w:t>
      </w:r>
    </w:p>
    <w:p w14:paraId="62B0AA04" w14:textId="77777777" w:rsidR="00482CF2" w:rsidRPr="004C528A" w:rsidRDefault="00482CF2" w:rsidP="0089264A">
      <w:pPr>
        <w:spacing w:after="0" w:line="360" w:lineRule="auto"/>
        <w:rPr>
          <w:rFonts w:ascii="Times New Roman" w:hAnsi="Times New Roman" w:cs="Times New Roman"/>
        </w:rPr>
      </w:pPr>
    </w:p>
    <w:p w14:paraId="2E7744BB" w14:textId="77777777" w:rsidR="00945596" w:rsidRPr="004C528A" w:rsidRDefault="00104711" w:rsidP="0089264A">
      <w:pPr>
        <w:spacing w:after="0" w:line="360" w:lineRule="auto"/>
        <w:rPr>
          <w:rFonts w:ascii="Times New Roman" w:hAnsi="Times New Roman" w:cs="Times New Roman"/>
        </w:rPr>
      </w:pPr>
      <w:r w:rsidRPr="004C528A">
        <w:rPr>
          <w:rFonts w:ascii="Times New Roman" w:hAnsi="Times New Roman" w:cs="Times New Roman"/>
        </w:rPr>
        <w:t>It is rare that educational research is able to examine a key equity question over a period of time as great as a quarter of a century.</w:t>
      </w:r>
      <w:r w:rsidR="009B576F" w:rsidRPr="004C528A">
        <w:rPr>
          <w:rFonts w:ascii="Times New Roman" w:hAnsi="Times New Roman" w:cs="Times New Roman"/>
        </w:rPr>
        <w:t xml:space="preserve"> As we have seen,</w:t>
      </w:r>
      <w:r w:rsidR="0099729A" w:rsidRPr="004C528A">
        <w:rPr>
          <w:rFonts w:ascii="Times New Roman" w:hAnsi="Times New Roman" w:cs="Times New Roman"/>
        </w:rPr>
        <w:t xml:space="preserve"> the</w:t>
      </w:r>
      <w:r w:rsidR="009B576F" w:rsidRPr="004C528A">
        <w:rPr>
          <w:rFonts w:ascii="Times New Roman" w:hAnsi="Times New Roman" w:cs="Times New Roman"/>
        </w:rPr>
        <w:t xml:space="preserve"> data tell a different story depending</w:t>
      </w:r>
      <w:r w:rsidR="0099729A" w:rsidRPr="004C528A">
        <w:rPr>
          <w:rFonts w:ascii="Times New Roman" w:hAnsi="Times New Roman" w:cs="Times New Roman"/>
        </w:rPr>
        <w:t xml:space="preserve"> on the measures that we apply; in terms of the </w:t>
      </w:r>
      <w:r w:rsidR="009B576F" w:rsidRPr="004C528A">
        <w:rPr>
          <w:rFonts w:ascii="Times New Roman" w:hAnsi="Times New Roman" w:cs="Times New Roman"/>
        </w:rPr>
        <w:t xml:space="preserve">original </w:t>
      </w:r>
      <w:r w:rsidR="0099729A" w:rsidRPr="004C528A">
        <w:rPr>
          <w:rFonts w:ascii="Times New Roman" w:hAnsi="Times New Roman" w:cs="Times New Roman"/>
        </w:rPr>
        <w:t xml:space="preserve">achievement </w:t>
      </w:r>
      <w:r w:rsidR="009B576F" w:rsidRPr="004C528A">
        <w:rPr>
          <w:rFonts w:ascii="Times New Roman" w:hAnsi="Times New Roman" w:cs="Times New Roman"/>
        </w:rPr>
        <w:t>measure</w:t>
      </w:r>
      <w:r w:rsidR="0099729A" w:rsidRPr="004C528A">
        <w:rPr>
          <w:rFonts w:ascii="Times New Roman" w:hAnsi="Times New Roman" w:cs="Times New Roman"/>
        </w:rPr>
        <w:t xml:space="preserve"> that was in place in 1988 (five or more higher grade GCSE passes in any subject) then the Black/White gap has almost disappeared (</w:t>
      </w:r>
      <w:proofErr w:type="gramStart"/>
      <w:r w:rsidR="0099729A" w:rsidRPr="004C528A">
        <w:rPr>
          <w:rFonts w:ascii="Times New Roman" w:hAnsi="Times New Roman" w:cs="Times New Roman"/>
        </w:rPr>
        <w:t xml:space="preserve">see  </w:t>
      </w:r>
      <w:r w:rsidR="00A97E3A" w:rsidRPr="004C528A">
        <w:rPr>
          <w:rFonts w:ascii="Times New Roman" w:hAnsi="Times New Roman" w:cs="Times New Roman"/>
        </w:rPr>
        <w:t>Figure</w:t>
      </w:r>
      <w:proofErr w:type="gramEnd"/>
      <w:r w:rsidR="00A97E3A" w:rsidRPr="004C528A">
        <w:rPr>
          <w:rFonts w:ascii="Times New Roman" w:hAnsi="Times New Roman" w:cs="Times New Roman"/>
        </w:rPr>
        <w:t xml:space="preserve"> </w:t>
      </w:r>
      <w:r w:rsidR="006F49F4" w:rsidRPr="004C528A">
        <w:rPr>
          <w:rFonts w:ascii="Times New Roman" w:hAnsi="Times New Roman" w:cs="Times New Roman"/>
        </w:rPr>
        <w:t>1</w:t>
      </w:r>
      <w:r w:rsidR="00A97E3A" w:rsidRPr="004C528A">
        <w:rPr>
          <w:rFonts w:ascii="Times New Roman" w:hAnsi="Times New Roman" w:cs="Times New Roman"/>
        </w:rPr>
        <w:t>). But the period has seen two major changes in the benchmark definition of academic success and these tell a different stor</w:t>
      </w:r>
      <w:r w:rsidR="0016262D" w:rsidRPr="004C528A">
        <w:rPr>
          <w:rFonts w:ascii="Times New Roman" w:hAnsi="Times New Roman" w:cs="Times New Roman"/>
        </w:rPr>
        <w:t xml:space="preserve">y. In this section, </w:t>
      </w:r>
      <w:r w:rsidR="00A97E3A" w:rsidRPr="004C528A">
        <w:rPr>
          <w:rFonts w:ascii="Times New Roman" w:hAnsi="Times New Roman" w:cs="Times New Roman"/>
        </w:rPr>
        <w:t xml:space="preserve">we take a </w:t>
      </w:r>
      <w:proofErr w:type="gramStart"/>
      <w:r w:rsidR="00A97E3A" w:rsidRPr="004C528A">
        <w:rPr>
          <w:rFonts w:ascii="Times New Roman" w:hAnsi="Times New Roman" w:cs="Times New Roman"/>
        </w:rPr>
        <w:t>longer term</w:t>
      </w:r>
      <w:proofErr w:type="gramEnd"/>
      <w:r w:rsidR="00A97E3A" w:rsidRPr="004C528A">
        <w:rPr>
          <w:rFonts w:ascii="Times New Roman" w:hAnsi="Times New Roman" w:cs="Times New Roman"/>
        </w:rPr>
        <w:t xml:space="preserve"> view over the 25 years and explore some of the wider conclusions that</w:t>
      </w:r>
      <w:r w:rsidR="00945596" w:rsidRPr="004C528A">
        <w:rPr>
          <w:rFonts w:ascii="Times New Roman" w:hAnsi="Times New Roman" w:cs="Times New Roman"/>
        </w:rPr>
        <w:t xml:space="preserve"> the data suggest concerning race inequity and education.</w:t>
      </w:r>
    </w:p>
    <w:p w14:paraId="30947547" w14:textId="77777777" w:rsidR="001A0405" w:rsidRPr="004C528A" w:rsidRDefault="001A0405" w:rsidP="0089264A">
      <w:pPr>
        <w:spacing w:after="0" w:line="360" w:lineRule="auto"/>
        <w:rPr>
          <w:rFonts w:ascii="Times New Roman" w:hAnsi="Times New Roman" w:cs="Times New Roman"/>
        </w:rPr>
      </w:pPr>
    </w:p>
    <w:p w14:paraId="4A63F93D" w14:textId="77777777" w:rsidR="0084161B" w:rsidRPr="004C528A" w:rsidRDefault="0084161B" w:rsidP="0089264A">
      <w:pPr>
        <w:spacing w:after="0" w:line="360" w:lineRule="auto"/>
        <w:rPr>
          <w:rFonts w:ascii="Times New Roman" w:hAnsi="Times New Roman" w:cs="Times New Roman"/>
          <w:b/>
          <w:i/>
        </w:rPr>
      </w:pPr>
      <w:proofErr w:type="gramStart"/>
      <w:r w:rsidRPr="004C528A">
        <w:rPr>
          <w:rFonts w:ascii="Times New Roman" w:hAnsi="Times New Roman" w:cs="Times New Roman"/>
          <w:b/>
          <w:i/>
        </w:rPr>
        <w:lastRenderedPageBreak/>
        <w:t>Success</w:t>
      </w:r>
      <w:r w:rsidR="002C5D59" w:rsidRPr="004C528A">
        <w:rPr>
          <w:rFonts w:ascii="Times New Roman" w:hAnsi="Times New Roman" w:cs="Times New Roman"/>
          <w:b/>
          <w:i/>
        </w:rPr>
        <w:t xml:space="preserve"> Against the Odds?</w:t>
      </w:r>
      <w:proofErr w:type="gramEnd"/>
      <w:r w:rsidR="002C5D59" w:rsidRPr="004C528A">
        <w:rPr>
          <w:rFonts w:ascii="Times New Roman" w:hAnsi="Times New Roman" w:cs="Times New Roman"/>
          <w:b/>
          <w:i/>
        </w:rPr>
        <w:t xml:space="preserve"> The Consistency of Race Inequity</w:t>
      </w:r>
    </w:p>
    <w:p w14:paraId="785D67D5" w14:textId="3E594D2E" w:rsidR="003A0107" w:rsidRPr="004C528A" w:rsidRDefault="006F49F4" w:rsidP="0089264A">
      <w:pPr>
        <w:spacing w:after="0" w:line="360" w:lineRule="auto"/>
        <w:rPr>
          <w:rFonts w:ascii="Times New Roman" w:hAnsi="Times New Roman" w:cs="Times New Roman"/>
        </w:rPr>
      </w:pPr>
      <w:r w:rsidRPr="004C528A">
        <w:rPr>
          <w:rFonts w:ascii="Times New Roman" w:hAnsi="Times New Roman" w:cs="Times New Roman"/>
        </w:rPr>
        <w:t xml:space="preserve">Figure 4 </w:t>
      </w:r>
      <w:r w:rsidR="0026513F" w:rsidRPr="004C528A">
        <w:rPr>
          <w:rFonts w:ascii="Times New Roman" w:hAnsi="Times New Roman" w:cs="Times New Roman"/>
        </w:rPr>
        <w:t xml:space="preserve">summarizes the changing scale of the Black/White gap over the </w:t>
      </w:r>
      <w:proofErr w:type="gramStart"/>
      <w:r w:rsidR="0026513F" w:rsidRPr="004C528A">
        <w:rPr>
          <w:rFonts w:ascii="Times New Roman" w:hAnsi="Times New Roman" w:cs="Times New Roman"/>
        </w:rPr>
        <w:t>25 year</w:t>
      </w:r>
      <w:proofErr w:type="gramEnd"/>
      <w:r w:rsidR="0026513F" w:rsidRPr="004C528A">
        <w:rPr>
          <w:rFonts w:ascii="Times New Roman" w:hAnsi="Times New Roman" w:cs="Times New Roman"/>
        </w:rPr>
        <w:t xml:space="preserve"> period. </w:t>
      </w:r>
      <w:r w:rsidR="002A5C22" w:rsidRPr="004C528A">
        <w:rPr>
          <w:rFonts w:ascii="Times New Roman" w:hAnsi="Times New Roman" w:cs="Times New Roman"/>
        </w:rPr>
        <w:t xml:space="preserve">In contrast to Figure </w:t>
      </w:r>
      <w:r w:rsidRPr="004C528A">
        <w:rPr>
          <w:rFonts w:ascii="Times New Roman" w:hAnsi="Times New Roman" w:cs="Times New Roman"/>
        </w:rPr>
        <w:t>1</w:t>
      </w:r>
      <w:r w:rsidR="002A5C22" w:rsidRPr="004C528A">
        <w:rPr>
          <w:rFonts w:ascii="Times New Roman" w:hAnsi="Times New Roman" w:cs="Times New Roman"/>
        </w:rPr>
        <w:t xml:space="preserve">, Figure </w:t>
      </w:r>
      <w:r w:rsidRPr="004C528A">
        <w:rPr>
          <w:rFonts w:ascii="Times New Roman" w:hAnsi="Times New Roman" w:cs="Times New Roman"/>
        </w:rPr>
        <w:t>4</w:t>
      </w:r>
      <w:r w:rsidR="002A5C22" w:rsidRPr="004C528A">
        <w:rPr>
          <w:rFonts w:ascii="Times New Roman" w:hAnsi="Times New Roman" w:cs="Times New Roman"/>
        </w:rPr>
        <w:t xml:space="preserve"> takes account of changes in the official </w:t>
      </w:r>
      <w:r w:rsidR="00335B11" w:rsidRPr="004C528A">
        <w:rPr>
          <w:rFonts w:ascii="Times New Roman" w:hAnsi="Times New Roman" w:cs="Times New Roman"/>
        </w:rPr>
        <w:t xml:space="preserve">measure of </w:t>
      </w:r>
      <w:r w:rsidR="002A5C22" w:rsidRPr="004C528A">
        <w:rPr>
          <w:rFonts w:ascii="Times New Roman" w:hAnsi="Times New Roman" w:cs="Times New Roman"/>
        </w:rPr>
        <w:t xml:space="preserve">achievement </w:t>
      </w:r>
      <w:r w:rsidR="00335B11" w:rsidRPr="004C528A">
        <w:rPr>
          <w:rFonts w:ascii="Times New Roman" w:hAnsi="Times New Roman" w:cs="Times New Roman"/>
        </w:rPr>
        <w:t xml:space="preserve">(the </w:t>
      </w:r>
      <w:r w:rsidR="00A67941" w:rsidRPr="004C528A">
        <w:rPr>
          <w:rFonts w:ascii="Times New Roman" w:hAnsi="Times New Roman" w:cs="Times New Roman"/>
        </w:rPr>
        <w:t xml:space="preserve">period for each of the </w:t>
      </w:r>
      <w:r w:rsidR="00335B11" w:rsidRPr="004C528A">
        <w:rPr>
          <w:rFonts w:ascii="Times New Roman" w:hAnsi="Times New Roman" w:cs="Times New Roman"/>
        </w:rPr>
        <w:t xml:space="preserve">different benchmarks </w:t>
      </w:r>
      <w:r w:rsidR="00A67941" w:rsidRPr="004C528A">
        <w:rPr>
          <w:rFonts w:ascii="Times New Roman" w:hAnsi="Times New Roman" w:cs="Times New Roman"/>
        </w:rPr>
        <w:t>is</w:t>
      </w:r>
      <w:r w:rsidR="00335B11" w:rsidRPr="004C528A">
        <w:rPr>
          <w:rFonts w:ascii="Times New Roman" w:hAnsi="Times New Roman" w:cs="Times New Roman"/>
        </w:rPr>
        <w:t xml:space="preserve"> </w:t>
      </w:r>
      <w:r w:rsidR="00A67941" w:rsidRPr="004C528A">
        <w:rPr>
          <w:rFonts w:ascii="Times New Roman" w:hAnsi="Times New Roman" w:cs="Times New Roman"/>
        </w:rPr>
        <w:t>shown</w:t>
      </w:r>
      <w:r w:rsidR="00335B11" w:rsidRPr="004C528A">
        <w:rPr>
          <w:rFonts w:ascii="Times New Roman" w:hAnsi="Times New Roman" w:cs="Times New Roman"/>
        </w:rPr>
        <w:t xml:space="preserve"> along the lower access)</w:t>
      </w:r>
      <w:r w:rsidR="002A5C22" w:rsidRPr="004C528A">
        <w:rPr>
          <w:rFonts w:ascii="Times New Roman" w:hAnsi="Times New Roman" w:cs="Times New Roman"/>
        </w:rPr>
        <w:t xml:space="preserve">. </w:t>
      </w:r>
      <w:r w:rsidRPr="004C528A">
        <w:rPr>
          <w:rFonts w:ascii="Times New Roman" w:hAnsi="Times New Roman" w:cs="Times New Roman"/>
        </w:rPr>
        <w:t>Figure 4</w:t>
      </w:r>
      <w:r w:rsidR="002A5C22" w:rsidRPr="004C528A">
        <w:rPr>
          <w:rFonts w:ascii="Times New Roman" w:hAnsi="Times New Roman" w:cs="Times New Roman"/>
        </w:rPr>
        <w:t xml:space="preserve"> </w:t>
      </w:r>
      <w:r w:rsidR="0026513F" w:rsidRPr="004C528A">
        <w:rPr>
          <w:rFonts w:ascii="Times New Roman" w:hAnsi="Times New Roman" w:cs="Times New Roman"/>
        </w:rPr>
        <w:t xml:space="preserve">also includes details of the Black/White gap in terms of an </w:t>
      </w:r>
      <w:r w:rsidR="0026513F" w:rsidRPr="004C528A">
        <w:rPr>
          <w:rFonts w:ascii="Times New Roman" w:hAnsi="Times New Roman" w:cs="Times New Roman"/>
          <w:i/>
        </w:rPr>
        <w:t>Odds Ratio</w:t>
      </w:r>
      <w:r w:rsidR="0026513F" w:rsidRPr="004C528A">
        <w:rPr>
          <w:rFonts w:ascii="Times New Roman" w:hAnsi="Times New Roman" w:cs="Times New Roman"/>
        </w:rPr>
        <w:t xml:space="preserve"> </w:t>
      </w:r>
      <w:r w:rsidR="0084161B" w:rsidRPr="004C528A">
        <w:rPr>
          <w:rFonts w:ascii="Times New Roman" w:hAnsi="Times New Roman" w:cs="Times New Roman"/>
        </w:rPr>
        <w:t xml:space="preserve">(OR) </w:t>
      </w:r>
      <w:r w:rsidR="0026513F" w:rsidRPr="004C528A">
        <w:rPr>
          <w:rFonts w:ascii="Times New Roman" w:hAnsi="Times New Roman" w:cs="Times New Roman"/>
        </w:rPr>
        <w:t>calculation</w:t>
      </w:r>
      <w:r w:rsidR="00776417" w:rsidRPr="004C528A">
        <w:rPr>
          <w:rFonts w:ascii="Times New Roman" w:hAnsi="Times New Roman" w:cs="Times New Roman"/>
        </w:rPr>
        <w:t>,</w:t>
      </w:r>
      <w:r w:rsidR="002A5C22" w:rsidRPr="004C528A">
        <w:rPr>
          <w:rFonts w:ascii="Times New Roman" w:hAnsi="Times New Roman" w:cs="Times New Roman"/>
        </w:rPr>
        <w:t xml:space="preserve"> i.e.</w:t>
      </w:r>
      <w:r w:rsidR="0026513F" w:rsidRPr="004C528A">
        <w:rPr>
          <w:rFonts w:ascii="Times New Roman" w:hAnsi="Times New Roman" w:cs="Times New Roman"/>
        </w:rPr>
        <w:t xml:space="preserve"> comparing White students’ chances of achieving the benchmark in relation to their Black Caribbean peers</w:t>
      </w:r>
      <w:proofErr w:type="gramStart"/>
      <w:r w:rsidR="0026513F" w:rsidRPr="004C528A">
        <w:rPr>
          <w:rFonts w:ascii="Times New Roman" w:hAnsi="Times New Roman" w:cs="Times New Roman"/>
        </w:rPr>
        <w:t>.</w:t>
      </w:r>
      <w:r w:rsidR="0084161B" w:rsidRPr="004C528A">
        <w:rPr>
          <w:rFonts w:ascii="Times New Roman" w:hAnsi="Times New Roman" w:cs="Times New Roman"/>
        </w:rPr>
        <w:t>[</w:t>
      </w:r>
      <w:proofErr w:type="gramEnd"/>
      <w:r w:rsidR="0084161B" w:rsidRPr="004C528A">
        <w:rPr>
          <w:rStyle w:val="EndnoteReference"/>
          <w:rFonts w:ascii="Times New Roman" w:hAnsi="Times New Roman" w:cs="Times New Roman"/>
        </w:rPr>
        <w:endnoteReference w:id="10"/>
      </w:r>
      <w:r w:rsidR="0084161B" w:rsidRPr="004C528A">
        <w:rPr>
          <w:rFonts w:ascii="Times New Roman" w:hAnsi="Times New Roman" w:cs="Times New Roman"/>
        </w:rPr>
        <w:t>]</w:t>
      </w:r>
      <w:r w:rsidR="0026513F" w:rsidRPr="004C528A">
        <w:rPr>
          <w:rFonts w:ascii="Times New Roman" w:hAnsi="Times New Roman" w:cs="Times New Roman"/>
        </w:rPr>
        <w:t xml:space="preserve"> </w:t>
      </w:r>
      <w:r w:rsidR="0084161B" w:rsidRPr="004C528A">
        <w:rPr>
          <w:rFonts w:ascii="Times New Roman" w:hAnsi="Times New Roman" w:cs="Times New Roman"/>
        </w:rPr>
        <w:t xml:space="preserve">Perhaps the most striking aspect of Figure </w:t>
      </w:r>
      <w:r w:rsidRPr="004C528A">
        <w:rPr>
          <w:rFonts w:ascii="Times New Roman" w:hAnsi="Times New Roman" w:cs="Times New Roman"/>
        </w:rPr>
        <w:t>4</w:t>
      </w:r>
      <w:r w:rsidR="0084161B" w:rsidRPr="004C528A">
        <w:rPr>
          <w:rFonts w:ascii="Times New Roman" w:hAnsi="Times New Roman" w:cs="Times New Roman"/>
        </w:rPr>
        <w:t xml:space="preserve"> is </w:t>
      </w:r>
      <w:r w:rsidR="003A0107" w:rsidRPr="004C528A">
        <w:rPr>
          <w:rFonts w:ascii="Times New Roman" w:hAnsi="Times New Roman" w:cs="Times New Roman"/>
        </w:rPr>
        <w:t xml:space="preserve">how closely the lines seem to mirror each other. Although there are fluctuations in the size of the Black/White gap from year-to-year, the </w:t>
      </w:r>
      <w:r w:rsidR="00A67941" w:rsidRPr="004C528A">
        <w:rPr>
          <w:rFonts w:ascii="Times New Roman" w:hAnsi="Times New Roman" w:cs="Times New Roman"/>
        </w:rPr>
        <w:t xml:space="preserve">overall </w:t>
      </w:r>
      <w:r w:rsidR="003A0107" w:rsidRPr="004C528A">
        <w:rPr>
          <w:rFonts w:ascii="Times New Roman" w:hAnsi="Times New Roman" w:cs="Times New Roman"/>
        </w:rPr>
        <w:t xml:space="preserve">pattern </w:t>
      </w:r>
      <w:r w:rsidR="00B46C92" w:rsidRPr="004C528A">
        <w:rPr>
          <w:rFonts w:ascii="Times New Roman" w:hAnsi="Times New Roman" w:cs="Times New Roman"/>
        </w:rPr>
        <w:t>is quite different from</w:t>
      </w:r>
      <w:r w:rsidR="00682B56" w:rsidRPr="004C528A">
        <w:rPr>
          <w:rFonts w:ascii="Times New Roman" w:hAnsi="Times New Roman" w:cs="Times New Roman"/>
        </w:rPr>
        <w:t xml:space="preserve"> the converging lines seen in </w:t>
      </w:r>
      <w:r w:rsidR="003A0107" w:rsidRPr="004C528A">
        <w:rPr>
          <w:rFonts w:ascii="Times New Roman" w:hAnsi="Times New Roman" w:cs="Times New Roman"/>
        </w:rPr>
        <w:t xml:space="preserve">Figure </w:t>
      </w:r>
      <w:r w:rsidRPr="004C528A">
        <w:rPr>
          <w:rFonts w:ascii="Times New Roman" w:hAnsi="Times New Roman" w:cs="Times New Roman"/>
        </w:rPr>
        <w:t>1</w:t>
      </w:r>
      <w:r w:rsidR="003A0107" w:rsidRPr="004C528A">
        <w:rPr>
          <w:rFonts w:ascii="Times New Roman" w:hAnsi="Times New Roman" w:cs="Times New Roman"/>
        </w:rPr>
        <w:t>. The odds ratio calculations confirm the consistently significant scale of the gap</w:t>
      </w:r>
      <w:r w:rsidR="00682B56" w:rsidRPr="004C528A">
        <w:rPr>
          <w:rFonts w:ascii="Times New Roman" w:hAnsi="Times New Roman" w:cs="Times New Roman"/>
        </w:rPr>
        <w:t xml:space="preserve"> in relation to the changing benchmark measures</w:t>
      </w:r>
      <w:r w:rsidR="003A0107" w:rsidRPr="004C528A">
        <w:rPr>
          <w:rFonts w:ascii="Times New Roman" w:hAnsi="Times New Roman" w:cs="Times New Roman"/>
        </w:rPr>
        <w:t xml:space="preserve">; the smallest OR (1.56) was recorded in 1999, meaning that </w:t>
      </w:r>
      <w:r w:rsidR="003A0107" w:rsidRPr="004C528A">
        <w:rPr>
          <w:rFonts w:ascii="Times New Roman" w:hAnsi="Times New Roman" w:cs="Times New Roman"/>
          <w:i/>
        </w:rPr>
        <w:t>throughout the entire 25 year period, White students were always at least one and a</w:t>
      </w:r>
      <w:r w:rsidR="00B46C92" w:rsidRPr="004C528A">
        <w:rPr>
          <w:rFonts w:ascii="Times New Roman" w:hAnsi="Times New Roman" w:cs="Times New Roman"/>
          <w:i/>
        </w:rPr>
        <w:t xml:space="preserve"> half times more</w:t>
      </w:r>
      <w:r w:rsidR="003A0107" w:rsidRPr="004C528A">
        <w:rPr>
          <w:rFonts w:ascii="Times New Roman" w:hAnsi="Times New Roman" w:cs="Times New Roman"/>
          <w:i/>
        </w:rPr>
        <w:t xml:space="preserve"> likely to attain the dominant benchmark</w:t>
      </w:r>
      <w:r w:rsidR="003A0107" w:rsidRPr="004C528A">
        <w:rPr>
          <w:rFonts w:ascii="Times New Roman" w:hAnsi="Times New Roman" w:cs="Times New Roman"/>
        </w:rPr>
        <w:t>.</w:t>
      </w:r>
      <w:r w:rsidR="00682B56" w:rsidRPr="004C528A">
        <w:rPr>
          <w:rFonts w:ascii="Times New Roman" w:hAnsi="Times New Roman" w:cs="Times New Roman"/>
        </w:rPr>
        <w:t xml:space="preserve"> T</w:t>
      </w:r>
      <w:r w:rsidR="00A67941" w:rsidRPr="004C528A">
        <w:rPr>
          <w:rFonts w:ascii="Times New Roman" w:hAnsi="Times New Roman" w:cs="Times New Roman"/>
        </w:rPr>
        <w:t>he greatest inequity (OR 2.84) wa</w:t>
      </w:r>
      <w:r w:rsidR="00682B56" w:rsidRPr="004C528A">
        <w:rPr>
          <w:rFonts w:ascii="Times New Roman" w:hAnsi="Times New Roman" w:cs="Times New Roman"/>
        </w:rPr>
        <w:t>s recorded in 1993, the year when Stephen Lawrence was murdered, meaning that White students were almost three</w:t>
      </w:r>
      <w:r w:rsidR="00682B56" w:rsidRPr="004C528A">
        <w:rPr>
          <w:rFonts w:ascii="Times New Roman" w:hAnsi="Times New Roman" w:cs="Times New Roman"/>
          <w:i/>
        </w:rPr>
        <w:t xml:space="preserve"> </w:t>
      </w:r>
      <w:r w:rsidR="00682B56" w:rsidRPr="004C528A">
        <w:rPr>
          <w:rFonts w:ascii="Times New Roman" w:hAnsi="Times New Roman" w:cs="Times New Roman"/>
        </w:rPr>
        <w:t>times as likely to achieve the benchmark.</w:t>
      </w:r>
      <w:r w:rsidR="00913612" w:rsidRPr="004C528A">
        <w:rPr>
          <w:rFonts w:ascii="Times New Roman" w:hAnsi="Times New Roman" w:cs="Times New Roman"/>
        </w:rPr>
        <w:t xml:space="preserve"> There are seven </w:t>
      </w:r>
      <w:r w:rsidR="00145B88" w:rsidRPr="004C528A">
        <w:rPr>
          <w:rFonts w:ascii="Times New Roman" w:hAnsi="Times New Roman" w:cs="Times New Roman"/>
        </w:rPr>
        <w:t>points</w:t>
      </w:r>
      <w:r w:rsidR="00913612" w:rsidRPr="004C528A">
        <w:rPr>
          <w:rFonts w:ascii="Times New Roman" w:hAnsi="Times New Roman" w:cs="Times New Roman"/>
        </w:rPr>
        <w:t xml:space="preserve"> where the OR </w:t>
      </w:r>
      <w:r w:rsidR="00F06E6D" w:rsidRPr="004C528A">
        <w:rPr>
          <w:rFonts w:ascii="Times New Roman" w:hAnsi="Times New Roman" w:cs="Times New Roman"/>
        </w:rPr>
        <w:t>is greater than</w:t>
      </w:r>
      <w:r w:rsidR="00913612" w:rsidRPr="004C528A">
        <w:rPr>
          <w:rFonts w:ascii="Times New Roman" w:hAnsi="Times New Roman" w:cs="Times New Roman"/>
        </w:rPr>
        <w:t xml:space="preserve"> 2, meaning that White students had at least twice the chance of success relative to their Black peers, most recently in 2012</w:t>
      </w:r>
      <w:r w:rsidR="002E3648" w:rsidRPr="004C528A">
        <w:rPr>
          <w:rFonts w:ascii="Times New Roman" w:hAnsi="Times New Roman" w:cs="Times New Roman"/>
        </w:rPr>
        <w:t xml:space="preserve"> (almost at the end of the 25 year period under scrutiny).</w:t>
      </w:r>
    </w:p>
    <w:p w14:paraId="32654BF1" w14:textId="77777777" w:rsidR="00913612" w:rsidRPr="004C528A" w:rsidRDefault="00913612" w:rsidP="0089264A">
      <w:pPr>
        <w:spacing w:after="0" w:line="360" w:lineRule="auto"/>
        <w:rPr>
          <w:rFonts w:ascii="Times New Roman" w:hAnsi="Times New Roman" w:cs="Times New Roman"/>
        </w:rPr>
      </w:pPr>
    </w:p>
    <w:p w14:paraId="731F363D" w14:textId="77777777" w:rsidR="006C2F1F" w:rsidRPr="004C528A" w:rsidRDefault="006C2F1F" w:rsidP="0089264A">
      <w:pPr>
        <w:spacing w:after="0" w:line="360" w:lineRule="auto"/>
        <w:jc w:val="center"/>
        <w:rPr>
          <w:rFonts w:ascii="Times New Roman" w:hAnsi="Times New Roman" w:cs="Times New Roman"/>
          <w:b/>
        </w:rPr>
      </w:pPr>
      <w:r w:rsidRPr="004C528A">
        <w:rPr>
          <w:rFonts w:ascii="Times New Roman" w:hAnsi="Times New Roman" w:cs="Times New Roman"/>
          <w:b/>
        </w:rPr>
        <w:t xml:space="preserve">Figure </w:t>
      </w:r>
      <w:r w:rsidR="006F49F4" w:rsidRPr="004C528A">
        <w:rPr>
          <w:rFonts w:ascii="Times New Roman" w:hAnsi="Times New Roman" w:cs="Times New Roman"/>
          <w:b/>
        </w:rPr>
        <w:t>4</w:t>
      </w:r>
      <w:r w:rsidRPr="004C528A">
        <w:rPr>
          <w:rFonts w:ascii="Times New Roman" w:hAnsi="Times New Roman" w:cs="Times New Roman"/>
          <w:b/>
        </w:rPr>
        <w:t xml:space="preserve"> about here</w:t>
      </w:r>
    </w:p>
    <w:p w14:paraId="0F70AC43" w14:textId="77777777" w:rsidR="006C2F1F" w:rsidRPr="004C528A" w:rsidRDefault="006C2F1F" w:rsidP="0089264A">
      <w:pPr>
        <w:spacing w:after="0" w:line="360" w:lineRule="auto"/>
        <w:rPr>
          <w:rFonts w:ascii="Times New Roman" w:hAnsi="Times New Roman" w:cs="Times New Roman"/>
        </w:rPr>
      </w:pPr>
    </w:p>
    <w:p w14:paraId="708D419B" w14:textId="77777777" w:rsidR="0084161B" w:rsidRPr="004C528A" w:rsidRDefault="00CB0133" w:rsidP="0089264A">
      <w:pPr>
        <w:spacing w:after="0" w:line="360" w:lineRule="auto"/>
        <w:rPr>
          <w:rFonts w:ascii="Times New Roman" w:hAnsi="Times New Roman" w:cs="Times New Roman"/>
          <w:b/>
          <w:i/>
        </w:rPr>
      </w:pPr>
      <w:r w:rsidRPr="004C528A">
        <w:rPr>
          <w:rFonts w:ascii="Times New Roman" w:hAnsi="Times New Roman" w:cs="Times New Roman"/>
          <w:b/>
          <w:i/>
        </w:rPr>
        <w:t xml:space="preserve">‘Raising the Bar’ </w:t>
      </w:r>
      <w:r w:rsidR="00DE3FE4" w:rsidRPr="004C528A">
        <w:rPr>
          <w:rFonts w:ascii="Times New Roman" w:hAnsi="Times New Roman" w:cs="Times New Roman"/>
          <w:b/>
          <w:i/>
        </w:rPr>
        <w:t>Widens Race Inequality</w:t>
      </w:r>
    </w:p>
    <w:p w14:paraId="761ACB25" w14:textId="77777777" w:rsidR="001A0405" w:rsidRPr="004C528A" w:rsidRDefault="009202F2" w:rsidP="0089264A">
      <w:pPr>
        <w:spacing w:after="0" w:line="360" w:lineRule="auto"/>
        <w:rPr>
          <w:rFonts w:ascii="Times New Roman" w:hAnsi="Times New Roman" w:cs="Times New Roman"/>
        </w:rPr>
      </w:pPr>
      <w:r w:rsidRPr="004C528A">
        <w:rPr>
          <w:rFonts w:ascii="Times New Roman" w:hAnsi="Times New Roman" w:cs="Times New Roman"/>
        </w:rPr>
        <w:t xml:space="preserve">The </w:t>
      </w:r>
      <w:proofErr w:type="gramStart"/>
      <w:r w:rsidRPr="004C528A">
        <w:rPr>
          <w:rFonts w:ascii="Times New Roman" w:hAnsi="Times New Roman" w:cs="Times New Roman"/>
        </w:rPr>
        <w:t>impact</w:t>
      </w:r>
      <w:r w:rsidR="00F06E6D" w:rsidRPr="004C528A">
        <w:rPr>
          <w:rFonts w:ascii="Times New Roman" w:hAnsi="Times New Roman" w:cs="Times New Roman"/>
        </w:rPr>
        <w:t xml:space="preserve"> of changes to the benchmark indicator are</w:t>
      </w:r>
      <w:proofErr w:type="gramEnd"/>
      <w:r w:rsidR="00F06E6D" w:rsidRPr="004C528A">
        <w:rPr>
          <w:rFonts w:ascii="Times New Roman" w:hAnsi="Times New Roman" w:cs="Times New Roman"/>
        </w:rPr>
        <w:t xml:space="preserve"> clearly visible in Figure </w:t>
      </w:r>
      <w:r w:rsidR="004B0D32" w:rsidRPr="004C528A">
        <w:rPr>
          <w:rFonts w:ascii="Times New Roman" w:hAnsi="Times New Roman" w:cs="Times New Roman"/>
        </w:rPr>
        <w:t>4</w:t>
      </w:r>
      <w:r w:rsidR="00F06E6D" w:rsidRPr="004C528A">
        <w:rPr>
          <w:rFonts w:ascii="Times New Roman" w:hAnsi="Times New Roman" w:cs="Times New Roman"/>
        </w:rPr>
        <w:t>. Both occasions where government</w:t>
      </w:r>
      <w:r w:rsidR="00763350" w:rsidRPr="004C528A">
        <w:rPr>
          <w:rFonts w:ascii="Times New Roman" w:hAnsi="Times New Roman" w:cs="Times New Roman"/>
        </w:rPr>
        <w:t xml:space="preserve"> </w:t>
      </w:r>
      <w:r w:rsidR="00F06E6D" w:rsidRPr="004C528A">
        <w:rPr>
          <w:rFonts w:ascii="Times New Roman" w:hAnsi="Times New Roman" w:cs="Times New Roman"/>
        </w:rPr>
        <w:t>decided to ‘raise the bar’</w:t>
      </w:r>
      <w:r w:rsidR="00763350" w:rsidRPr="004C528A">
        <w:rPr>
          <w:rFonts w:ascii="Times New Roman" w:hAnsi="Times New Roman" w:cs="Times New Roman"/>
        </w:rPr>
        <w:t xml:space="preserve"> we</w:t>
      </w:r>
      <w:r w:rsidR="00F06E6D" w:rsidRPr="004C528A">
        <w:rPr>
          <w:rFonts w:ascii="Times New Roman" w:hAnsi="Times New Roman" w:cs="Times New Roman"/>
        </w:rPr>
        <w:t xml:space="preserve">re marked by significant falls in the proportion of Black and White students who achieved the required </w:t>
      </w:r>
      <w:r w:rsidR="00763350" w:rsidRPr="004C528A">
        <w:rPr>
          <w:rFonts w:ascii="Times New Roman" w:hAnsi="Times New Roman" w:cs="Times New Roman"/>
        </w:rPr>
        <w:t xml:space="preserve">benchmark </w:t>
      </w:r>
      <w:r w:rsidR="00F06E6D" w:rsidRPr="004C528A">
        <w:rPr>
          <w:rFonts w:ascii="Times New Roman" w:hAnsi="Times New Roman" w:cs="Times New Roman"/>
        </w:rPr>
        <w:t xml:space="preserve">level. On both occasions the impact was more severe for Black students, meaning that the achievement gap grew: </w:t>
      </w:r>
    </w:p>
    <w:p w14:paraId="7CF043BF" w14:textId="77777777" w:rsidR="00763350" w:rsidRPr="004C528A" w:rsidRDefault="00763350" w:rsidP="0089264A">
      <w:pPr>
        <w:spacing w:after="0" w:line="360" w:lineRule="auto"/>
        <w:rPr>
          <w:rFonts w:ascii="Times New Roman" w:hAnsi="Times New Roman" w:cs="Times New Roman"/>
        </w:rPr>
      </w:pPr>
    </w:p>
    <w:p w14:paraId="2863F997" w14:textId="77777777" w:rsidR="00763350" w:rsidRPr="004C528A" w:rsidRDefault="00763350" w:rsidP="0089264A">
      <w:pPr>
        <w:pStyle w:val="ListParagraph"/>
        <w:numPr>
          <w:ilvl w:val="0"/>
          <w:numId w:val="7"/>
        </w:numPr>
        <w:spacing w:after="0" w:line="360" w:lineRule="auto"/>
        <w:rPr>
          <w:rFonts w:ascii="Times New Roman" w:hAnsi="Times New Roman" w:cs="Times New Roman"/>
        </w:rPr>
      </w:pPr>
      <w:proofErr w:type="gramStart"/>
      <w:r w:rsidRPr="004C528A">
        <w:rPr>
          <w:rFonts w:ascii="Times New Roman" w:hAnsi="Times New Roman" w:cs="Times New Roman"/>
        </w:rPr>
        <w:t>the</w:t>
      </w:r>
      <w:proofErr w:type="gramEnd"/>
      <w:r w:rsidRPr="004C528A">
        <w:rPr>
          <w:rFonts w:ascii="Times New Roman" w:hAnsi="Times New Roman" w:cs="Times New Roman"/>
        </w:rPr>
        <w:t xml:space="preserve"> introduction of the ‘gold standard’ (by a Labour administration) saw the </w:t>
      </w:r>
      <w:r w:rsidR="004E50AE" w:rsidRPr="004C528A">
        <w:rPr>
          <w:rFonts w:ascii="Times New Roman" w:hAnsi="Times New Roman" w:cs="Times New Roman"/>
        </w:rPr>
        <w:t xml:space="preserve">odds of White success relative to their Black peers </w:t>
      </w:r>
      <w:r w:rsidRPr="004C528A">
        <w:rPr>
          <w:rFonts w:ascii="Times New Roman" w:hAnsi="Times New Roman" w:cs="Times New Roman"/>
        </w:rPr>
        <w:t>rise from 1.69 in 2005 to 1.9</w:t>
      </w:r>
      <w:r w:rsidR="004E50AE" w:rsidRPr="004C528A">
        <w:rPr>
          <w:rFonts w:ascii="Times New Roman" w:hAnsi="Times New Roman" w:cs="Times New Roman"/>
        </w:rPr>
        <w:t>0</w:t>
      </w:r>
      <w:r w:rsidRPr="004C528A">
        <w:rPr>
          <w:rFonts w:ascii="Times New Roman" w:hAnsi="Times New Roman" w:cs="Times New Roman"/>
        </w:rPr>
        <w:t xml:space="preserve"> in 2006;</w:t>
      </w:r>
    </w:p>
    <w:p w14:paraId="1E6ACB6E" w14:textId="77777777" w:rsidR="00763350" w:rsidRPr="004C528A" w:rsidRDefault="00763350" w:rsidP="0089264A">
      <w:pPr>
        <w:pStyle w:val="ListParagraph"/>
        <w:spacing w:after="0" w:line="360" w:lineRule="auto"/>
        <w:rPr>
          <w:rFonts w:ascii="Times New Roman" w:hAnsi="Times New Roman" w:cs="Times New Roman"/>
        </w:rPr>
      </w:pPr>
    </w:p>
    <w:p w14:paraId="020B0FEF" w14:textId="77777777" w:rsidR="00763350" w:rsidRPr="004C528A" w:rsidRDefault="00763350" w:rsidP="0089264A">
      <w:pPr>
        <w:pStyle w:val="ListParagraph"/>
        <w:numPr>
          <w:ilvl w:val="0"/>
          <w:numId w:val="7"/>
        </w:numPr>
        <w:spacing w:after="0" w:line="360" w:lineRule="auto"/>
        <w:rPr>
          <w:rFonts w:ascii="Times New Roman" w:hAnsi="Times New Roman" w:cs="Times New Roman"/>
        </w:rPr>
      </w:pPr>
      <w:proofErr w:type="gramStart"/>
      <w:r w:rsidRPr="004C528A">
        <w:rPr>
          <w:rFonts w:ascii="Times New Roman" w:hAnsi="Times New Roman" w:cs="Times New Roman"/>
        </w:rPr>
        <w:t>the</w:t>
      </w:r>
      <w:proofErr w:type="gramEnd"/>
      <w:r w:rsidRPr="004C528A">
        <w:rPr>
          <w:rFonts w:ascii="Times New Roman" w:hAnsi="Times New Roman" w:cs="Times New Roman"/>
        </w:rPr>
        <w:t xml:space="preserve"> introduction of the E.Ba</w:t>
      </w:r>
      <w:r w:rsidR="009202F2" w:rsidRPr="004C528A">
        <w:rPr>
          <w:rFonts w:ascii="Times New Roman" w:hAnsi="Times New Roman" w:cs="Times New Roman"/>
        </w:rPr>
        <w:t>c</w:t>
      </w:r>
      <w:r w:rsidRPr="004C528A">
        <w:rPr>
          <w:rFonts w:ascii="Times New Roman" w:hAnsi="Times New Roman" w:cs="Times New Roman"/>
        </w:rPr>
        <w:t>c (by a Conservative/Liberal Democrat coalition government) saw the OR rise from 1.58 in 2010 to 2.2 in 2011.</w:t>
      </w:r>
    </w:p>
    <w:p w14:paraId="7D6EF68C" w14:textId="77777777" w:rsidR="00763350" w:rsidRPr="004C528A" w:rsidRDefault="00763350" w:rsidP="0089264A">
      <w:pPr>
        <w:spacing w:after="0" w:line="360" w:lineRule="auto"/>
        <w:rPr>
          <w:rFonts w:ascii="Times New Roman" w:hAnsi="Times New Roman" w:cs="Times New Roman"/>
        </w:rPr>
      </w:pPr>
    </w:p>
    <w:p w14:paraId="24F557F1" w14:textId="57D75EC7" w:rsidR="00763350" w:rsidRPr="004C528A" w:rsidRDefault="00AC157E" w:rsidP="0089264A">
      <w:pPr>
        <w:spacing w:after="0" w:line="360" w:lineRule="auto"/>
        <w:rPr>
          <w:rFonts w:ascii="Times New Roman" w:hAnsi="Times New Roman" w:cs="Times New Roman"/>
        </w:rPr>
      </w:pPr>
      <w:r w:rsidRPr="004C528A">
        <w:rPr>
          <w:rFonts w:ascii="Times New Roman" w:hAnsi="Times New Roman" w:cs="Times New Roman"/>
        </w:rPr>
        <w:t xml:space="preserve">The data suggest that </w:t>
      </w:r>
      <w:r w:rsidRPr="004C528A">
        <w:rPr>
          <w:rFonts w:ascii="Times New Roman" w:hAnsi="Times New Roman" w:cs="Times New Roman"/>
          <w:i/>
        </w:rPr>
        <w:t xml:space="preserve">the introduction of new ‘tougher’ benchmarks not only reduces the overall scale of </w:t>
      </w:r>
      <w:r w:rsidR="009202F2" w:rsidRPr="004C528A">
        <w:rPr>
          <w:rFonts w:ascii="Times New Roman" w:hAnsi="Times New Roman" w:cs="Times New Roman"/>
          <w:i/>
        </w:rPr>
        <w:t>‘</w:t>
      </w:r>
      <w:r w:rsidRPr="004C528A">
        <w:rPr>
          <w:rFonts w:ascii="Times New Roman" w:hAnsi="Times New Roman" w:cs="Times New Roman"/>
          <w:i/>
        </w:rPr>
        <w:t>academic success</w:t>
      </w:r>
      <w:r w:rsidR="009202F2" w:rsidRPr="004C528A">
        <w:rPr>
          <w:rFonts w:ascii="Times New Roman" w:hAnsi="Times New Roman" w:cs="Times New Roman"/>
          <w:i/>
        </w:rPr>
        <w:t>’</w:t>
      </w:r>
      <w:r w:rsidRPr="004C528A">
        <w:rPr>
          <w:rFonts w:ascii="Times New Roman" w:hAnsi="Times New Roman" w:cs="Times New Roman"/>
          <w:i/>
        </w:rPr>
        <w:t xml:space="preserve">, it also sets </w:t>
      </w:r>
      <w:r w:rsidR="009202F2" w:rsidRPr="004C528A">
        <w:rPr>
          <w:rFonts w:ascii="Times New Roman" w:hAnsi="Times New Roman" w:cs="Times New Roman"/>
          <w:i/>
        </w:rPr>
        <w:t>back progress toward race equality</w:t>
      </w:r>
      <w:r w:rsidRPr="004C528A">
        <w:rPr>
          <w:rFonts w:ascii="Times New Roman" w:hAnsi="Times New Roman" w:cs="Times New Roman"/>
          <w:i/>
        </w:rPr>
        <w:t xml:space="preserve"> by restoring historic rates of disadvantage</w:t>
      </w:r>
      <w:r w:rsidRPr="004C528A">
        <w:rPr>
          <w:rFonts w:ascii="Times New Roman" w:hAnsi="Times New Roman" w:cs="Times New Roman"/>
        </w:rPr>
        <w:t>; in the case of the E.Ba</w:t>
      </w:r>
      <w:r w:rsidR="009202F2" w:rsidRPr="004C528A">
        <w:rPr>
          <w:rFonts w:ascii="Times New Roman" w:hAnsi="Times New Roman" w:cs="Times New Roman"/>
        </w:rPr>
        <w:t>c</w:t>
      </w:r>
      <w:r w:rsidRPr="004C528A">
        <w:rPr>
          <w:rFonts w:ascii="Times New Roman" w:hAnsi="Times New Roman" w:cs="Times New Roman"/>
        </w:rPr>
        <w:t xml:space="preserve">c </w:t>
      </w:r>
      <w:r w:rsidR="004A43AE" w:rsidRPr="004C528A">
        <w:rPr>
          <w:rFonts w:ascii="Times New Roman" w:hAnsi="Times New Roman" w:cs="Times New Roman"/>
        </w:rPr>
        <w:t>seven</w:t>
      </w:r>
      <w:r w:rsidRPr="004C528A">
        <w:rPr>
          <w:rFonts w:ascii="Times New Roman" w:hAnsi="Times New Roman" w:cs="Times New Roman"/>
        </w:rPr>
        <w:t xml:space="preserve"> years of improvement was wiped away, restoring White advantage to more than twice the odds of Black success, a rate </w:t>
      </w:r>
      <w:r w:rsidR="007E3EA2" w:rsidRPr="004C528A">
        <w:rPr>
          <w:rFonts w:ascii="Times New Roman" w:hAnsi="Times New Roman" w:cs="Times New Roman"/>
        </w:rPr>
        <w:t xml:space="preserve">previously </w:t>
      </w:r>
      <w:r w:rsidRPr="004C528A">
        <w:rPr>
          <w:rFonts w:ascii="Times New Roman" w:hAnsi="Times New Roman" w:cs="Times New Roman"/>
        </w:rPr>
        <w:t xml:space="preserve">last seen in 2003. </w:t>
      </w:r>
    </w:p>
    <w:p w14:paraId="733B8580" w14:textId="39DE4286" w:rsidR="001A0405" w:rsidRPr="004C528A" w:rsidRDefault="001029F0" w:rsidP="0089264A">
      <w:pPr>
        <w:spacing w:after="0" w:line="360" w:lineRule="auto"/>
        <w:rPr>
          <w:rFonts w:ascii="Times New Roman" w:hAnsi="Times New Roman" w:cs="Times New Roman"/>
        </w:rPr>
      </w:pPr>
      <w:r w:rsidRPr="004C528A">
        <w:rPr>
          <w:rFonts w:ascii="Times New Roman" w:hAnsi="Times New Roman" w:cs="Times New Roman"/>
        </w:rPr>
        <w:br w:type="column"/>
      </w:r>
    </w:p>
    <w:p w14:paraId="4D7D6E3E" w14:textId="77777777" w:rsidR="00FD2427" w:rsidRPr="004C528A" w:rsidRDefault="001C6C42" w:rsidP="0089264A">
      <w:pPr>
        <w:spacing w:after="0" w:line="360" w:lineRule="auto"/>
        <w:rPr>
          <w:rFonts w:ascii="Times New Roman" w:hAnsi="Times New Roman" w:cs="Times New Roman"/>
          <w:b/>
          <w:i/>
        </w:rPr>
      </w:pPr>
      <w:r w:rsidRPr="004C528A">
        <w:rPr>
          <w:rFonts w:ascii="Times New Roman" w:hAnsi="Times New Roman" w:cs="Times New Roman"/>
          <w:b/>
          <w:i/>
        </w:rPr>
        <w:t>‘G</w:t>
      </w:r>
      <w:r w:rsidR="005952A7" w:rsidRPr="004C528A">
        <w:rPr>
          <w:rFonts w:ascii="Times New Roman" w:hAnsi="Times New Roman" w:cs="Times New Roman"/>
          <w:b/>
          <w:i/>
        </w:rPr>
        <w:t>ap Talk’</w:t>
      </w:r>
      <w:r w:rsidRPr="004C528A">
        <w:rPr>
          <w:rFonts w:ascii="Times New Roman" w:hAnsi="Times New Roman" w:cs="Times New Roman"/>
          <w:b/>
          <w:i/>
        </w:rPr>
        <w:t xml:space="preserve">, Education Policy </w:t>
      </w:r>
      <w:r w:rsidR="005952A7" w:rsidRPr="004C528A">
        <w:rPr>
          <w:rFonts w:ascii="Times New Roman" w:hAnsi="Times New Roman" w:cs="Times New Roman"/>
          <w:b/>
          <w:i/>
        </w:rPr>
        <w:t xml:space="preserve">and the </w:t>
      </w:r>
      <w:r w:rsidR="009202F2" w:rsidRPr="004C528A">
        <w:rPr>
          <w:rFonts w:ascii="Times New Roman" w:hAnsi="Times New Roman" w:cs="Times New Roman"/>
          <w:b/>
          <w:i/>
        </w:rPr>
        <w:t xml:space="preserve">Stephen </w:t>
      </w:r>
      <w:r w:rsidR="005952A7" w:rsidRPr="004C528A">
        <w:rPr>
          <w:rFonts w:ascii="Times New Roman" w:hAnsi="Times New Roman" w:cs="Times New Roman"/>
          <w:b/>
          <w:i/>
        </w:rPr>
        <w:t>Lawrence</w:t>
      </w:r>
      <w:r w:rsidR="00FD2427" w:rsidRPr="004C528A">
        <w:rPr>
          <w:rFonts w:ascii="Times New Roman" w:hAnsi="Times New Roman" w:cs="Times New Roman"/>
          <w:b/>
          <w:i/>
        </w:rPr>
        <w:t xml:space="preserve"> Inquiry</w:t>
      </w:r>
      <w:r w:rsidR="005952A7" w:rsidRPr="004C528A">
        <w:rPr>
          <w:rFonts w:ascii="Times New Roman" w:hAnsi="Times New Roman" w:cs="Times New Roman"/>
          <w:b/>
          <w:i/>
        </w:rPr>
        <w:t xml:space="preserve"> </w:t>
      </w:r>
    </w:p>
    <w:p w14:paraId="5FFB2C58" w14:textId="77777777" w:rsidR="00FD2427" w:rsidRPr="004C528A" w:rsidRDefault="00EC6780" w:rsidP="0089264A">
      <w:pPr>
        <w:spacing w:after="0" w:line="360" w:lineRule="auto"/>
        <w:rPr>
          <w:rFonts w:ascii="Times New Roman" w:hAnsi="Times New Roman" w:cs="Times New Roman"/>
        </w:rPr>
      </w:pPr>
      <w:r w:rsidRPr="004C528A">
        <w:rPr>
          <w:rFonts w:ascii="Times New Roman" w:hAnsi="Times New Roman" w:cs="Times New Roman"/>
        </w:rPr>
        <w:t xml:space="preserve">It is usually difficult to draw any firm conclusions about the impact of education policy on patterns of student achievement; for example, </w:t>
      </w:r>
      <w:r w:rsidR="0015492A" w:rsidRPr="004C528A">
        <w:rPr>
          <w:rFonts w:ascii="Times New Roman" w:hAnsi="Times New Roman" w:cs="Times New Roman"/>
        </w:rPr>
        <w:t xml:space="preserve">it takes more than a decade for children to move through their compulsory schooling in England and so even </w:t>
      </w:r>
      <w:r w:rsidR="00252D57" w:rsidRPr="004C528A">
        <w:rPr>
          <w:rFonts w:ascii="Times New Roman" w:hAnsi="Times New Roman" w:cs="Times New Roman"/>
        </w:rPr>
        <w:t xml:space="preserve">the most </w:t>
      </w:r>
      <w:r w:rsidR="0015492A" w:rsidRPr="004C528A">
        <w:rPr>
          <w:rFonts w:ascii="Times New Roman" w:hAnsi="Times New Roman" w:cs="Times New Roman"/>
        </w:rPr>
        <w:t>dramatic improvements in the treatment of Black students would be unlikely to show any instant impact</w:t>
      </w:r>
      <w:r w:rsidR="00252D57" w:rsidRPr="004C528A">
        <w:rPr>
          <w:rFonts w:ascii="Times New Roman" w:hAnsi="Times New Roman" w:cs="Times New Roman"/>
        </w:rPr>
        <w:t xml:space="preserve"> in terms of GCSE success</w:t>
      </w:r>
      <w:r w:rsidR="0015492A" w:rsidRPr="004C528A">
        <w:rPr>
          <w:rFonts w:ascii="Times New Roman" w:hAnsi="Times New Roman" w:cs="Times New Roman"/>
        </w:rPr>
        <w:t xml:space="preserve">. Gillborn &amp; Youdell (2000), for example, found that most students’ level of GCSE tier entry was already decided </w:t>
      </w:r>
      <w:r w:rsidR="00B862CE" w:rsidRPr="004C528A">
        <w:rPr>
          <w:rFonts w:ascii="Times New Roman" w:hAnsi="Times New Roman" w:cs="Times New Roman"/>
        </w:rPr>
        <w:t xml:space="preserve">at age 13/14, </w:t>
      </w:r>
      <w:r w:rsidR="00252D57" w:rsidRPr="004C528A">
        <w:rPr>
          <w:rFonts w:ascii="Times New Roman" w:hAnsi="Times New Roman" w:cs="Times New Roman"/>
        </w:rPr>
        <w:t>before</w:t>
      </w:r>
      <w:r w:rsidR="0015492A" w:rsidRPr="004C528A">
        <w:rPr>
          <w:rFonts w:ascii="Times New Roman" w:hAnsi="Times New Roman" w:cs="Times New Roman"/>
        </w:rPr>
        <w:t xml:space="preserve"> they began their final two years of </w:t>
      </w:r>
      <w:r w:rsidR="00F90795" w:rsidRPr="004C528A">
        <w:rPr>
          <w:rFonts w:ascii="Times New Roman" w:hAnsi="Times New Roman" w:cs="Times New Roman"/>
        </w:rPr>
        <w:t xml:space="preserve">compulsory </w:t>
      </w:r>
      <w:r w:rsidR="0015492A" w:rsidRPr="004C528A">
        <w:rPr>
          <w:rFonts w:ascii="Times New Roman" w:hAnsi="Times New Roman" w:cs="Times New Roman"/>
        </w:rPr>
        <w:t xml:space="preserve">schooling. Nevertheless, we </w:t>
      </w:r>
      <w:r w:rsidR="00962CDF" w:rsidRPr="004C528A">
        <w:rPr>
          <w:rFonts w:ascii="Times New Roman" w:hAnsi="Times New Roman" w:cs="Times New Roman"/>
        </w:rPr>
        <w:t xml:space="preserve">believe </w:t>
      </w:r>
      <w:r w:rsidR="0015492A" w:rsidRPr="004C528A">
        <w:rPr>
          <w:rFonts w:ascii="Times New Roman" w:hAnsi="Times New Roman" w:cs="Times New Roman"/>
        </w:rPr>
        <w:t xml:space="preserve">that </w:t>
      </w:r>
      <w:r w:rsidR="00B04C0E" w:rsidRPr="004C528A">
        <w:rPr>
          <w:rFonts w:ascii="Times New Roman" w:hAnsi="Times New Roman" w:cs="Times New Roman"/>
        </w:rPr>
        <w:t xml:space="preserve">our findings shed </w:t>
      </w:r>
      <w:r w:rsidR="00B9307A" w:rsidRPr="004C528A">
        <w:rPr>
          <w:rFonts w:ascii="Times New Roman" w:hAnsi="Times New Roman" w:cs="Times New Roman"/>
        </w:rPr>
        <w:t xml:space="preserve">new </w:t>
      </w:r>
      <w:r w:rsidR="00B04C0E" w:rsidRPr="004C528A">
        <w:rPr>
          <w:rFonts w:ascii="Times New Roman" w:hAnsi="Times New Roman" w:cs="Times New Roman"/>
        </w:rPr>
        <w:t>light on the gulf between the rhetoric and reality of education policy and race equality in England.</w:t>
      </w:r>
    </w:p>
    <w:p w14:paraId="41E1146B" w14:textId="77777777" w:rsidR="0015492A" w:rsidRPr="004C528A" w:rsidRDefault="0015492A" w:rsidP="0089264A">
      <w:pPr>
        <w:spacing w:after="0" w:line="360" w:lineRule="auto"/>
        <w:rPr>
          <w:rFonts w:ascii="Times New Roman" w:hAnsi="Times New Roman" w:cs="Times New Roman"/>
        </w:rPr>
      </w:pPr>
    </w:p>
    <w:p w14:paraId="72D92EA6" w14:textId="6963321B" w:rsidR="00441EAC" w:rsidRPr="004C528A" w:rsidRDefault="00FB18DB" w:rsidP="0089264A">
      <w:pPr>
        <w:spacing w:after="0" w:line="360" w:lineRule="auto"/>
        <w:rPr>
          <w:rFonts w:ascii="Times New Roman" w:hAnsi="Times New Roman" w:cs="Times New Roman"/>
        </w:rPr>
      </w:pPr>
      <w:r w:rsidRPr="004C528A">
        <w:rPr>
          <w:rFonts w:ascii="Times New Roman" w:hAnsi="Times New Roman" w:cs="Times New Roman"/>
        </w:rPr>
        <w:t>S</w:t>
      </w:r>
      <w:r w:rsidR="00B04C0E" w:rsidRPr="004C528A">
        <w:rPr>
          <w:rFonts w:ascii="Times New Roman" w:hAnsi="Times New Roman" w:cs="Times New Roman"/>
        </w:rPr>
        <w:t xml:space="preserve">ince the publication of </w:t>
      </w:r>
      <w:r w:rsidR="00B04C0E" w:rsidRPr="004C528A">
        <w:rPr>
          <w:rFonts w:ascii="Times New Roman" w:hAnsi="Times New Roman" w:cs="Times New Roman"/>
          <w:i/>
        </w:rPr>
        <w:t>the Stephen Lawrence Inquiry Report</w:t>
      </w:r>
      <w:r w:rsidR="00B04C0E" w:rsidRPr="004C528A">
        <w:rPr>
          <w:rFonts w:ascii="Times New Roman" w:hAnsi="Times New Roman" w:cs="Times New Roman"/>
        </w:rPr>
        <w:t xml:space="preserve"> (Macpherson</w:t>
      </w:r>
      <w:r w:rsidR="00167A47" w:rsidRPr="004C528A">
        <w:rPr>
          <w:rFonts w:ascii="Times New Roman" w:hAnsi="Times New Roman" w:cs="Times New Roman"/>
        </w:rPr>
        <w:t>,</w:t>
      </w:r>
      <w:r w:rsidR="00B04C0E" w:rsidRPr="004C528A">
        <w:rPr>
          <w:rFonts w:ascii="Times New Roman" w:hAnsi="Times New Roman" w:cs="Times New Roman"/>
        </w:rPr>
        <w:t xml:space="preserve"> 1999) successive </w:t>
      </w:r>
      <w:r w:rsidR="00167A47" w:rsidRPr="004C528A">
        <w:rPr>
          <w:rFonts w:ascii="Times New Roman" w:hAnsi="Times New Roman" w:cs="Times New Roman"/>
        </w:rPr>
        <w:t xml:space="preserve">UK </w:t>
      </w:r>
      <w:r w:rsidRPr="004C528A">
        <w:rPr>
          <w:rFonts w:ascii="Times New Roman" w:hAnsi="Times New Roman" w:cs="Times New Roman"/>
        </w:rPr>
        <w:t xml:space="preserve">governments, from different parts of the political spectrum, </w:t>
      </w:r>
      <w:r w:rsidR="00B04C0E" w:rsidRPr="004C528A">
        <w:rPr>
          <w:rFonts w:ascii="Times New Roman" w:hAnsi="Times New Roman" w:cs="Times New Roman"/>
        </w:rPr>
        <w:t xml:space="preserve">have argued that their policies are having a positive impact on the scale of race inequality in education. </w:t>
      </w:r>
      <w:r w:rsidR="0099076F" w:rsidRPr="004C528A">
        <w:rPr>
          <w:rFonts w:ascii="Times New Roman" w:hAnsi="Times New Roman" w:cs="Times New Roman"/>
        </w:rPr>
        <w:t>T</w:t>
      </w:r>
      <w:r w:rsidR="007D59AD" w:rsidRPr="004C528A">
        <w:rPr>
          <w:rFonts w:ascii="Times New Roman" w:hAnsi="Times New Roman" w:cs="Times New Roman"/>
        </w:rPr>
        <w:t xml:space="preserve">he phrase </w:t>
      </w:r>
      <w:r w:rsidR="007D59AD" w:rsidRPr="004C528A">
        <w:rPr>
          <w:rFonts w:ascii="Times New Roman" w:hAnsi="Times New Roman" w:cs="Times New Roman"/>
          <w:i/>
        </w:rPr>
        <w:t>‘gap talk’</w:t>
      </w:r>
      <w:r w:rsidR="007D59AD" w:rsidRPr="004C528A">
        <w:rPr>
          <w:rFonts w:ascii="Times New Roman" w:hAnsi="Times New Roman" w:cs="Times New Roman"/>
        </w:rPr>
        <w:t xml:space="preserve"> </w:t>
      </w:r>
      <w:r w:rsidR="0099076F" w:rsidRPr="004C528A">
        <w:rPr>
          <w:rFonts w:ascii="Times New Roman" w:hAnsi="Times New Roman" w:cs="Times New Roman"/>
        </w:rPr>
        <w:t xml:space="preserve">has been used </w:t>
      </w:r>
      <w:r w:rsidR="007D59AD" w:rsidRPr="004C528A">
        <w:rPr>
          <w:rFonts w:ascii="Times New Roman" w:hAnsi="Times New Roman" w:cs="Times New Roman"/>
        </w:rPr>
        <w:t>to characterize policy makers’ tendency to selectively cite apparently impressive percentage improvements</w:t>
      </w:r>
      <w:r w:rsidR="0099076F" w:rsidRPr="004C528A">
        <w:rPr>
          <w:rFonts w:ascii="Times New Roman" w:hAnsi="Times New Roman" w:cs="Times New Roman"/>
        </w:rPr>
        <w:t xml:space="preserve"> (measured over a brief timescale</w:t>
      </w:r>
      <w:r w:rsidR="007D59AD" w:rsidRPr="004C528A">
        <w:rPr>
          <w:rFonts w:ascii="Times New Roman" w:hAnsi="Times New Roman" w:cs="Times New Roman"/>
        </w:rPr>
        <w:t xml:space="preserve">) </w:t>
      </w:r>
      <w:r w:rsidR="00441EAC" w:rsidRPr="004C528A">
        <w:rPr>
          <w:rFonts w:ascii="Times New Roman" w:hAnsi="Times New Roman" w:cs="Times New Roman"/>
        </w:rPr>
        <w:t>in order to give the impression</w:t>
      </w:r>
      <w:r w:rsidR="007D59AD" w:rsidRPr="004C528A">
        <w:rPr>
          <w:rFonts w:ascii="Times New Roman" w:hAnsi="Times New Roman" w:cs="Times New Roman"/>
        </w:rPr>
        <w:t xml:space="preserve"> that things are getting better and</w:t>
      </w:r>
      <w:r w:rsidR="00677580" w:rsidRPr="004C528A">
        <w:rPr>
          <w:rFonts w:ascii="Times New Roman" w:hAnsi="Times New Roman" w:cs="Times New Roman"/>
        </w:rPr>
        <w:t>,</w:t>
      </w:r>
      <w:r w:rsidR="007D59AD" w:rsidRPr="004C528A">
        <w:rPr>
          <w:rFonts w:ascii="Times New Roman" w:hAnsi="Times New Roman" w:cs="Times New Roman"/>
        </w:rPr>
        <w:t xml:space="preserve"> </w:t>
      </w:r>
      <w:r w:rsidR="00DF6D7A" w:rsidRPr="004C528A">
        <w:rPr>
          <w:rFonts w:ascii="Times New Roman" w:hAnsi="Times New Roman" w:cs="Times New Roman"/>
        </w:rPr>
        <w:t>thereby</w:t>
      </w:r>
      <w:r w:rsidR="00677580" w:rsidRPr="004C528A">
        <w:rPr>
          <w:rFonts w:ascii="Times New Roman" w:hAnsi="Times New Roman" w:cs="Times New Roman"/>
        </w:rPr>
        <w:t>,</w:t>
      </w:r>
      <w:r w:rsidR="00DF6D7A" w:rsidRPr="004C528A">
        <w:rPr>
          <w:rFonts w:ascii="Times New Roman" w:hAnsi="Times New Roman" w:cs="Times New Roman"/>
        </w:rPr>
        <w:t xml:space="preserve"> </w:t>
      </w:r>
      <w:r w:rsidR="00B04C0E" w:rsidRPr="004C528A">
        <w:rPr>
          <w:rFonts w:ascii="Times New Roman" w:hAnsi="Times New Roman" w:cs="Times New Roman"/>
        </w:rPr>
        <w:t>encourage</w:t>
      </w:r>
      <w:r w:rsidR="000A33C7" w:rsidRPr="004C528A">
        <w:rPr>
          <w:rFonts w:ascii="Times New Roman" w:hAnsi="Times New Roman" w:cs="Times New Roman"/>
        </w:rPr>
        <w:t xml:space="preserve"> the (erroneous) assumption that</w:t>
      </w:r>
      <w:r w:rsidR="007D59AD" w:rsidRPr="004C528A">
        <w:rPr>
          <w:rFonts w:ascii="Times New Roman" w:hAnsi="Times New Roman" w:cs="Times New Roman"/>
        </w:rPr>
        <w:t xml:space="preserve"> remaining inequities will soon be gone</w:t>
      </w:r>
      <w:r w:rsidR="006174E5" w:rsidRPr="004C528A">
        <w:rPr>
          <w:rFonts w:ascii="Times New Roman" w:hAnsi="Times New Roman" w:cs="Times New Roman"/>
        </w:rPr>
        <w:t>. Originally coined in relation to race inequity in England</w:t>
      </w:r>
      <w:r w:rsidR="007D59AD" w:rsidRPr="004C528A">
        <w:rPr>
          <w:rFonts w:ascii="Times New Roman" w:hAnsi="Times New Roman" w:cs="Times New Roman"/>
        </w:rPr>
        <w:t xml:space="preserve"> (Gillborn</w:t>
      </w:r>
      <w:r w:rsidR="00167A47" w:rsidRPr="004C528A">
        <w:rPr>
          <w:rFonts w:ascii="Times New Roman" w:hAnsi="Times New Roman" w:cs="Times New Roman"/>
        </w:rPr>
        <w:t>,</w:t>
      </w:r>
      <w:r w:rsidR="007D59AD" w:rsidRPr="004C528A">
        <w:rPr>
          <w:rFonts w:ascii="Times New Roman" w:hAnsi="Times New Roman" w:cs="Times New Roman"/>
        </w:rPr>
        <w:t xml:space="preserve"> 2008, pp. 65-68)</w:t>
      </w:r>
      <w:r w:rsidR="006174E5" w:rsidRPr="004C528A">
        <w:rPr>
          <w:rFonts w:ascii="Times New Roman" w:hAnsi="Times New Roman" w:cs="Times New Roman"/>
        </w:rPr>
        <w:t xml:space="preserve">, </w:t>
      </w:r>
      <w:r w:rsidR="005622B5" w:rsidRPr="004C528A">
        <w:rPr>
          <w:rFonts w:ascii="Times New Roman" w:hAnsi="Times New Roman" w:cs="Times New Roman"/>
        </w:rPr>
        <w:t>‘gap talk’</w:t>
      </w:r>
      <w:r w:rsidR="006174E5" w:rsidRPr="004C528A">
        <w:rPr>
          <w:rFonts w:ascii="Times New Roman" w:hAnsi="Times New Roman" w:cs="Times New Roman"/>
        </w:rPr>
        <w:t xml:space="preserve"> has subsequently been critiqued </w:t>
      </w:r>
      <w:r w:rsidR="007D59AD" w:rsidRPr="004C528A">
        <w:rPr>
          <w:rFonts w:ascii="Times New Roman" w:hAnsi="Times New Roman" w:cs="Times New Roman"/>
        </w:rPr>
        <w:t>internationally</w:t>
      </w:r>
      <w:r w:rsidR="00252D57" w:rsidRPr="004C528A">
        <w:rPr>
          <w:rFonts w:ascii="Times New Roman" w:hAnsi="Times New Roman" w:cs="Times New Roman"/>
        </w:rPr>
        <w:t xml:space="preserve">, </w:t>
      </w:r>
      <w:r w:rsidRPr="004C528A">
        <w:rPr>
          <w:rFonts w:ascii="Times New Roman" w:hAnsi="Times New Roman" w:cs="Times New Roman"/>
        </w:rPr>
        <w:t>including in the US, Canada and Australia</w:t>
      </w:r>
      <w:r w:rsidR="00252D57" w:rsidRPr="004C528A">
        <w:rPr>
          <w:rFonts w:ascii="Times New Roman" w:hAnsi="Times New Roman" w:cs="Times New Roman"/>
        </w:rPr>
        <w:t xml:space="preserve"> </w:t>
      </w:r>
      <w:r w:rsidR="007D59AD" w:rsidRPr="004C528A">
        <w:rPr>
          <w:rFonts w:ascii="Times New Roman" w:hAnsi="Times New Roman" w:cs="Times New Roman"/>
        </w:rPr>
        <w:t>(</w:t>
      </w:r>
      <w:r w:rsidR="00512BF3" w:rsidRPr="004C528A">
        <w:rPr>
          <w:rFonts w:ascii="Times New Roman" w:hAnsi="Times New Roman" w:cs="Times New Roman"/>
        </w:rPr>
        <w:t xml:space="preserve">Butler, 2015; </w:t>
      </w:r>
      <w:r w:rsidR="00517D94" w:rsidRPr="004C528A">
        <w:rPr>
          <w:rFonts w:ascii="Times New Roman" w:hAnsi="Times New Roman" w:cs="Times New Roman"/>
        </w:rPr>
        <w:t>Harrison</w:t>
      </w:r>
      <w:r w:rsidR="00167A47" w:rsidRPr="004C528A">
        <w:rPr>
          <w:rFonts w:ascii="Times New Roman" w:hAnsi="Times New Roman" w:cs="Times New Roman"/>
        </w:rPr>
        <w:t>,</w:t>
      </w:r>
      <w:r w:rsidR="00517D94" w:rsidRPr="004C528A">
        <w:rPr>
          <w:rFonts w:ascii="Times New Roman" w:hAnsi="Times New Roman" w:cs="Times New Roman"/>
        </w:rPr>
        <w:t xml:space="preserve"> 2012; </w:t>
      </w:r>
      <w:r w:rsidR="001839CD" w:rsidRPr="004C528A">
        <w:rPr>
          <w:rFonts w:ascii="Times New Roman" w:hAnsi="Times New Roman" w:cs="Times New Roman"/>
        </w:rPr>
        <w:t xml:space="preserve">Hollinsworth, 2016; </w:t>
      </w:r>
      <w:r w:rsidR="00252D57" w:rsidRPr="004C528A">
        <w:rPr>
          <w:rFonts w:ascii="Times New Roman" w:hAnsi="Times New Roman" w:cs="Times New Roman"/>
        </w:rPr>
        <w:t>Lingard</w:t>
      </w:r>
      <w:r w:rsidR="00167A47" w:rsidRPr="004C528A">
        <w:rPr>
          <w:rFonts w:ascii="Times New Roman" w:hAnsi="Times New Roman" w:cs="Times New Roman"/>
        </w:rPr>
        <w:t>,</w:t>
      </w:r>
      <w:r w:rsidR="00252D57" w:rsidRPr="004C528A">
        <w:rPr>
          <w:rFonts w:ascii="Times New Roman" w:hAnsi="Times New Roman" w:cs="Times New Roman"/>
        </w:rPr>
        <w:t xml:space="preserve"> 2011; Lingard et al</w:t>
      </w:r>
      <w:r w:rsidR="00167A47" w:rsidRPr="004C528A">
        <w:rPr>
          <w:rFonts w:ascii="Times New Roman" w:hAnsi="Times New Roman" w:cs="Times New Roman"/>
        </w:rPr>
        <w:t>.,</w:t>
      </w:r>
      <w:r w:rsidR="00252D57" w:rsidRPr="004C528A">
        <w:rPr>
          <w:rFonts w:ascii="Times New Roman" w:hAnsi="Times New Roman" w:cs="Times New Roman"/>
        </w:rPr>
        <w:t xml:space="preserve"> 2012</w:t>
      </w:r>
      <w:r w:rsidR="00517D94" w:rsidRPr="004C528A">
        <w:rPr>
          <w:rFonts w:ascii="Times New Roman" w:hAnsi="Times New Roman" w:cs="Times New Roman"/>
        </w:rPr>
        <w:t>; Martino &amp; Rezai-Rashti</w:t>
      </w:r>
      <w:r w:rsidR="00167A47" w:rsidRPr="004C528A">
        <w:rPr>
          <w:rFonts w:ascii="Times New Roman" w:hAnsi="Times New Roman" w:cs="Times New Roman"/>
        </w:rPr>
        <w:t>,</w:t>
      </w:r>
      <w:r w:rsidR="00517D94" w:rsidRPr="004C528A">
        <w:rPr>
          <w:rFonts w:ascii="Times New Roman" w:hAnsi="Times New Roman" w:cs="Times New Roman"/>
        </w:rPr>
        <w:t xml:space="preserve"> 2013</w:t>
      </w:r>
      <w:r w:rsidR="0051237B" w:rsidRPr="004C528A">
        <w:rPr>
          <w:rFonts w:ascii="Times New Roman" w:hAnsi="Times New Roman" w:cs="Times New Roman"/>
        </w:rPr>
        <w:t xml:space="preserve">; </w:t>
      </w:r>
      <w:proofErr w:type="gramStart"/>
      <w:r w:rsidR="0051237B" w:rsidRPr="004C528A">
        <w:rPr>
          <w:rFonts w:ascii="Times New Roman" w:hAnsi="Times New Roman" w:cs="Times New Roman"/>
        </w:rPr>
        <w:t>Rudolph ,</w:t>
      </w:r>
      <w:proofErr w:type="gramEnd"/>
      <w:r w:rsidR="0051237B" w:rsidRPr="004C528A">
        <w:rPr>
          <w:rFonts w:ascii="Times New Roman" w:hAnsi="Times New Roman" w:cs="Times New Roman"/>
        </w:rPr>
        <w:t xml:space="preserve"> 2016</w:t>
      </w:r>
      <w:r w:rsidR="00636BF9" w:rsidRPr="004C528A">
        <w:rPr>
          <w:rFonts w:ascii="Times New Roman" w:hAnsi="Times New Roman" w:cs="Times New Roman"/>
        </w:rPr>
        <w:t>; Vass &amp; Chalmers 2016</w:t>
      </w:r>
      <w:r w:rsidR="00252D57" w:rsidRPr="004C528A">
        <w:rPr>
          <w:rFonts w:ascii="Times New Roman" w:hAnsi="Times New Roman" w:cs="Times New Roman"/>
        </w:rPr>
        <w:t>).</w:t>
      </w:r>
      <w:r w:rsidR="0007417F" w:rsidRPr="004C528A">
        <w:rPr>
          <w:rFonts w:ascii="Times New Roman" w:hAnsi="Times New Roman" w:cs="Times New Roman"/>
        </w:rPr>
        <w:t xml:space="preserve"> The following </w:t>
      </w:r>
      <w:r w:rsidR="00677580" w:rsidRPr="004C528A">
        <w:rPr>
          <w:rFonts w:ascii="Times New Roman" w:hAnsi="Times New Roman" w:cs="Times New Roman"/>
        </w:rPr>
        <w:t>examples of gap talk are each taken from official statements that</w:t>
      </w:r>
      <w:r w:rsidR="0073131E" w:rsidRPr="004C528A">
        <w:rPr>
          <w:rFonts w:ascii="Times New Roman" w:hAnsi="Times New Roman" w:cs="Times New Roman"/>
        </w:rPr>
        <w:t xml:space="preserve"> </w:t>
      </w:r>
      <w:r w:rsidR="0007417F" w:rsidRPr="004C528A">
        <w:rPr>
          <w:rFonts w:ascii="Times New Roman" w:hAnsi="Times New Roman" w:cs="Times New Roman"/>
        </w:rPr>
        <w:t xml:space="preserve">claim significant progress in </w:t>
      </w:r>
      <w:r w:rsidR="00B04C0E" w:rsidRPr="004C528A">
        <w:rPr>
          <w:rFonts w:ascii="Times New Roman" w:hAnsi="Times New Roman" w:cs="Times New Roman"/>
        </w:rPr>
        <w:t>relation to the</w:t>
      </w:r>
      <w:r w:rsidR="00441EAC" w:rsidRPr="004C528A">
        <w:rPr>
          <w:rFonts w:ascii="Times New Roman" w:hAnsi="Times New Roman" w:cs="Times New Roman"/>
        </w:rPr>
        <w:t xml:space="preserve"> </w:t>
      </w:r>
      <w:r w:rsidR="00BA4D90" w:rsidRPr="004C528A">
        <w:rPr>
          <w:rFonts w:ascii="Times New Roman" w:hAnsi="Times New Roman" w:cs="Times New Roman"/>
        </w:rPr>
        <w:t xml:space="preserve">race equality </w:t>
      </w:r>
      <w:r w:rsidR="00441EAC" w:rsidRPr="004C528A">
        <w:rPr>
          <w:rFonts w:ascii="Times New Roman" w:hAnsi="Times New Roman" w:cs="Times New Roman"/>
        </w:rPr>
        <w:t>in English schools:</w:t>
      </w:r>
    </w:p>
    <w:p w14:paraId="10DF9815" w14:textId="77777777" w:rsidR="00516B93" w:rsidRPr="004C528A" w:rsidRDefault="00516B93" w:rsidP="0089264A">
      <w:pPr>
        <w:spacing w:after="0" w:line="360" w:lineRule="auto"/>
        <w:rPr>
          <w:rFonts w:ascii="Times New Roman" w:hAnsi="Times New Roman" w:cs="Times New Roman"/>
        </w:rPr>
      </w:pPr>
    </w:p>
    <w:p w14:paraId="6CDA282E" w14:textId="77777777" w:rsidR="00CD53B9" w:rsidRPr="004C528A" w:rsidRDefault="00CD53B9" w:rsidP="0089264A">
      <w:pPr>
        <w:spacing w:after="0" w:line="360" w:lineRule="auto"/>
        <w:ind w:left="720"/>
        <w:rPr>
          <w:rFonts w:ascii="Times New Roman" w:hAnsi="Times New Roman" w:cs="Times New Roman"/>
        </w:rPr>
      </w:pPr>
      <w:r w:rsidRPr="004C528A">
        <w:rPr>
          <w:rFonts w:ascii="Times New Roman" w:hAnsi="Times New Roman" w:cs="Times New Roman"/>
        </w:rPr>
        <w:t xml:space="preserve">… </w:t>
      </w:r>
      <w:proofErr w:type="gramStart"/>
      <w:r w:rsidRPr="004C528A">
        <w:rPr>
          <w:rFonts w:ascii="Times New Roman" w:hAnsi="Times New Roman" w:cs="Times New Roman"/>
        </w:rPr>
        <w:t>there</w:t>
      </w:r>
      <w:proofErr w:type="gramEnd"/>
      <w:r w:rsidRPr="004C528A">
        <w:rPr>
          <w:rFonts w:ascii="Times New Roman" w:hAnsi="Times New Roman" w:cs="Times New Roman"/>
        </w:rPr>
        <w:t xml:space="preserve"> has been a clear expectation that policies aimed at raising attainment levels amongst pupils from disadvantaged backgrounds will disproportionately benefit ethnic minorities … Indeed, some evaluations report that these programmes are already having positive impacts on ethnic minority groups. </w:t>
      </w:r>
      <w:r w:rsidR="007B10A4" w:rsidRPr="004C528A">
        <w:rPr>
          <w:rFonts w:ascii="Times New Roman" w:hAnsi="Times New Roman" w:cs="Times New Roman"/>
        </w:rPr>
        <w:t>(</w:t>
      </w:r>
      <w:r w:rsidRPr="004C528A">
        <w:rPr>
          <w:rFonts w:ascii="Times New Roman" w:hAnsi="Times New Roman" w:cs="Times New Roman"/>
        </w:rPr>
        <w:t>Cabinet Office</w:t>
      </w:r>
      <w:r w:rsidR="007B10A4" w:rsidRPr="004C528A">
        <w:rPr>
          <w:rFonts w:ascii="Times New Roman" w:hAnsi="Times New Roman" w:cs="Times New Roman"/>
        </w:rPr>
        <w:t xml:space="preserve">, </w:t>
      </w:r>
      <w:r w:rsidRPr="004C528A">
        <w:rPr>
          <w:rFonts w:ascii="Times New Roman" w:hAnsi="Times New Roman" w:cs="Times New Roman"/>
        </w:rPr>
        <w:t>2003</w:t>
      </w:r>
      <w:r w:rsidR="007B10A4" w:rsidRPr="004C528A">
        <w:rPr>
          <w:rFonts w:ascii="Times New Roman" w:hAnsi="Times New Roman" w:cs="Times New Roman"/>
        </w:rPr>
        <w:t xml:space="preserve">, p. </w:t>
      </w:r>
      <w:r w:rsidRPr="004C528A">
        <w:rPr>
          <w:rFonts w:ascii="Times New Roman" w:hAnsi="Times New Roman" w:cs="Times New Roman"/>
        </w:rPr>
        <w:t>58</w:t>
      </w:r>
      <w:r w:rsidR="007B10A4" w:rsidRPr="004C528A">
        <w:rPr>
          <w:rFonts w:ascii="Times New Roman" w:hAnsi="Times New Roman" w:cs="Times New Roman"/>
        </w:rPr>
        <w:t>)</w:t>
      </w:r>
      <w:r w:rsidRPr="004C528A">
        <w:rPr>
          <w:rFonts w:ascii="Times New Roman" w:hAnsi="Times New Roman" w:cs="Times New Roman"/>
        </w:rPr>
        <w:t xml:space="preserve"> </w:t>
      </w:r>
    </w:p>
    <w:p w14:paraId="084462A7" w14:textId="77777777" w:rsidR="00CD53B9" w:rsidRPr="004C528A" w:rsidRDefault="00CD53B9" w:rsidP="0089264A">
      <w:pPr>
        <w:spacing w:after="0" w:line="360" w:lineRule="auto"/>
        <w:ind w:left="720"/>
        <w:rPr>
          <w:rFonts w:ascii="Times New Roman" w:hAnsi="Times New Roman" w:cs="Times New Roman"/>
        </w:rPr>
      </w:pPr>
    </w:p>
    <w:p w14:paraId="4289508C" w14:textId="77777777" w:rsidR="00CD53B9" w:rsidRPr="004C528A" w:rsidRDefault="00CD53B9" w:rsidP="0089264A">
      <w:pPr>
        <w:spacing w:after="0" w:line="360" w:lineRule="auto"/>
        <w:ind w:left="720"/>
        <w:rPr>
          <w:rFonts w:ascii="Times New Roman" w:hAnsi="Times New Roman" w:cs="Times New Roman"/>
        </w:rPr>
      </w:pPr>
      <w:r w:rsidRPr="004C528A">
        <w:rPr>
          <w:rFonts w:ascii="Times New Roman" w:hAnsi="Times New Roman" w:cs="Times New Roman"/>
        </w:rPr>
        <w:t xml:space="preserve">Schools Minister Derek Twigg welcomed the figures, saying that minority ethnic groups were making great progress and that evidence showing that the gap was closing between Black, Pakistani and Bangladeshi pupils and other pupils at GCSE and equivalent was also encouraging. </w:t>
      </w:r>
      <w:r w:rsidR="00D86353" w:rsidRPr="004C528A">
        <w:rPr>
          <w:rFonts w:ascii="Times New Roman" w:hAnsi="Times New Roman" w:cs="Times New Roman"/>
        </w:rPr>
        <w:t xml:space="preserve">(DfES, </w:t>
      </w:r>
      <w:r w:rsidRPr="004C528A">
        <w:rPr>
          <w:rFonts w:ascii="Times New Roman" w:hAnsi="Times New Roman" w:cs="Times New Roman"/>
        </w:rPr>
        <w:t>2005</w:t>
      </w:r>
      <w:r w:rsidR="00BC3C3A" w:rsidRPr="004C528A">
        <w:rPr>
          <w:rFonts w:ascii="Times New Roman" w:hAnsi="Times New Roman" w:cs="Times New Roman"/>
        </w:rPr>
        <w:t>c</w:t>
      </w:r>
      <w:r w:rsidRPr="004C528A">
        <w:rPr>
          <w:rFonts w:ascii="Times New Roman" w:hAnsi="Times New Roman" w:cs="Times New Roman"/>
        </w:rPr>
        <w:t xml:space="preserve">) </w:t>
      </w:r>
    </w:p>
    <w:p w14:paraId="28E3E753" w14:textId="77777777" w:rsidR="00CD53B9" w:rsidRPr="004C528A" w:rsidRDefault="00CD53B9" w:rsidP="0089264A">
      <w:pPr>
        <w:spacing w:after="0" w:line="360" w:lineRule="auto"/>
        <w:ind w:left="720"/>
        <w:rPr>
          <w:rFonts w:ascii="Times New Roman" w:hAnsi="Times New Roman" w:cs="Times New Roman"/>
        </w:rPr>
      </w:pPr>
    </w:p>
    <w:p w14:paraId="4A2E142C" w14:textId="77777777" w:rsidR="00CD53B9" w:rsidRPr="004C528A" w:rsidRDefault="00CD53B9" w:rsidP="0089264A">
      <w:pPr>
        <w:spacing w:after="0" w:line="360" w:lineRule="auto"/>
        <w:ind w:left="720"/>
        <w:rPr>
          <w:rFonts w:ascii="Times New Roman" w:hAnsi="Times New Roman" w:cs="Times New Roman"/>
        </w:rPr>
      </w:pPr>
      <w:r w:rsidRPr="004C528A">
        <w:rPr>
          <w:rFonts w:ascii="Times New Roman" w:hAnsi="Times New Roman" w:cs="Times New Roman"/>
        </w:rPr>
        <w:t xml:space="preserve">The biggest improvers are Bangladeshi and Black Caribbean pupils … Schools Minister Andrew Adonis welcomed this continuing upward trend and the sustained progress that the </w:t>
      </w:r>
      <w:r w:rsidRPr="004C528A">
        <w:rPr>
          <w:rFonts w:ascii="Times New Roman" w:hAnsi="Times New Roman" w:cs="Times New Roman"/>
        </w:rPr>
        <w:lastRenderedPageBreak/>
        <w:t>Government is making in closing the gap between Black, Pakistani and Bangladeshi pupils and other pupils at GCSE and equivalent (</w:t>
      </w:r>
      <w:r w:rsidR="00BB7E10" w:rsidRPr="004C528A">
        <w:rPr>
          <w:rFonts w:ascii="Times New Roman" w:hAnsi="Times New Roman" w:cs="Times New Roman"/>
        </w:rPr>
        <w:t xml:space="preserve">DfES, </w:t>
      </w:r>
      <w:r w:rsidR="004B0D32" w:rsidRPr="004C528A">
        <w:rPr>
          <w:rFonts w:ascii="Times New Roman" w:hAnsi="Times New Roman" w:cs="Times New Roman"/>
        </w:rPr>
        <w:t>2006</w:t>
      </w:r>
      <w:r w:rsidR="00BC3C3A" w:rsidRPr="004C528A">
        <w:rPr>
          <w:rFonts w:ascii="Times New Roman" w:hAnsi="Times New Roman" w:cs="Times New Roman"/>
        </w:rPr>
        <w:t>c</w:t>
      </w:r>
      <w:r w:rsidR="004B0D32" w:rsidRPr="004C528A">
        <w:rPr>
          <w:rFonts w:ascii="Times New Roman" w:hAnsi="Times New Roman" w:cs="Times New Roman"/>
        </w:rPr>
        <w:t>)</w:t>
      </w:r>
    </w:p>
    <w:p w14:paraId="64C8BE97" w14:textId="77777777" w:rsidR="00CD53B9" w:rsidRPr="004C528A" w:rsidRDefault="00CD53B9" w:rsidP="0089264A">
      <w:pPr>
        <w:spacing w:after="0" w:line="360" w:lineRule="auto"/>
        <w:ind w:left="720"/>
        <w:rPr>
          <w:rFonts w:ascii="Times New Roman" w:hAnsi="Times New Roman" w:cs="Times New Roman"/>
        </w:rPr>
      </w:pPr>
    </w:p>
    <w:p w14:paraId="04448232" w14:textId="77777777" w:rsidR="00CD53B9" w:rsidRPr="004C528A" w:rsidRDefault="00CD53B9" w:rsidP="0089264A">
      <w:pPr>
        <w:spacing w:after="0" w:line="360" w:lineRule="auto"/>
        <w:ind w:left="720"/>
        <w:rPr>
          <w:rFonts w:ascii="Times New Roman" w:hAnsi="Times New Roman" w:cs="Times New Roman"/>
        </w:rPr>
      </w:pPr>
      <w:r w:rsidRPr="004C528A">
        <w:rPr>
          <w:rFonts w:ascii="Times New Roman" w:hAnsi="Times New Roman" w:cs="Times New Roman"/>
        </w:rPr>
        <w:t>We are already making significant progress in tackling educational attainment gaps … (Department for Communities and Local G</w:t>
      </w:r>
      <w:r w:rsidR="00602C18" w:rsidRPr="004C528A">
        <w:rPr>
          <w:rFonts w:ascii="Times New Roman" w:hAnsi="Times New Roman" w:cs="Times New Roman"/>
        </w:rPr>
        <w:t>overnment (2007</w:t>
      </w:r>
      <w:r w:rsidR="004B0D32" w:rsidRPr="004C528A">
        <w:rPr>
          <w:rFonts w:ascii="Times New Roman" w:hAnsi="Times New Roman" w:cs="Times New Roman"/>
        </w:rPr>
        <w:t>)</w:t>
      </w:r>
    </w:p>
    <w:p w14:paraId="53437BC0" w14:textId="77777777" w:rsidR="00CD53B9" w:rsidRPr="004C528A" w:rsidRDefault="00CD53B9" w:rsidP="0089264A">
      <w:pPr>
        <w:spacing w:after="0" w:line="360" w:lineRule="auto"/>
        <w:ind w:left="720"/>
        <w:rPr>
          <w:rFonts w:ascii="Times New Roman" w:hAnsi="Times New Roman" w:cs="Times New Roman"/>
        </w:rPr>
      </w:pPr>
    </w:p>
    <w:p w14:paraId="5EEF4871" w14:textId="77777777" w:rsidR="00D50211" w:rsidRPr="004C528A" w:rsidRDefault="00D50211" w:rsidP="0089264A">
      <w:pPr>
        <w:spacing w:after="0" w:line="360" w:lineRule="auto"/>
        <w:ind w:left="720"/>
        <w:rPr>
          <w:rFonts w:ascii="Times New Roman" w:hAnsi="Times New Roman" w:cs="Times New Roman"/>
        </w:rPr>
      </w:pPr>
      <w:r w:rsidRPr="004C528A">
        <w:rPr>
          <w:rFonts w:ascii="Times New Roman" w:hAnsi="Times New Roman" w:cs="Times New Roman"/>
        </w:rPr>
        <w:t>The National Strategies have supported the delivery of a wide range of programmes, including … Narrowing the Gaps (for pupils on free school meals, black and ethnic minority pupils and gifted and talented pupils from deprived backgrounds). (DfE, 2011, pp. 2-3)</w:t>
      </w:r>
    </w:p>
    <w:p w14:paraId="1CBB1322" w14:textId="77777777" w:rsidR="00D50211" w:rsidRPr="004C528A" w:rsidRDefault="00D50211" w:rsidP="0089264A">
      <w:pPr>
        <w:spacing w:after="0" w:line="360" w:lineRule="auto"/>
        <w:ind w:left="720"/>
        <w:rPr>
          <w:rFonts w:ascii="Times New Roman" w:hAnsi="Times New Roman" w:cs="Times New Roman"/>
        </w:rPr>
      </w:pPr>
    </w:p>
    <w:p w14:paraId="4FD9D166" w14:textId="77777777" w:rsidR="00CD53B9" w:rsidRPr="004C528A" w:rsidRDefault="00CD53B9" w:rsidP="0089264A">
      <w:pPr>
        <w:spacing w:after="0" w:line="360" w:lineRule="auto"/>
        <w:ind w:left="720"/>
        <w:rPr>
          <w:rFonts w:ascii="Times New Roman" w:hAnsi="Times New Roman" w:cs="Times New Roman"/>
        </w:rPr>
      </w:pPr>
      <w:r w:rsidRPr="004C528A">
        <w:rPr>
          <w:rFonts w:ascii="Times New Roman" w:hAnsi="Times New Roman" w:cs="Times New Roman"/>
        </w:rPr>
        <w:t>For years black pupils’ results have lagged behind their peers’ but that gap is being eroded at all levels - the government’s school reforms are helping thousands more black pupils (DfE</w:t>
      </w:r>
      <w:r w:rsidR="00BB7E10" w:rsidRPr="004C528A">
        <w:rPr>
          <w:rFonts w:ascii="Times New Roman" w:hAnsi="Times New Roman" w:cs="Times New Roman"/>
        </w:rPr>
        <w:t>,</w:t>
      </w:r>
      <w:r w:rsidRPr="004C528A">
        <w:rPr>
          <w:rFonts w:ascii="Times New Roman" w:hAnsi="Times New Roman" w:cs="Times New Roman"/>
        </w:rPr>
        <w:t xml:space="preserve"> 2014</w:t>
      </w:r>
      <w:r w:rsidR="003B7546" w:rsidRPr="004C528A">
        <w:rPr>
          <w:rFonts w:ascii="Times New Roman" w:hAnsi="Times New Roman" w:cs="Times New Roman"/>
        </w:rPr>
        <w:t>b</w:t>
      </w:r>
      <w:r w:rsidRPr="004C528A">
        <w:rPr>
          <w:rFonts w:ascii="Times New Roman" w:hAnsi="Times New Roman" w:cs="Times New Roman"/>
        </w:rPr>
        <w:t>)</w:t>
      </w:r>
    </w:p>
    <w:p w14:paraId="72430BEB" w14:textId="77777777" w:rsidR="00CD53B9" w:rsidRPr="004C528A" w:rsidRDefault="00CD53B9" w:rsidP="0089264A">
      <w:pPr>
        <w:spacing w:after="0" w:line="360" w:lineRule="auto"/>
        <w:rPr>
          <w:rFonts w:ascii="Times New Roman" w:hAnsi="Times New Roman" w:cs="Times New Roman"/>
        </w:rPr>
      </w:pPr>
    </w:p>
    <w:p w14:paraId="112D3CB9" w14:textId="44F6F7C8" w:rsidR="0065263F" w:rsidRPr="004C528A" w:rsidRDefault="00B04C0E" w:rsidP="0089264A">
      <w:pPr>
        <w:spacing w:after="0" w:line="360" w:lineRule="auto"/>
        <w:rPr>
          <w:rFonts w:ascii="Times New Roman" w:hAnsi="Times New Roman" w:cs="Times New Roman"/>
        </w:rPr>
      </w:pPr>
      <w:r w:rsidRPr="004C528A">
        <w:rPr>
          <w:rFonts w:ascii="Times New Roman" w:hAnsi="Times New Roman" w:cs="Times New Roman"/>
        </w:rPr>
        <w:t>Despite repeated assertions that the Black/White gap is</w:t>
      </w:r>
      <w:r w:rsidR="00F13885" w:rsidRPr="004C528A">
        <w:rPr>
          <w:rFonts w:ascii="Times New Roman" w:hAnsi="Times New Roman" w:cs="Times New Roman"/>
        </w:rPr>
        <w:t xml:space="preserve"> ‘</w:t>
      </w:r>
      <w:r w:rsidR="00F13885" w:rsidRPr="004C528A">
        <w:rPr>
          <w:rFonts w:ascii="Times New Roman" w:hAnsi="Times New Roman" w:cs="Times New Roman"/>
          <w:i/>
        </w:rPr>
        <w:t>being eroded’</w:t>
      </w:r>
      <w:r w:rsidR="00F13885" w:rsidRPr="004C528A">
        <w:rPr>
          <w:rFonts w:ascii="Times New Roman" w:hAnsi="Times New Roman" w:cs="Times New Roman"/>
        </w:rPr>
        <w:t xml:space="preserve">, </w:t>
      </w:r>
      <w:r w:rsidR="00CA00B2" w:rsidRPr="004C528A">
        <w:rPr>
          <w:rFonts w:ascii="Times New Roman" w:hAnsi="Times New Roman" w:cs="Times New Roman"/>
        </w:rPr>
        <w:t>‘</w:t>
      </w:r>
      <w:r w:rsidR="00F13885" w:rsidRPr="004C528A">
        <w:rPr>
          <w:rFonts w:ascii="Times New Roman" w:hAnsi="Times New Roman" w:cs="Times New Roman"/>
          <w:i/>
        </w:rPr>
        <w:t>narrowing</w:t>
      </w:r>
      <w:r w:rsidR="00CA00B2" w:rsidRPr="004C528A">
        <w:rPr>
          <w:rFonts w:ascii="Times New Roman" w:hAnsi="Times New Roman" w:cs="Times New Roman"/>
          <w:i/>
        </w:rPr>
        <w:t>’</w:t>
      </w:r>
      <w:r w:rsidR="00F13885" w:rsidRPr="004C528A">
        <w:rPr>
          <w:rFonts w:ascii="Times New Roman" w:hAnsi="Times New Roman" w:cs="Times New Roman"/>
        </w:rPr>
        <w:t xml:space="preserve"> and </w:t>
      </w:r>
      <w:r w:rsidR="00CA00B2" w:rsidRPr="004C528A">
        <w:rPr>
          <w:rFonts w:ascii="Times New Roman" w:hAnsi="Times New Roman" w:cs="Times New Roman"/>
        </w:rPr>
        <w:t>‘</w:t>
      </w:r>
      <w:r w:rsidR="00CA00B2" w:rsidRPr="004C528A">
        <w:rPr>
          <w:rFonts w:ascii="Times New Roman" w:hAnsi="Times New Roman" w:cs="Times New Roman"/>
          <w:i/>
        </w:rPr>
        <w:t>closing’</w:t>
      </w:r>
      <w:r w:rsidR="001D2F06" w:rsidRPr="004C528A">
        <w:rPr>
          <w:rFonts w:ascii="Times New Roman" w:hAnsi="Times New Roman" w:cs="Times New Roman"/>
        </w:rPr>
        <w:t xml:space="preserve">, </w:t>
      </w:r>
      <w:r w:rsidR="00CA00B2" w:rsidRPr="004C528A">
        <w:rPr>
          <w:rFonts w:ascii="Times New Roman" w:hAnsi="Times New Roman" w:cs="Times New Roman"/>
        </w:rPr>
        <w:t xml:space="preserve">the odds of </w:t>
      </w:r>
      <w:r w:rsidRPr="004C528A">
        <w:rPr>
          <w:rFonts w:ascii="Times New Roman" w:hAnsi="Times New Roman" w:cs="Times New Roman"/>
        </w:rPr>
        <w:t xml:space="preserve">greater </w:t>
      </w:r>
      <w:r w:rsidR="00CA00B2" w:rsidRPr="004C528A">
        <w:rPr>
          <w:rFonts w:ascii="Times New Roman" w:hAnsi="Times New Roman" w:cs="Times New Roman"/>
        </w:rPr>
        <w:t>success for White students remain</w:t>
      </w:r>
      <w:r w:rsidR="007F5672" w:rsidRPr="004C528A">
        <w:rPr>
          <w:rFonts w:ascii="Times New Roman" w:hAnsi="Times New Roman" w:cs="Times New Roman"/>
        </w:rPr>
        <w:t xml:space="preserve"> significant throughout</w:t>
      </w:r>
      <w:r w:rsidR="00652444" w:rsidRPr="004C528A">
        <w:rPr>
          <w:rFonts w:ascii="Times New Roman" w:hAnsi="Times New Roman" w:cs="Times New Roman"/>
        </w:rPr>
        <w:t xml:space="preserve"> the 25 years we have reviewed</w:t>
      </w:r>
      <w:r w:rsidR="00CA00B2" w:rsidRPr="004C528A">
        <w:rPr>
          <w:rFonts w:ascii="Times New Roman" w:hAnsi="Times New Roman" w:cs="Times New Roman"/>
        </w:rPr>
        <w:t>;</w:t>
      </w:r>
      <w:r w:rsidR="005622B5" w:rsidRPr="004C528A">
        <w:rPr>
          <w:rFonts w:ascii="Times New Roman" w:hAnsi="Times New Roman" w:cs="Times New Roman"/>
        </w:rPr>
        <w:t xml:space="preserve"> </w:t>
      </w:r>
      <w:r w:rsidR="007F5672" w:rsidRPr="004C528A">
        <w:rPr>
          <w:rFonts w:ascii="Times New Roman" w:hAnsi="Times New Roman" w:cs="Times New Roman"/>
        </w:rPr>
        <w:t xml:space="preserve">fluctuating between one and half and more than twice the chance of their Black Caribbean peers. </w:t>
      </w:r>
      <w:r w:rsidR="005622B5" w:rsidRPr="004C528A">
        <w:rPr>
          <w:rFonts w:ascii="Times New Roman" w:hAnsi="Times New Roman" w:cs="Times New Roman"/>
        </w:rPr>
        <w:t xml:space="preserve">In this way, policy-makers </w:t>
      </w:r>
      <w:r w:rsidR="006C6E1E" w:rsidRPr="004C528A">
        <w:rPr>
          <w:rFonts w:ascii="Times New Roman" w:hAnsi="Times New Roman" w:cs="Times New Roman"/>
        </w:rPr>
        <w:t xml:space="preserve">‘gap talk’ has </w:t>
      </w:r>
      <w:r w:rsidR="00D16C65" w:rsidRPr="004C528A">
        <w:rPr>
          <w:rFonts w:ascii="Times New Roman" w:hAnsi="Times New Roman" w:cs="Times New Roman"/>
        </w:rPr>
        <w:t xml:space="preserve">distracted from a recognition that </w:t>
      </w:r>
      <w:r w:rsidR="006C6E1E" w:rsidRPr="004C528A">
        <w:rPr>
          <w:rFonts w:ascii="Times New Roman" w:hAnsi="Times New Roman" w:cs="Times New Roman"/>
        </w:rPr>
        <w:t>there has been little improvement in the substantive race inequality between the achievements of White British</w:t>
      </w:r>
      <w:r w:rsidR="00940760" w:rsidRPr="004C528A">
        <w:rPr>
          <w:rFonts w:ascii="Times New Roman" w:hAnsi="Times New Roman" w:cs="Times New Roman"/>
        </w:rPr>
        <w:t xml:space="preserve"> and Black Caribbean students</w:t>
      </w:r>
      <w:r w:rsidR="005622B5" w:rsidRPr="004C528A">
        <w:rPr>
          <w:rFonts w:ascii="Times New Roman" w:hAnsi="Times New Roman" w:cs="Times New Roman"/>
        </w:rPr>
        <w:t xml:space="preserve"> in the benchmark measures of success</w:t>
      </w:r>
      <w:r w:rsidR="00940760" w:rsidRPr="004C528A">
        <w:rPr>
          <w:rFonts w:ascii="Times New Roman" w:hAnsi="Times New Roman" w:cs="Times New Roman"/>
        </w:rPr>
        <w:t>. A</w:t>
      </w:r>
      <w:r w:rsidR="005622B5" w:rsidRPr="004C528A">
        <w:rPr>
          <w:rFonts w:ascii="Times New Roman" w:hAnsi="Times New Roman" w:cs="Times New Roman"/>
        </w:rPr>
        <w:t xml:space="preserve">t times </w:t>
      </w:r>
      <w:r w:rsidR="006C6E1E" w:rsidRPr="004C528A">
        <w:rPr>
          <w:rFonts w:ascii="Times New Roman" w:hAnsi="Times New Roman" w:cs="Times New Roman"/>
        </w:rPr>
        <w:t xml:space="preserve">the </w:t>
      </w:r>
      <w:r w:rsidR="005622B5" w:rsidRPr="004C528A">
        <w:rPr>
          <w:rFonts w:ascii="Times New Roman" w:hAnsi="Times New Roman" w:cs="Times New Roman"/>
        </w:rPr>
        <w:t>‘gap talk’</w:t>
      </w:r>
      <w:r w:rsidR="006C6E1E" w:rsidRPr="004C528A">
        <w:rPr>
          <w:rFonts w:ascii="Times New Roman" w:hAnsi="Times New Roman" w:cs="Times New Roman"/>
        </w:rPr>
        <w:t xml:space="preserve"> has camouflaged a </w:t>
      </w:r>
      <w:r w:rsidR="006C6E1E" w:rsidRPr="004C528A">
        <w:rPr>
          <w:rFonts w:ascii="Times New Roman" w:hAnsi="Times New Roman" w:cs="Times New Roman"/>
          <w:i/>
        </w:rPr>
        <w:t>deteriorating</w:t>
      </w:r>
      <w:r w:rsidR="006C6E1E" w:rsidRPr="004C528A">
        <w:rPr>
          <w:rFonts w:ascii="Times New Roman" w:hAnsi="Times New Roman" w:cs="Times New Roman"/>
        </w:rPr>
        <w:t xml:space="preserve"> situation; the OR of 1.56 in 1999 is lower than any subsequent value. </w:t>
      </w:r>
      <w:r w:rsidR="0065263F" w:rsidRPr="004C528A">
        <w:rPr>
          <w:rFonts w:ascii="Times New Roman" w:hAnsi="Times New Roman" w:cs="Times New Roman"/>
        </w:rPr>
        <w:t xml:space="preserve">In these terms the celebratory use of </w:t>
      </w:r>
      <w:r w:rsidR="005622B5" w:rsidRPr="004C528A">
        <w:rPr>
          <w:rFonts w:ascii="Times New Roman" w:hAnsi="Times New Roman" w:cs="Times New Roman"/>
        </w:rPr>
        <w:t>‘gap talk’</w:t>
      </w:r>
      <w:r w:rsidR="00652444" w:rsidRPr="004C528A">
        <w:rPr>
          <w:rFonts w:ascii="Times New Roman" w:hAnsi="Times New Roman" w:cs="Times New Roman"/>
        </w:rPr>
        <w:t xml:space="preserve"> (above)</w:t>
      </w:r>
      <w:r w:rsidR="0065263F" w:rsidRPr="004C528A">
        <w:rPr>
          <w:rFonts w:ascii="Times New Roman" w:hAnsi="Times New Roman" w:cs="Times New Roman"/>
        </w:rPr>
        <w:t xml:space="preserve">, to </w:t>
      </w:r>
      <w:r w:rsidR="005622B5" w:rsidRPr="004C528A">
        <w:rPr>
          <w:rFonts w:ascii="Times New Roman" w:hAnsi="Times New Roman" w:cs="Times New Roman"/>
        </w:rPr>
        <w:t>highlight</w:t>
      </w:r>
      <w:r w:rsidR="0065263F" w:rsidRPr="004C528A">
        <w:rPr>
          <w:rFonts w:ascii="Times New Roman" w:hAnsi="Times New Roman" w:cs="Times New Roman"/>
        </w:rPr>
        <w:t xml:space="preserve"> marginal </w:t>
      </w:r>
      <w:r w:rsidR="007F5672" w:rsidRPr="004C528A">
        <w:rPr>
          <w:rFonts w:ascii="Times New Roman" w:hAnsi="Times New Roman" w:cs="Times New Roman"/>
        </w:rPr>
        <w:t xml:space="preserve">periodic </w:t>
      </w:r>
      <w:r w:rsidR="0065263F" w:rsidRPr="004C528A">
        <w:rPr>
          <w:rFonts w:ascii="Times New Roman" w:hAnsi="Times New Roman" w:cs="Times New Roman"/>
        </w:rPr>
        <w:t xml:space="preserve">gains in the </w:t>
      </w:r>
      <w:r w:rsidR="004B0D32" w:rsidRPr="004C528A">
        <w:rPr>
          <w:rFonts w:ascii="Times New Roman" w:hAnsi="Times New Roman" w:cs="Times New Roman"/>
        </w:rPr>
        <w:t>Twenty-first</w:t>
      </w:r>
      <w:r w:rsidR="0065263F" w:rsidRPr="004C528A">
        <w:rPr>
          <w:rFonts w:ascii="Times New Roman" w:hAnsi="Times New Roman" w:cs="Times New Roman"/>
        </w:rPr>
        <w:t xml:space="preserve"> century, mask the fact that the odds of Black Caribbean success relative to their White peers have never</w:t>
      </w:r>
      <w:r w:rsidR="004B0D32" w:rsidRPr="004C528A">
        <w:rPr>
          <w:rFonts w:ascii="Times New Roman" w:hAnsi="Times New Roman" w:cs="Times New Roman"/>
        </w:rPr>
        <w:t xml:space="preserve"> improved on </w:t>
      </w:r>
      <w:r w:rsidR="0065263F" w:rsidRPr="004C528A">
        <w:rPr>
          <w:rFonts w:ascii="Times New Roman" w:hAnsi="Times New Roman" w:cs="Times New Roman"/>
        </w:rPr>
        <w:t>the level achieved at the end of the last century.</w:t>
      </w:r>
    </w:p>
    <w:p w14:paraId="0F7F2C8C" w14:textId="77777777" w:rsidR="006C6E1E" w:rsidRPr="004C528A" w:rsidRDefault="006C6E1E" w:rsidP="0089264A">
      <w:pPr>
        <w:spacing w:after="0" w:line="360" w:lineRule="auto"/>
        <w:rPr>
          <w:rFonts w:ascii="Times New Roman" w:hAnsi="Times New Roman" w:cs="Times New Roman"/>
        </w:rPr>
      </w:pPr>
    </w:p>
    <w:p w14:paraId="1CDCB833" w14:textId="77777777" w:rsidR="00F14693" w:rsidRPr="004C528A" w:rsidRDefault="006C6E1E" w:rsidP="0089264A">
      <w:pPr>
        <w:spacing w:after="0" w:line="360" w:lineRule="auto"/>
        <w:rPr>
          <w:rFonts w:ascii="Times New Roman" w:hAnsi="Times New Roman" w:cs="Times New Roman"/>
        </w:rPr>
      </w:pPr>
      <w:r w:rsidRPr="004C528A">
        <w:rPr>
          <w:rFonts w:ascii="Times New Roman" w:hAnsi="Times New Roman" w:cs="Times New Roman"/>
        </w:rPr>
        <w:t>While the rhetoric of ‘gap talk’ has continued, w</w:t>
      </w:r>
      <w:r w:rsidR="00462E0F" w:rsidRPr="004C528A">
        <w:rPr>
          <w:rFonts w:ascii="Times New Roman" w:hAnsi="Times New Roman" w:cs="Times New Roman"/>
        </w:rPr>
        <w:t xml:space="preserve">e have seen that </w:t>
      </w:r>
      <w:r w:rsidR="00DE64D9" w:rsidRPr="004C528A">
        <w:rPr>
          <w:rFonts w:ascii="Times New Roman" w:hAnsi="Times New Roman" w:cs="Times New Roman"/>
        </w:rPr>
        <w:t xml:space="preserve">policy interventions </w:t>
      </w:r>
      <w:r w:rsidR="00462E0F" w:rsidRPr="004C528A">
        <w:rPr>
          <w:rFonts w:ascii="Times New Roman" w:hAnsi="Times New Roman" w:cs="Times New Roman"/>
        </w:rPr>
        <w:t xml:space="preserve">to ‘raise the bar’ by toughening the benchmark </w:t>
      </w:r>
      <w:r w:rsidR="00DE64D9" w:rsidRPr="004C528A">
        <w:rPr>
          <w:rFonts w:ascii="Times New Roman" w:hAnsi="Times New Roman" w:cs="Times New Roman"/>
        </w:rPr>
        <w:t xml:space="preserve">have </w:t>
      </w:r>
      <w:r w:rsidR="00DE64D9" w:rsidRPr="004C528A">
        <w:rPr>
          <w:rFonts w:ascii="Times New Roman" w:hAnsi="Times New Roman" w:cs="Times New Roman"/>
          <w:i/>
        </w:rPr>
        <w:t>actively</w:t>
      </w:r>
      <w:r w:rsidR="00DE64D9" w:rsidRPr="004C528A">
        <w:rPr>
          <w:rFonts w:ascii="Times New Roman" w:hAnsi="Times New Roman" w:cs="Times New Roman"/>
        </w:rPr>
        <w:t xml:space="preserve"> </w:t>
      </w:r>
      <w:r w:rsidR="00DE64D9" w:rsidRPr="004C528A">
        <w:rPr>
          <w:rFonts w:ascii="Times New Roman" w:hAnsi="Times New Roman" w:cs="Times New Roman"/>
          <w:i/>
        </w:rPr>
        <w:t>widened</w:t>
      </w:r>
      <w:r w:rsidR="00DE64D9" w:rsidRPr="004C528A">
        <w:rPr>
          <w:rFonts w:ascii="Times New Roman" w:hAnsi="Times New Roman" w:cs="Times New Roman"/>
        </w:rPr>
        <w:t xml:space="preserve"> </w:t>
      </w:r>
      <w:r w:rsidR="005622B5" w:rsidRPr="004C528A">
        <w:rPr>
          <w:rFonts w:ascii="Times New Roman" w:hAnsi="Times New Roman" w:cs="Times New Roman"/>
        </w:rPr>
        <w:t>achievement inequities</w:t>
      </w:r>
      <w:r w:rsidR="00DE64D9" w:rsidRPr="004C528A">
        <w:rPr>
          <w:rFonts w:ascii="Times New Roman" w:hAnsi="Times New Roman" w:cs="Times New Roman"/>
        </w:rPr>
        <w:t xml:space="preserve"> and served to maintain Black disadvantage.</w:t>
      </w:r>
      <w:r w:rsidR="002900C7" w:rsidRPr="004C528A">
        <w:rPr>
          <w:rFonts w:ascii="Times New Roman" w:hAnsi="Times New Roman" w:cs="Times New Roman"/>
        </w:rPr>
        <w:t xml:space="preserve"> This points to an important conclusion in terms of race equality and education policy; simply t</w:t>
      </w:r>
      <w:r w:rsidR="00DE64D9" w:rsidRPr="004C528A">
        <w:rPr>
          <w:rFonts w:ascii="Times New Roman" w:hAnsi="Times New Roman" w:cs="Times New Roman"/>
        </w:rPr>
        <w:t xml:space="preserve">alking about a commitment to </w:t>
      </w:r>
      <w:r w:rsidR="002900C7" w:rsidRPr="004C528A">
        <w:rPr>
          <w:rFonts w:ascii="Times New Roman" w:hAnsi="Times New Roman" w:cs="Times New Roman"/>
        </w:rPr>
        <w:t>greater equity</w:t>
      </w:r>
      <w:r w:rsidR="00DE64D9" w:rsidRPr="004C528A">
        <w:rPr>
          <w:rFonts w:ascii="Times New Roman" w:hAnsi="Times New Roman" w:cs="Times New Roman"/>
        </w:rPr>
        <w:t xml:space="preserve"> is meaningless unless policy and practice embody a serious attempt to change things for the better: the last 25 years have seen much talk, but </w:t>
      </w:r>
      <w:r w:rsidR="005622B5" w:rsidRPr="004C528A">
        <w:rPr>
          <w:rFonts w:ascii="Times New Roman" w:hAnsi="Times New Roman" w:cs="Times New Roman"/>
        </w:rPr>
        <w:t>too</w:t>
      </w:r>
      <w:r w:rsidR="00DE64D9" w:rsidRPr="004C528A">
        <w:rPr>
          <w:rFonts w:ascii="Times New Roman" w:hAnsi="Times New Roman" w:cs="Times New Roman"/>
        </w:rPr>
        <w:t xml:space="preserve"> little meaningful action from educators and policymakers.</w:t>
      </w:r>
    </w:p>
    <w:p w14:paraId="5A933EFD" w14:textId="77777777" w:rsidR="00A44647" w:rsidRPr="004C528A" w:rsidRDefault="00A44647" w:rsidP="0089264A">
      <w:pPr>
        <w:spacing w:after="0" w:line="360" w:lineRule="auto"/>
        <w:rPr>
          <w:rFonts w:ascii="Times New Roman" w:hAnsi="Times New Roman" w:cs="Times New Roman"/>
        </w:rPr>
      </w:pPr>
    </w:p>
    <w:p w14:paraId="5DE44E2B" w14:textId="77777777" w:rsidR="00A44647" w:rsidRPr="004C528A" w:rsidRDefault="00202F4D" w:rsidP="0089264A">
      <w:pPr>
        <w:spacing w:after="0" w:line="360" w:lineRule="auto"/>
        <w:rPr>
          <w:rFonts w:ascii="Times New Roman" w:hAnsi="Times New Roman" w:cs="Times New Roman"/>
          <w:b/>
        </w:rPr>
      </w:pPr>
      <w:r w:rsidRPr="004C528A">
        <w:rPr>
          <w:rFonts w:ascii="Times New Roman" w:hAnsi="Times New Roman" w:cs="Times New Roman"/>
          <w:b/>
        </w:rPr>
        <w:t>CONCLUSION</w:t>
      </w:r>
      <w:r w:rsidR="0056661A" w:rsidRPr="004C528A">
        <w:rPr>
          <w:rFonts w:ascii="Times New Roman" w:hAnsi="Times New Roman" w:cs="Times New Roman"/>
          <w:b/>
        </w:rPr>
        <w:t>S</w:t>
      </w:r>
    </w:p>
    <w:p w14:paraId="1A97B4CB" w14:textId="77777777" w:rsidR="00202F4D" w:rsidRPr="004C528A" w:rsidRDefault="00202F4D" w:rsidP="0089264A">
      <w:pPr>
        <w:spacing w:after="0" w:line="360" w:lineRule="auto"/>
        <w:rPr>
          <w:rFonts w:ascii="Times New Roman" w:hAnsi="Times New Roman" w:cs="Times New Roman"/>
        </w:rPr>
      </w:pPr>
    </w:p>
    <w:p w14:paraId="48FF9C2C" w14:textId="77777777" w:rsidR="005F6673" w:rsidRPr="004C528A" w:rsidRDefault="004050DC" w:rsidP="0089264A">
      <w:pPr>
        <w:spacing w:after="0" w:line="360" w:lineRule="auto"/>
        <w:ind w:left="720"/>
        <w:rPr>
          <w:rFonts w:ascii="Times New Roman" w:hAnsi="Times New Roman" w:cs="Times New Roman"/>
        </w:rPr>
      </w:pPr>
      <w:r w:rsidRPr="004C528A">
        <w:rPr>
          <w:rFonts w:ascii="Times New Roman" w:hAnsi="Times New Roman" w:cs="Times New Roman"/>
        </w:rPr>
        <w:t>‘</w:t>
      </w:r>
      <w:r w:rsidR="005F6673" w:rsidRPr="004C528A">
        <w:rPr>
          <w:rFonts w:ascii="Times New Roman" w:hAnsi="Times New Roman" w:cs="Times New Roman"/>
        </w:rPr>
        <w:t xml:space="preserve">Carrying out an EIA [Equality Impact Assessment] involves systematically assessing the likely (or actual) effects of policies on people in respect of disability, gender, including gender identity, and racial equality…’ </w:t>
      </w:r>
    </w:p>
    <w:p w14:paraId="11172851" w14:textId="77777777" w:rsidR="005F6673" w:rsidRPr="004C528A" w:rsidRDefault="005F6673" w:rsidP="0089264A">
      <w:pPr>
        <w:spacing w:after="0" w:line="360" w:lineRule="auto"/>
        <w:ind w:left="720"/>
        <w:rPr>
          <w:rFonts w:ascii="Times New Roman" w:hAnsi="Times New Roman" w:cs="Times New Roman"/>
        </w:rPr>
      </w:pPr>
      <w:r w:rsidRPr="004C528A">
        <w:rPr>
          <w:rFonts w:ascii="Times New Roman" w:hAnsi="Times New Roman" w:cs="Times New Roman"/>
        </w:rPr>
        <w:lastRenderedPageBreak/>
        <w:t>Equality &amp; Human Rights Commission (2010, p. 3)</w:t>
      </w:r>
    </w:p>
    <w:p w14:paraId="40726738" w14:textId="77777777" w:rsidR="005F6673" w:rsidRPr="004C528A" w:rsidRDefault="005F6673" w:rsidP="0089264A">
      <w:pPr>
        <w:spacing w:after="0" w:line="360" w:lineRule="auto"/>
        <w:ind w:left="720"/>
        <w:rPr>
          <w:rFonts w:ascii="Times New Roman" w:hAnsi="Times New Roman" w:cs="Times New Roman"/>
        </w:rPr>
      </w:pPr>
    </w:p>
    <w:p w14:paraId="7FEEA73B" w14:textId="77777777" w:rsidR="004050DC" w:rsidRPr="004C528A" w:rsidRDefault="005F6673" w:rsidP="0089264A">
      <w:pPr>
        <w:spacing w:after="0" w:line="360" w:lineRule="auto"/>
        <w:ind w:left="720"/>
        <w:rPr>
          <w:rFonts w:ascii="Times New Roman" w:hAnsi="Times New Roman" w:cs="Times New Roman"/>
        </w:rPr>
      </w:pPr>
      <w:r w:rsidRPr="004C528A">
        <w:rPr>
          <w:rFonts w:ascii="Times New Roman" w:hAnsi="Times New Roman" w:cs="Times New Roman"/>
        </w:rPr>
        <w:t>‘</w:t>
      </w:r>
      <w:r w:rsidR="004050DC" w:rsidRPr="004C528A">
        <w:rPr>
          <w:rFonts w:ascii="Times New Roman" w:hAnsi="Times New Roman" w:cs="Times New Roman"/>
        </w:rPr>
        <w:t xml:space="preserve">We have smart people in Whitehall who consider equalities issues while they're making the policy. We don't need </w:t>
      </w:r>
      <w:r w:rsidR="00B229E6" w:rsidRPr="004C528A">
        <w:rPr>
          <w:rFonts w:ascii="Times New Roman" w:hAnsi="Times New Roman" w:cs="Times New Roman"/>
        </w:rPr>
        <w:t>all this extra tick-box stuff  … So I can tell you today we are calling time on equality impact assessments.’</w:t>
      </w:r>
    </w:p>
    <w:p w14:paraId="0192851D" w14:textId="77777777" w:rsidR="00926C4A" w:rsidRPr="004C528A" w:rsidRDefault="004050DC" w:rsidP="0089264A">
      <w:pPr>
        <w:spacing w:after="0" w:line="360" w:lineRule="auto"/>
        <w:ind w:left="720"/>
        <w:rPr>
          <w:rFonts w:ascii="Times New Roman" w:hAnsi="Times New Roman" w:cs="Times New Roman"/>
        </w:rPr>
      </w:pPr>
      <w:r w:rsidRPr="004C528A">
        <w:rPr>
          <w:rFonts w:ascii="Times New Roman" w:hAnsi="Times New Roman" w:cs="Times New Roman"/>
        </w:rPr>
        <w:t>Prime Minister David Cameron (BBC</w:t>
      </w:r>
      <w:r w:rsidR="00FE2069" w:rsidRPr="004C528A">
        <w:rPr>
          <w:rFonts w:ascii="Times New Roman" w:hAnsi="Times New Roman" w:cs="Times New Roman"/>
        </w:rPr>
        <w:t xml:space="preserve"> News Online</w:t>
      </w:r>
      <w:r w:rsidRPr="004C528A">
        <w:rPr>
          <w:rFonts w:ascii="Times New Roman" w:hAnsi="Times New Roman" w:cs="Times New Roman"/>
        </w:rPr>
        <w:t>, 2012)</w:t>
      </w:r>
    </w:p>
    <w:p w14:paraId="6D09549E" w14:textId="77777777" w:rsidR="00B079CE" w:rsidRPr="004C528A" w:rsidRDefault="00B079CE" w:rsidP="0089264A">
      <w:pPr>
        <w:spacing w:after="0" w:line="360" w:lineRule="auto"/>
        <w:rPr>
          <w:rFonts w:ascii="Times New Roman" w:hAnsi="Times New Roman" w:cs="Times New Roman"/>
        </w:rPr>
      </w:pPr>
    </w:p>
    <w:p w14:paraId="1A001C40" w14:textId="00162C12" w:rsidR="009A3352" w:rsidRPr="004C528A" w:rsidRDefault="005F6673" w:rsidP="0089264A">
      <w:pPr>
        <w:spacing w:after="0" w:line="360" w:lineRule="auto"/>
        <w:rPr>
          <w:rFonts w:ascii="Times New Roman" w:hAnsi="Times New Roman" w:cs="Times New Roman"/>
        </w:rPr>
      </w:pPr>
      <w:r w:rsidRPr="004C528A">
        <w:rPr>
          <w:rFonts w:ascii="Times New Roman" w:hAnsi="Times New Roman" w:cs="Times New Roman"/>
        </w:rPr>
        <w:t xml:space="preserve">The Stephen Lawrence Inquiry (Macpherson, 1999) raised fundamental questions about race equality </w:t>
      </w:r>
      <w:r w:rsidR="0053758E" w:rsidRPr="004C528A">
        <w:rPr>
          <w:rFonts w:ascii="Times New Roman" w:hAnsi="Times New Roman" w:cs="Times New Roman"/>
        </w:rPr>
        <w:t>in the UK</w:t>
      </w:r>
      <w:r w:rsidR="005173E4" w:rsidRPr="004C528A">
        <w:rPr>
          <w:rFonts w:ascii="Times New Roman" w:hAnsi="Times New Roman" w:cs="Times New Roman"/>
        </w:rPr>
        <w:t xml:space="preserve"> and included specific recommendations for change in education</w:t>
      </w:r>
      <w:r w:rsidRPr="004C528A">
        <w:rPr>
          <w:rFonts w:ascii="Times New Roman" w:hAnsi="Times New Roman" w:cs="Times New Roman"/>
        </w:rPr>
        <w:t xml:space="preserve">. Race equality legislation was substantially reformed </w:t>
      </w:r>
      <w:r w:rsidR="005525E3" w:rsidRPr="004C528A">
        <w:rPr>
          <w:rFonts w:ascii="Times New Roman" w:hAnsi="Times New Roman" w:cs="Times New Roman"/>
        </w:rPr>
        <w:t xml:space="preserve">as a result of the inquiry </w:t>
      </w:r>
      <w:r w:rsidRPr="004C528A">
        <w:rPr>
          <w:rFonts w:ascii="Times New Roman" w:hAnsi="Times New Roman" w:cs="Times New Roman"/>
        </w:rPr>
        <w:t xml:space="preserve">and, among the numerous changes, public bodies now faced a duty to formally consider the </w:t>
      </w:r>
      <w:r w:rsidR="0053758E" w:rsidRPr="004C528A">
        <w:rPr>
          <w:rFonts w:ascii="Times New Roman" w:hAnsi="Times New Roman" w:cs="Times New Roman"/>
        </w:rPr>
        <w:t>possible</w:t>
      </w:r>
      <w:r w:rsidRPr="004C528A">
        <w:rPr>
          <w:rFonts w:ascii="Times New Roman" w:hAnsi="Times New Roman" w:cs="Times New Roman"/>
        </w:rPr>
        <w:t xml:space="preserve"> impacts of their actions and, if reforms seemed likely to have negative </w:t>
      </w:r>
      <w:r w:rsidR="0053758E" w:rsidRPr="004C528A">
        <w:rPr>
          <w:rFonts w:ascii="Times New Roman" w:hAnsi="Times New Roman" w:cs="Times New Roman"/>
        </w:rPr>
        <w:t xml:space="preserve">consequences, they should take action to </w:t>
      </w:r>
      <w:r w:rsidR="00EE3ED8" w:rsidRPr="004C528A">
        <w:rPr>
          <w:rFonts w:ascii="Times New Roman" w:hAnsi="Times New Roman" w:cs="Times New Roman"/>
        </w:rPr>
        <w:t>change</w:t>
      </w:r>
      <w:r w:rsidR="0053758E" w:rsidRPr="004C528A">
        <w:rPr>
          <w:rFonts w:ascii="Times New Roman" w:hAnsi="Times New Roman" w:cs="Times New Roman"/>
        </w:rPr>
        <w:t xml:space="preserve"> them or scrap the policy entirely</w:t>
      </w:r>
      <w:r w:rsidR="002A5678" w:rsidRPr="004C528A">
        <w:rPr>
          <w:rFonts w:ascii="Times New Roman" w:hAnsi="Times New Roman" w:cs="Times New Roman"/>
        </w:rPr>
        <w:t xml:space="preserve"> (EHRC, 2010)</w:t>
      </w:r>
      <w:r w:rsidR="0053758E" w:rsidRPr="004C528A">
        <w:rPr>
          <w:rFonts w:ascii="Times New Roman" w:hAnsi="Times New Roman" w:cs="Times New Roman"/>
        </w:rPr>
        <w:t xml:space="preserve">. </w:t>
      </w:r>
      <w:r w:rsidR="002A5678" w:rsidRPr="004C528A">
        <w:rPr>
          <w:rFonts w:ascii="Times New Roman" w:hAnsi="Times New Roman" w:cs="Times New Roman"/>
        </w:rPr>
        <w:t xml:space="preserve">In 2012, just two years after a single Equality Act sought to bring together all the necessary legal protections (including race, gender, disability, age and sexual orientation) the prime minister announced that he was ‘calling time’ on EIAs (BBC News Online, 2012). As we have shown, this decision came a year after Cameron’s education department had </w:t>
      </w:r>
      <w:r w:rsidR="000E1AF9" w:rsidRPr="004C528A">
        <w:rPr>
          <w:rFonts w:ascii="Times New Roman" w:hAnsi="Times New Roman" w:cs="Times New Roman"/>
        </w:rPr>
        <w:t>introduced</w:t>
      </w:r>
      <w:r w:rsidR="002A5678" w:rsidRPr="004C528A">
        <w:rPr>
          <w:rFonts w:ascii="Times New Roman" w:hAnsi="Times New Roman" w:cs="Times New Roman"/>
        </w:rPr>
        <w:t xml:space="preserve"> a new benchmark for achievement at age 16, the English </w:t>
      </w:r>
      <w:proofErr w:type="gramStart"/>
      <w:r w:rsidR="002A5678" w:rsidRPr="004C528A">
        <w:rPr>
          <w:rFonts w:ascii="Times New Roman" w:hAnsi="Times New Roman" w:cs="Times New Roman"/>
        </w:rPr>
        <w:t>Baccalaureate</w:t>
      </w:r>
      <w:r w:rsidR="007C4BF0" w:rsidRPr="004C528A">
        <w:rPr>
          <w:rFonts w:ascii="Times New Roman" w:hAnsi="Times New Roman" w:cs="Times New Roman"/>
        </w:rPr>
        <w:t xml:space="preserve">, </w:t>
      </w:r>
      <w:r w:rsidR="00243D0D" w:rsidRPr="004C528A">
        <w:rPr>
          <w:rFonts w:ascii="Times New Roman" w:hAnsi="Times New Roman" w:cs="Times New Roman"/>
        </w:rPr>
        <w:t>that</w:t>
      </w:r>
      <w:proofErr w:type="gramEnd"/>
      <w:r w:rsidR="007C4BF0" w:rsidRPr="004C528A">
        <w:rPr>
          <w:rFonts w:ascii="Times New Roman" w:hAnsi="Times New Roman" w:cs="Times New Roman"/>
        </w:rPr>
        <w:t xml:space="preserve"> </w:t>
      </w:r>
      <w:r w:rsidR="000F6E87" w:rsidRPr="004C528A">
        <w:rPr>
          <w:rFonts w:ascii="Times New Roman" w:hAnsi="Times New Roman" w:cs="Times New Roman"/>
        </w:rPr>
        <w:t xml:space="preserve">disproportionately disadvantaged Black Caribbean students and </w:t>
      </w:r>
      <w:r w:rsidR="000C1659" w:rsidRPr="004C528A">
        <w:rPr>
          <w:rFonts w:ascii="Times New Roman" w:hAnsi="Times New Roman" w:cs="Times New Roman"/>
        </w:rPr>
        <w:t>immediately widened the</w:t>
      </w:r>
      <w:r w:rsidR="005525E3" w:rsidRPr="004C528A">
        <w:rPr>
          <w:rFonts w:ascii="Times New Roman" w:hAnsi="Times New Roman" w:cs="Times New Roman"/>
        </w:rPr>
        <w:t xml:space="preserve"> Black/White achievement</w:t>
      </w:r>
      <w:r w:rsidR="000C1659" w:rsidRPr="004C528A">
        <w:rPr>
          <w:rFonts w:ascii="Times New Roman" w:hAnsi="Times New Roman" w:cs="Times New Roman"/>
        </w:rPr>
        <w:t xml:space="preserve"> gap. When the E.Bacc was introduced White students were more than twice as likely to achieve the </w:t>
      </w:r>
      <w:r w:rsidR="005525E3" w:rsidRPr="004C528A">
        <w:rPr>
          <w:rFonts w:ascii="Times New Roman" w:hAnsi="Times New Roman" w:cs="Times New Roman"/>
        </w:rPr>
        <w:t xml:space="preserve">new </w:t>
      </w:r>
      <w:r w:rsidR="000C1659" w:rsidRPr="004C528A">
        <w:rPr>
          <w:rFonts w:ascii="Times New Roman" w:hAnsi="Times New Roman" w:cs="Times New Roman"/>
        </w:rPr>
        <w:t xml:space="preserve">benchmark compared with their Black Caribbean peers (OR 2.2), a scale of inequality not seen since 2003 (see </w:t>
      </w:r>
      <w:r w:rsidR="00810CE8" w:rsidRPr="004C528A">
        <w:rPr>
          <w:rFonts w:ascii="Times New Roman" w:hAnsi="Times New Roman" w:cs="Times New Roman"/>
        </w:rPr>
        <w:t>Figure 4</w:t>
      </w:r>
      <w:r w:rsidR="000F6E87" w:rsidRPr="004C528A">
        <w:rPr>
          <w:rFonts w:ascii="Times New Roman" w:hAnsi="Times New Roman" w:cs="Times New Roman"/>
        </w:rPr>
        <w:t>). I</w:t>
      </w:r>
      <w:r w:rsidR="000C1659" w:rsidRPr="004C528A">
        <w:rPr>
          <w:rFonts w:ascii="Times New Roman" w:hAnsi="Times New Roman" w:cs="Times New Roman"/>
        </w:rPr>
        <w:t xml:space="preserve">n effect, </w:t>
      </w:r>
      <w:r w:rsidR="000F6E87" w:rsidRPr="004C528A">
        <w:rPr>
          <w:rFonts w:ascii="Times New Roman" w:hAnsi="Times New Roman" w:cs="Times New Roman"/>
        </w:rPr>
        <w:t>this single reform</w:t>
      </w:r>
      <w:r w:rsidR="000C1659" w:rsidRPr="004C528A">
        <w:rPr>
          <w:rFonts w:ascii="Times New Roman" w:hAnsi="Times New Roman" w:cs="Times New Roman"/>
        </w:rPr>
        <w:t xml:space="preserve"> erased </w:t>
      </w:r>
      <w:r w:rsidR="004A43AE" w:rsidRPr="004C528A">
        <w:rPr>
          <w:rFonts w:ascii="Times New Roman" w:hAnsi="Times New Roman" w:cs="Times New Roman"/>
        </w:rPr>
        <w:t>seven</w:t>
      </w:r>
      <w:r w:rsidR="000C1659" w:rsidRPr="004C528A">
        <w:rPr>
          <w:rFonts w:ascii="Times New Roman" w:hAnsi="Times New Roman" w:cs="Times New Roman"/>
        </w:rPr>
        <w:t xml:space="preserve"> years of progress in narrowing the gap</w:t>
      </w:r>
      <w:r w:rsidR="000F6E87" w:rsidRPr="004C528A">
        <w:rPr>
          <w:rFonts w:ascii="Times New Roman" w:hAnsi="Times New Roman" w:cs="Times New Roman"/>
        </w:rPr>
        <w:t>: s</w:t>
      </w:r>
      <w:r w:rsidR="005525E3" w:rsidRPr="004C528A">
        <w:rPr>
          <w:rFonts w:ascii="Times New Roman" w:hAnsi="Times New Roman" w:cs="Times New Roman"/>
        </w:rPr>
        <w:t>o much for the ‘smart people in Whitehall who</w:t>
      </w:r>
      <w:r w:rsidR="000F6E87" w:rsidRPr="004C528A">
        <w:rPr>
          <w:rFonts w:ascii="Times New Roman" w:hAnsi="Times New Roman" w:cs="Times New Roman"/>
        </w:rPr>
        <w:t xml:space="preserve">’ according to </w:t>
      </w:r>
      <w:r w:rsidR="005173E4" w:rsidRPr="004C528A">
        <w:rPr>
          <w:rFonts w:ascii="Times New Roman" w:hAnsi="Times New Roman" w:cs="Times New Roman"/>
        </w:rPr>
        <w:t xml:space="preserve">the </w:t>
      </w:r>
      <w:r w:rsidR="00243D0D" w:rsidRPr="004C528A">
        <w:rPr>
          <w:rFonts w:ascii="Times New Roman" w:hAnsi="Times New Roman" w:cs="Times New Roman"/>
        </w:rPr>
        <w:t>Prime Minister</w:t>
      </w:r>
      <w:r w:rsidR="005525E3" w:rsidRPr="004C528A">
        <w:rPr>
          <w:rFonts w:ascii="Times New Roman" w:hAnsi="Times New Roman" w:cs="Times New Roman"/>
        </w:rPr>
        <w:t xml:space="preserve"> </w:t>
      </w:r>
      <w:r w:rsidR="000F6E87" w:rsidRPr="004C528A">
        <w:rPr>
          <w:rFonts w:ascii="Times New Roman" w:hAnsi="Times New Roman" w:cs="Times New Roman"/>
        </w:rPr>
        <w:t>‘</w:t>
      </w:r>
      <w:r w:rsidR="005525E3" w:rsidRPr="004C528A">
        <w:rPr>
          <w:rFonts w:ascii="Times New Roman" w:hAnsi="Times New Roman" w:cs="Times New Roman"/>
        </w:rPr>
        <w:t xml:space="preserve">consider equalities issues while they're making the policy’. </w:t>
      </w:r>
      <w:r w:rsidR="000F6E87" w:rsidRPr="004C528A">
        <w:rPr>
          <w:rFonts w:ascii="Times New Roman" w:hAnsi="Times New Roman" w:cs="Times New Roman"/>
        </w:rPr>
        <w:t>Clearly the government’s impact assessment (if it did one) was inadequate</w:t>
      </w:r>
      <w:proofErr w:type="gramStart"/>
      <w:r w:rsidR="000F6E87" w:rsidRPr="004C528A">
        <w:rPr>
          <w:rFonts w:ascii="Times New Roman" w:hAnsi="Times New Roman" w:cs="Times New Roman"/>
        </w:rPr>
        <w:t>.</w:t>
      </w:r>
      <w:r w:rsidR="00E221CD" w:rsidRPr="004C528A">
        <w:rPr>
          <w:rFonts w:ascii="Times New Roman" w:hAnsi="Times New Roman" w:cs="Times New Roman"/>
        </w:rPr>
        <w:t>[</w:t>
      </w:r>
      <w:proofErr w:type="gramEnd"/>
      <w:r w:rsidR="00E221CD" w:rsidRPr="004C528A">
        <w:rPr>
          <w:rStyle w:val="EndnoteReference"/>
          <w:rFonts w:ascii="Times New Roman" w:hAnsi="Times New Roman" w:cs="Times New Roman"/>
        </w:rPr>
        <w:endnoteReference w:id="11"/>
      </w:r>
      <w:r w:rsidR="00E221CD" w:rsidRPr="004C528A">
        <w:rPr>
          <w:rFonts w:ascii="Times New Roman" w:hAnsi="Times New Roman" w:cs="Times New Roman"/>
        </w:rPr>
        <w:t>]</w:t>
      </w:r>
      <w:r w:rsidR="000F6E87" w:rsidRPr="004C528A">
        <w:rPr>
          <w:rFonts w:ascii="Times New Roman" w:hAnsi="Times New Roman" w:cs="Times New Roman"/>
        </w:rPr>
        <w:t xml:space="preserve"> </w:t>
      </w:r>
      <w:r w:rsidR="005525E3" w:rsidRPr="004C528A">
        <w:rPr>
          <w:rFonts w:ascii="Times New Roman" w:hAnsi="Times New Roman" w:cs="Times New Roman"/>
        </w:rPr>
        <w:t xml:space="preserve">Our analysis of the Black/White gap over a quarter of a century suggests that this was not a one-off mistake or aberration. </w:t>
      </w:r>
      <w:r w:rsidR="000F6E87" w:rsidRPr="004C528A">
        <w:rPr>
          <w:rFonts w:ascii="Times New Roman" w:hAnsi="Times New Roman" w:cs="Times New Roman"/>
        </w:rPr>
        <w:t xml:space="preserve">The same disproportionate impact accompanied the introduction of the ‘Gold Standard’ measure by a previous Labour administration. </w:t>
      </w:r>
      <w:r w:rsidR="002F77B0" w:rsidRPr="004C528A">
        <w:rPr>
          <w:rFonts w:ascii="Times New Roman" w:hAnsi="Times New Roman" w:cs="Times New Roman"/>
        </w:rPr>
        <w:t>Our analysis highlights the fact that changes to the benchmark measure, intended to ‘raise the bar’, invariably widen existing race inequalities. But this is more than a call for serious impact assessments; the data signal the need to fundamentally rethink the ways in which policymakers and media commentators conceive of educational attainment in general and the Black/White achievement gap in particular.</w:t>
      </w:r>
    </w:p>
    <w:p w14:paraId="11488304" w14:textId="77777777" w:rsidR="002F77B0" w:rsidRPr="004C528A" w:rsidRDefault="002F77B0" w:rsidP="0089264A">
      <w:pPr>
        <w:spacing w:after="0" w:line="360" w:lineRule="auto"/>
        <w:rPr>
          <w:rFonts w:ascii="Times New Roman" w:hAnsi="Times New Roman" w:cs="Times New Roman"/>
        </w:rPr>
      </w:pPr>
    </w:p>
    <w:p w14:paraId="25D6FA09" w14:textId="4ABD4A32" w:rsidR="00071592" w:rsidRPr="004C528A" w:rsidRDefault="00243D0D" w:rsidP="0089264A">
      <w:pPr>
        <w:spacing w:after="0" w:line="360" w:lineRule="auto"/>
        <w:rPr>
          <w:rFonts w:ascii="Times New Roman" w:hAnsi="Times New Roman" w:cs="Times New Roman"/>
        </w:rPr>
      </w:pPr>
      <w:r w:rsidRPr="004C528A">
        <w:rPr>
          <w:rFonts w:ascii="Times New Roman" w:hAnsi="Times New Roman" w:cs="Times New Roman"/>
        </w:rPr>
        <w:t xml:space="preserve">There has been a tendency to assume that as ‘standards rise’ all students will share in the benefits of improving achievements. </w:t>
      </w:r>
      <w:r w:rsidR="00892B12" w:rsidRPr="004C528A">
        <w:rPr>
          <w:rFonts w:ascii="Times New Roman" w:hAnsi="Times New Roman" w:cs="Times New Roman"/>
        </w:rPr>
        <w:t xml:space="preserve">Indeed, this was precisely the argument made by Margaret Thatcher’s education secretary, Sir Keith Joseph, when he responded to </w:t>
      </w:r>
      <w:r w:rsidR="004A43AE" w:rsidRPr="004C528A">
        <w:rPr>
          <w:rFonts w:ascii="Times New Roman" w:hAnsi="Times New Roman" w:cs="Times New Roman"/>
        </w:rPr>
        <w:t>the 198</w:t>
      </w:r>
      <w:r w:rsidR="00892B12" w:rsidRPr="004C528A">
        <w:rPr>
          <w:rFonts w:ascii="Times New Roman" w:hAnsi="Times New Roman" w:cs="Times New Roman"/>
        </w:rPr>
        <w:t>5 Swann Report by dismissing the need for targeted action on minority achievement (</w:t>
      </w:r>
      <w:r w:rsidR="00CA7B23" w:rsidRPr="004C528A">
        <w:rPr>
          <w:rFonts w:ascii="Times New Roman" w:hAnsi="Times New Roman" w:cs="Times New Roman"/>
        </w:rPr>
        <w:t xml:space="preserve">Gillborn, 1990, p. 166; </w:t>
      </w:r>
      <w:r w:rsidR="00983ED6" w:rsidRPr="004C528A">
        <w:rPr>
          <w:rFonts w:ascii="Times New Roman" w:hAnsi="Times New Roman" w:cs="Times New Roman"/>
        </w:rPr>
        <w:t>Walters, 2012, p. 123).</w:t>
      </w:r>
      <w:r w:rsidR="00CA7B23" w:rsidRPr="004C528A">
        <w:rPr>
          <w:rFonts w:ascii="Times New Roman" w:hAnsi="Times New Roman" w:cs="Times New Roman"/>
        </w:rPr>
        <w:t xml:space="preserve"> </w:t>
      </w:r>
      <w:r w:rsidR="00F12E9E" w:rsidRPr="004C528A">
        <w:rPr>
          <w:rFonts w:ascii="Times New Roman" w:hAnsi="Times New Roman" w:cs="Times New Roman"/>
        </w:rPr>
        <w:t xml:space="preserve">But </w:t>
      </w:r>
      <w:r w:rsidR="00415C6F" w:rsidRPr="004C528A">
        <w:rPr>
          <w:rFonts w:ascii="Times New Roman" w:hAnsi="Times New Roman" w:cs="Times New Roman"/>
        </w:rPr>
        <w:t>our</w:t>
      </w:r>
      <w:r w:rsidR="00F12E9E" w:rsidRPr="004C528A">
        <w:rPr>
          <w:rFonts w:ascii="Times New Roman" w:hAnsi="Times New Roman" w:cs="Times New Roman"/>
        </w:rPr>
        <w:t xml:space="preserve"> analysis of official statistics covering a quarter of a century tells a very different story; despite politicians periodically claiming success in ‘narrowing the gap’ (deploying a form of ‘gap talk’ now </w:t>
      </w:r>
      <w:r w:rsidR="00F12E9E" w:rsidRPr="004C528A">
        <w:rPr>
          <w:rFonts w:ascii="Times New Roman" w:hAnsi="Times New Roman" w:cs="Times New Roman"/>
        </w:rPr>
        <w:lastRenderedPageBreak/>
        <w:t xml:space="preserve">seen internationally) </w:t>
      </w:r>
      <w:r w:rsidR="00415C6F" w:rsidRPr="004C528A">
        <w:rPr>
          <w:rFonts w:ascii="Times New Roman" w:hAnsi="Times New Roman" w:cs="Times New Roman"/>
        </w:rPr>
        <w:t xml:space="preserve">the overall pattern is one of remarkable consistency. In terms of the original measure of success (five or more higher grade passes in any subject) the gap between White students and their Black Caribbean peers has indeed all but disappeared (Figure </w:t>
      </w:r>
      <w:r w:rsidR="006E358E" w:rsidRPr="004C528A">
        <w:rPr>
          <w:rFonts w:ascii="Times New Roman" w:hAnsi="Times New Roman" w:cs="Times New Roman"/>
        </w:rPr>
        <w:t>1</w:t>
      </w:r>
      <w:r w:rsidR="00415C6F" w:rsidRPr="004C528A">
        <w:rPr>
          <w:rFonts w:ascii="Times New Roman" w:hAnsi="Times New Roman" w:cs="Times New Roman"/>
        </w:rPr>
        <w:t xml:space="preserve">) but this is no longer the measure that matters. The benchmark has been redefined (twice) and each time the impact has been to widen the Black/White achievement gap. </w:t>
      </w:r>
    </w:p>
    <w:p w14:paraId="4342ECFB" w14:textId="77777777" w:rsidR="00071592" w:rsidRPr="004C528A" w:rsidRDefault="00071592" w:rsidP="0089264A">
      <w:pPr>
        <w:spacing w:after="0" w:line="360" w:lineRule="auto"/>
        <w:rPr>
          <w:rFonts w:ascii="Times New Roman" w:hAnsi="Times New Roman" w:cs="Times New Roman"/>
        </w:rPr>
      </w:pPr>
    </w:p>
    <w:p w14:paraId="798A3E7C" w14:textId="77777777" w:rsidR="00071592" w:rsidRPr="004C528A" w:rsidRDefault="00071592" w:rsidP="0089264A">
      <w:pPr>
        <w:pStyle w:val="ListParagraph"/>
        <w:numPr>
          <w:ilvl w:val="0"/>
          <w:numId w:val="9"/>
        </w:numPr>
        <w:spacing w:after="0" w:line="360" w:lineRule="auto"/>
        <w:rPr>
          <w:rFonts w:ascii="Times New Roman" w:hAnsi="Times New Roman" w:cs="Times New Roman"/>
        </w:rPr>
      </w:pPr>
      <w:r w:rsidRPr="004C528A">
        <w:rPr>
          <w:rFonts w:ascii="Times New Roman" w:hAnsi="Times New Roman" w:cs="Times New Roman"/>
        </w:rPr>
        <w:t>At the end of the 25 year span of data examined in this paper, the odds of White success relative to their Black peers</w:t>
      </w:r>
      <w:r w:rsidR="001B0F26" w:rsidRPr="004C528A">
        <w:rPr>
          <w:rFonts w:ascii="Times New Roman" w:hAnsi="Times New Roman" w:cs="Times New Roman"/>
        </w:rPr>
        <w:t>, in the benchmark measure</w:t>
      </w:r>
      <w:r w:rsidR="006E358E" w:rsidRPr="004C528A">
        <w:rPr>
          <w:rFonts w:ascii="Times New Roman" w:hAnsi="Times New Roman" w:cs="Times New Roman"/>
        </w:rPr>
        <w:t>s</w:t>
      </w:r>
      <w:r w:rsidRPr="004C528A">
        <w:rPr>
          <w:rFonts w:ascii="Times New Roman" w:hAnsi="Times New Roman" w:cs="Times New Roman"/>
        </w:rPr>
        <w:t xml:space="preserve">, have not changed substantially; from an odds ratio of 1.95 in 1988 to 1.73 in 2013. </w:t>
      </w:r>
    </w:p>
    <w:p w14:paraId="478C0B11" w14:textId="77777777" w:rsidR="00071592" w:rsidRPr="004C528A" w:rsidRDefault="00071592" w:rsidP="0089264A">
      <w:pPr>
        <w:spacing w:after="0" w:line="360" w:lineRule="auto"/>
        <w:rPr>
          <w:rFonts w:ascii="Times New Roman" w:hAnsi="Times New Roman" w:cs="Times New Roman"/>
        </w:rPr>
      </w:pPr>
    </w:p>
    <w:p w14:paraId="629153EE" w14:textId="199FB4C5" w:rsidR="002F77B0" w:rsidRPr="004C528A" w:rsidRDefault="00071592" w:rsidP="0089264A">
      <w:pPr>
        <w:pStyle w:val="ListParagraph"/>
        <w:numPr>
          <w:ilvl w:val="0"/>
          <w:numId w:val="9"/>
        </w:numPr>
        <w:spacing w:after="0" w:line="360" w:lineRule="auto"/>
        <w:rPr>
          <w:rFonts w:ascii="Times New Roman" w:hAnsi="Times New Roman" w:cs="Times New Roman"/>
        </w:rPr>
      </w:pPr>
      <w:r w:rsidRPr="004C528A">
        <w:rPr>
          <w:rFonts w:ascii="Times New Roman" w:hAnsi="Times New Roman" w:cs="Times New Roman"/>
        </w:rPr>
        <w:t xml:space="preserve">Throughout the whole period, White success has always been at least half as likely again; </w:t>
      </w:r>
      <w:r w:rsidR="00D65E97" w:rsidRPr="004C528A">
        <w:rPr>
          <w:rFonts w:ascii="Times New Roman" w:hAnsi="Times New Roman" w:cs="Times New Roman"/>
        </w:rPr>
        <w:t>never less than the odds ratio of 1.</w:t>
      </w:r>
      <w:r w:rsidR="001B0F26" w:rsidRPr="004C528A">
        <w:rPr>
          <w:rFonts w:ascii="Times New Roman" w:hAnsi="Times New Roman" w:cs="Times New Roman"/>
        </w:rPr>
        <w:t>56</w:t>
      </w:r>
      <w:r w:rsidR="00D65E97" w:rsidRPr="004C528A">
        <w:rPr>
          <w:rFonts w:ascii="Times New Roman" w:hAnsi="Times New Roman" w:cs="Times New Roman"/>
        </w:rPr>
        <w:t xml:space="preserve"> recorded in 1999</w:t>
      </w:r>
      <w:r w:rsidR="00123B24" w:rsidRPr="004C528A">
        <w:rPr>
          <w:rFonts w:ascii="Times New Roman" w:hAnsi="Times New Roman" w:cs="Times New Roman"/>
        </w:rPr>
        <w:t>.</w:t>
      </w:r>
    </w:p>
    <w:p w14:paraId="7C4DB99C" w14:textId="77777777" w:rsidR="00D65E97" w:rsidRPr="004C528A" w:rsidRDefault="00D65E97" w:rsidP="0089264A">
      <w:pPr>
        <w:spacing w:after="0" w:line="360" w:lineRule="auto"/>
        <w:rPr>
          <w:rFonts w:ascii="Times New Roman" w:hAnsi="Times New Roman" w:cs="Times New Roman"/>
        </w:rPr>
      </w:pPr>
    </w:p>
    <w:p w14:paraId="4CD681F1" w14:textId="77777777" w:rsidR="001B0F26" w:rsidRPr="004C528A" w:rsidRDefault="001B0F26" w:rsidP="0089264A">
      <w:pPr>
        <w:spacing w:after="0" w:line="360" w:lineRule="auto"/>
        <w:rPr>
          <w:rFonts w:ascii="Times New Roman" w:hAnsi="Times New Roman" w:cs="Times New Roman"/>
        </w:rPr>
      </w:pPr>
      <w:r w:rsidRPr="004C528A">
        <w:rPr>
          <w:rFonts w:ascii="Times New Roman" w:hAnsi="Times New Roman" w:cs="Times New Roman"/>
        </w:rPr>
        <w:t>These differences in achievement are not meaningless statistical artefacts;</w:t>
      </w:r>
      <w:r w:rsidR="008449E5" w:rsidRPr="004C528A">
        <w:rPr>
          <w:rFonts w:ascii="Times New Roman" w:hAnsi="Times New Roman" w:cs="Times New Roman"/>
        </w:rPr>
        <w:t xml:space="preserve"> </w:t>
      </w:r>
      <w:r w:rsidRPr="004C528A">
        <w:rPr>
          <w:rFonts w:ascii="Times New Roman" w:hAnsi="Times New Roman" w:cs="Times New Roman"/>
        </w:rPr>
        <w:t xml:space="preserve">they indicate genuine inequities </w:t>
      </w:r>
      <w:r w:rsidR="001E7CDD" w:rsidRPr="004C528A">
        <w:rPr>
          <w:rFonts w:ascii="Times New Roman" w:hAnsi="Times New Roman" w:cs="Times New Roman"/>
        </w:rPr>
        <w:t xml:space="preserve">that will have lasting consequences for </w:t>
      </w:r>
      <w:r w:rsidRPr="004C528A">
        <w:rPr>
          <w:rFonts w:ascii="Times New Roman" w:hAnsi="Times New Roman" w:cs="Times New Roman"/>
        </w:rPr>
        <w:t xml:space="preserve">Black </w:t>
      </w:r>
      <w:r w:rsidR="001E7CDD" w:rsidRPr="004C528A">
        <w:rPr>
          <w:rFonts w:ascii="Times New Roman" w:hAnsi="Times New Roman" w:cs="Times New Roman"/>
        </w:rPr>
        <w:t xml:space="preserve">young people as they navigate the </w:t>
      </w:r>
      <w:r w:rsidRPr="004C528A">
        <w:rPr>
          <w:rFonts w:ascii="Times New Roman" w:hAnsi="Times New Roman" w:cs="Times New Roman"/>
        </w:rPr>
        <w:t xml:space="preserve">worlds of employment and further/ higher education. </w:t>
      </w:r>
    </w:p>
    <w:p w14:paraId="5C43E685" w14:textId="77777777" w:rsidR="001B0F26" w:rsidRPr="004C528A" w:rsidRDefault="001B0F26" w:rsidP="0089264A">
      <w:pPr>
        <w:spacing w:after="0" w:line="360" w:lineRule="auto"/>
        <w:rPr>
          <w:rFonts w:ascii="Times New Roman" w:hAnsi="Times New Roman" w:cs="Times New Roman"/>
        </w:rPr>
      </w:pPr>
    </w:p>
    <w:p w14:paraId="33EF72B4" w14:textId="6A337D73" w:rsidR="00430C86" w:rsidRPr="004C528A" w:rsidRDefault="00430C86" w:rsidP="0089264A">
      <w:pPr>
        <w:spacing w:after="0" w:line="360" w:lineRule="auto"/>
        <w:rPr>
          <w:rFonts w:ascii="Times New Roman" w:hAnsi="Times New Roman" w:cs="Times New Roman"/>
        </w:rPr>
      </w:pPr>
      <w:r w:rsidRPr="004C528A">
        <w:rPr>
          <w:rFonts w:ascii="Times New Roman" w:hAnsi="Times New Roman" w:cs="Times New Roman"/>
        </w:rPr>
        <w:t xml:space="preserve">It would be wrong, however, to conclude that our analysis shows that little changes in the world of education. </w:t>
      </w:r>
      <w:r w:rsidR="009900EF" w:rsidRPr="004C528A">
        <w:rPr>
          <w:rFonts w:ascii="Times New Roman" w:hAnsi="Times New Roman" w:cs="Times New Roman"/>
        </w:rPr>
        <w:t xml:space="preserve">First, we should not lose sight of the huge improvements in educational attainment that have characterized the period.  In 2013 a White student’s chances of achieving at least five higher grade GCSEs was </w:t>
      </w:r>
      <w:r w:rsidR="009900EF" w:rsidRPr="004C528A">
        <w:rPr>
          <w:rFonts w:ascii="Times New Roman" w:hAnsi="Times New Roman" w:cs="Times New Roman"/>
          <w:i/>
        </w:rPr>
        <w:t xml:space="preserve">eleven </w:t>
      </w:r>
      <w:r w:rsidR="009900EF" w:rsidRPr="004C528A">
        <w:rPr>
          <w:rFonts w:ascii="Times New Roman" w:hAnsi="Times New Roman" w:cs="Times New Roman"/>
        </w:rPr>
        <w:t xml:space="preserve">times greater than in 1988; Black Caribbean students are </w:t>
      </w:r>
      <w:r w:rsidR="009900EF" w:rsidRPr="004C528A">
        <w:rPr>
          <w:rFonts w:ascii="Times New Roman" w:hAnsi="Times New Roman" w:cs="Times New Roman"/>
          <w:i/>
        </w:rPr>
        <w:t>18</w:t>
      </w:r>
      <w:r w:rsidR="009900EF" w:rsidRPr="004C528A">
        <w:rPr>
          <w:rFonts w:ascii="Times New Roman" w:hAnsi="Times New Roman" w:cs="Times New Roman"/>
        </w:rPr>
        <w:t xml:space="preserve"> times more likely to achieve five higher grade passes than in 1988</w:t>
      </w:r>
      <w:proofErr w:type="gramStart"/>
      <w:r w:rsidR="009900EF" w:rsidRPr="004C528A">
        <w:rPr>
          <w:rFonts w:ascii="Times New Roman" w:hAnsi="Times New Roman" w:cs="Times New Roman"/>
        </w:rPr>
        <w:t>.[</w:t>
      </w:r>
      <w:proofErr w:type="gramEnd"/>
      <w:r w:rsidR="009900EF" w:rsidRPr="004C528A">
        <w:rPr>
          <w:rStyle w:val="EndnoteReference"/>
          <w:rFonts w:ascii="Times New Roman" w:hAnsi="Times New Roman" w:cs="Times New Roman"/>
        </w:rPr>
        <w:endnoteReference w:id="12"/>
      </w:r>
      <w:r w:rsidR="009900EF" w:rsidRPr="004C528A">
        <w:rPr>
          <w:rFonts w:ascii="Times New Roman" w:hAnsi="Times New Roman" w:cs="Times New Roman"/>
        </w:rPr>
        <w:t>] Unfortunately, because of changes in how the benchmark measure has been defined, achieving five higher grade passes (in any subject) no longer has the same signific</w:t>
      </w:r>
      <w:r w:rsidR="00123B24" w:rsidRPr="004C528A">
        <w:rPr>
          <w:rFonts w:ascii="Times New Roman" w:hAnsi="Times New Roman" w:cs="Times New Roman"/>
        </w:rPr>
        <w:t>ance and this points to a</w:t>
      </w:r>
      <w:r w:rsidR="009900EF" w:rsidRPr="004C528A">
        <w:rPr>
          <w:rFonts w:ascii="Times New Roman" w:hAnsi="Times New Roman" w:cs="Times New Roman"/>
        </w:rPr>
        <w:t xml:space="preserve"> key finding, i.e. </w:t>
      </w:r>
      <w:r w:rsidR="00F10B1B" w:rsidRPr="004C528A">
        <w:rPr>
          <w:rFonts w:ascii="Times New Roman" w:hAnsi="Times New Roman" w:cs="Times New Roman"/>
        </w:rPr>
        <w:t xml:space="preserve">that changes to the headline measure of educational achievement have a </w:t>
      </w:r>
      <w:r w:rsidR="00F84B50" w:rsidRPr="004C528A">
        <w:rPr>
          <w:rFonts w:ascii="Times New Roman" w:hAnsi="Times New Roman" w:cs="Times New Roman"/>
        </w:rPr>
        <w:t>decisive and immediate impact</w:t>
      </w:r>
      <w:r w:rsidR="00F10B1B" w:rsidRPr="004C528A">
        <w:rPr>
          <w:rFonts w:ascii="Times New Roman" w:hAnsi="Times New Roman" w:cs="Times New Roman"/>
        </w:rPr>
        <w:t xml:space="preserve">. In England to date such changes have </w:t>
      </w:r>
      <w:r w:rsidR="001F7A26" w:rsidRPr="004C528A">
        <w:rPr>
          <w:rFonts w:ascii="Times New Roman" w:hAnsi="Times New Roman" w:cs="Times New Roman"/>
        </w:rPr>
        <w:t xml:space="preserve">had </w:t>
      </w:r>
      <w:r w:rsidR="00F10B1B" w:rsidRPr="004C528A">
        <w:rPr>
          <w:rFonts w:ascii="Times New Roman" w:hAnsi="Times New Roman" w:cs="Times New Roman"/>
        </w:rPr>
        <w:t xml:space="preserve">a marked regressive and racist impact; redefining the benchmark has led to a wider Black/White gap. In contrast, </w:t>
      </w:r>
      <w:r w:rsidRPr="004C528A">
        <w:rPr>
          <w:rFonts w:ascii="Times New Roman" w:hAnsi="Times New Roman" w:cs="Times New Roman"/>
        </w:rPr>
        <w:t xml:space="preserve">there is </w:t>
      </w:r>
      <w:r w:rsidR="00F84B50" w:rsidRPr="004C528A">
        <w:rPr>
          <w:rFonts w:ascii="Times New Roman" w:hAnsi="Times New Roman" w:cs="Times New Roman"/>
        </w:rPr>
        <w:t xml:space="preserve">a </w:t>
      </w:r>
      <w:r w:rsidRPr="004C528A">
        <w:rPr>
          <w:rFonts w:ascii="Times New Roman" w:hAnsi="Times New Roman" w:cs="Times New Roman"/>
        </w:rPr>
        <w:t xml:space="preserve">much less predictable relationship between </w:t>
      </w:r>
      <w:r w:rsidR="00F10B1B" w:rsidRPr="004C528A">
        <w:rPr>
          <w:rFonts w:ascii="Times New Roman" w:hAnsi="Times New Roman" w:cs="Times New Roman"/>
        </w:rPr>
        <w:t>achievement inequalities a</w:t>
      </w:r>
      <w:r w:rsidRPr="004C528A">
        <w:rPr>
          <w:rFonts w:ascii="Times New Roman" w:hAnsi="Times New Roman" w:cs="Times New Roman"/>
        </w:rPr>
        <w:t xml:space="preserve">nd periods when policy appears to </w:t>
      </w:r>
      <w:r w:rsidR="00F84B50" w:rsidRPr="004C528A">
        <w:rPr>
          <w:rFonts w:ascii="Times New Roman" w:hAnsi="Times New Roman" w:cs="Times New Roman"/>
        </w:rPr>
        <w:t>take race equality more seriously</w:t>
      </w:r>
      <w:r w:rsidRPr="004C528A">
        <w:rPr>
          <w:rFonts w:ascii="Times New Roman" w:hAnsi="Times New Roman" w:cs="Times New Roman"/>
        </w:rPr>
        <w:t xml:space="preserve">. </w:t>
      </w:r>
      <w:r w:rsidR="003E153C" w:rsidRPr="004C528A">
        <w:rPr>
          <w:rFonts w:ascii="Times New Roman" w:hAnsi="Times New Roman" w:cs="Times New Roman"/>
        </w:rPr>
        <w:t xml:space="preserve">We conclude that, so far as race equality and education policy is concerned, </w:t>
      </w:r>
      <w:r w:rsidRPr="004C528A">
        <w:rPr>
          <w:rFonts w:ascii="Times New Roman" w:hAnsi="Times New Roman" w:cs="Times New Roman"/>
        </w:rPr>
        <w:t>negative impacts are much more certain and predictable than attempts to make positive inroads in reducing race inequality.</w:t>
      </w:r>
    </w:p>
    <w:p w14:paraId="04103CEF" w14:textId="77777777" w:rsidR="00430C86" w:rsidRPr="004C528A" w:rsidRDefault="00430C86" w:rsidP="0089264A">
      <w:pPr>
        <w:spacing w:after="0" w:line="360" w:lineRule="auto"/>
        <w:rPr>
          <w:rFonts w:ascii="Times New Roman" w:hAnsi="Times New Roman" w:cs="Times New Roman"/>
        </w:rPr>
      </w:pPr>
    </w:p>
    <w:p w14:paraId="7DFE529F" w14:textId="3B27A9DF" w:rsidR="00415C6F" w:rsidRPr="004C528A" w:rsidRDefault="001B0F26" w:rsidP="0089264A">
      <w:pPr>
        <w:spacing w:after="0" w:line="360" w:lineRule="auto"/>
        <w:rPr>
          <w:rFonts w:ascii="Times New Roman" w:hAnsi="Times New Roman" w:cs="Times New Roman"/>
        </w:rPr>
      </w:pPr>
      <w:r w:rsidRPr="004C528A">
        <w:rPr>
          <w:rFonts w:ascii="Times New Roman" w:hAnsi="Times New Roman" w:cs="Times New Roman"/>
        </w:rPr>
        <w:t>At the beginning of this paper we posed a simple question; what has happened to the Black/White achievement gap</w:t>
      </w:r>
      <w:r w:rsidR="006E358E" w:rsidRPr="004C528A">
        <w:rPr>
          <w:rFonts w:ascii="Times New Roman" w:hAnsi="Times New Roman" w:cs="Times New Roman"/>
        </w:rPr>
        <w:t xml:space="preserve"> over the last quarter of a century</w:t>
      </w:r>
      <w:r w:rsidRPr="004C528A">
        <w:rPr>
          <w:rFonts w:ascii="Times New Roman" w:hAnsi="Times New Roman" w:cs="Times New Roman"/>
        </w:rPr>
        <w:t xml:space="preserve">? </w:t>
      </w:r>
      <w:r w:rsidR="00504820" w:rsidRPr="004C528A">
        <w:rPr>
          <w:rFonts w:ascii="Times New Roman" w:hAnsi="Times New Roman" w:cs="Times New Roman"/>
        </w:rPr>
        <w:t>Our analysis has shown that the ways in which the gap is measured by policymakers plays a crucial role in maintaining race inequity despite a pattern of rising achievement over time. This sheds further light on the wider question of how much has changed in education since</w:t>
      </w:r>
      <w:r w:rsidR="006E358E" w:rsidRPr="004C528A">
        <w:rPr>
          <w:rFonts w:ascii="Times New Roman" w:hAnsi="Times New Roman" w:cs="Times New Roman"/>
        </w:rPr>
        <w:t xml:space="preserve"> the murder of Stephen Lawrence.</w:t>
      </w:r>
      <w:r w:rsidR="00504820" w:rsidRPr="004C528A">
        <w:rPr>
          <w:rFonts w:ascii="Times New Roman" w:hAnsi="Times New Roman" w:cs="Times New Roman"/>
        </w:rPr>
        <w:t xml:space="preserve"> The </w:t>
      </w:r>
      <w:r w:rsidR="00123B24" w:rsidRPr="004C528A">
        <w:rPr>
          <w:rFonts w:ascii="Times New Roman" w:hAnsi="Times New Roman" w:cs="Times New Roman"/>
        </w:rPr>
        <w:t xml:space="preserve">then </w:t>
      </w:r>
      <w:r w:rsidR="00504820" w:rsidRPr="004C528A">
        <w:rPr>
          <w:rFonts w:ascii="Times New Roman" w:hAnsi="Times New Roman" w:cs="Times New Roman"/>
        </w:rPr>
        <w:t xml:space="preserve">prime minister’s claim of ‘monumental change’ (Cameron, 2013) rings hollow and weak; our analysis suggests that the Black/White </w:t>
      </w:r>
      <w:r w:rsidR="00504820" w:rsidRPr="004C528A">
        <w:rPr>
          <w:rFonts w:ascii="Times New Roman" w:hAnsi="Times New Roman" w:cs="Times New Roman"/>
        </w:rPr>
        <w:lastRenderedPageBreak/>
        <w:t xml:space="preserve">achievement gap </w:t>
      </w:r>
      <w:r w:rsidR="009B6693" w:rsidRPr="004C528A">
        <w:rPr>
          <w:rFonts w:ascii="Times New Roman" w:hAnsi="Times New Roman" w:cs="Times New Roman"/>
        </w:rPr>
        <w:t>remains a persistent and important scar on the English educational system, one that is partly main</w:t>
      </w:r>
      <w:r w:rsidR="006E358E" w:rsidRPr="004C528A">
        <w:rPr>
          <w:rFonts w:ascii="Times New Roman" w:hAnsi="Times New Roman" w:cs="Times New Roman"/>
        </w:rPr>
        <w:t>tained by the actions of policy</w:t>
      </w:r>
      <w:r w:rsidR="009B6693" w:rsidRPr="004C528A">
        <w:rPr>
          <w:rFonts w:ascii="Times New Roman" w:hAnsi="Times New Roman" w:cs="Times New Roman"/>
        </w:rPr>
        <w:t xml:space="preserve">makers who </w:t>
      </w:r>
      <w:r w:rsidR="00707B52" w:rsidRPr="004C528A">
        <w:rPr>
          <w:rFonts w:ascii="Times New Roman" w:hAnsi="Times New Roman" w:cs="Times New Roman"/>
        </w:rPr>
        <w:t xml:space="preserve">periodically </w:t>
      </w:r>
      <w:r w:rsidR="009B6693" w:rsidRPr="004C528A">
        <w:rPr>
          <w:rFonts w:ascii="Times New Roman" w:hAnsi="Times New Roman" w:cs="Times New Roman"/>
        </w:rPr>
        <w:t>move the goalposts</w:t>
      </w:r>
      <w:r w:rsidR="006E358E" w:rsidRPr="004C528A">
        <w:rPr>
          <w:rFonts w:ascii="Times New Roman" w:hAnsi="Times New Roman" w:cs="Times New Roman"/>
        </w:rPr>
        <w:t xml:space="preserve"> without regard for the racist </w:t>
      </w:r>
      <w:r w:rsidR="009B6693" w:rsidRPr="004C528A">
        <w:rPr>
          <w:rFonts w:ascii="Times New Roman" w:hAnsi="Times New Roman" w:cs="Times New Roman"/>
        </w:rPr>
        <w:t>impact of their decisions.</w:t>
      </w:r>
    </w:p>
    <w:p w14:paraId="48C44504" w14:textId="77777777" w:rsidR="009A3352" w:rsidRPr="004C528A" w:rsidRDefault="009A3352" w:rsidP="0089264A">
      <w:pPr>
        <w:spacing w:after="0" w:line="360" w:lineRule="auto"/>
        <w:rPr>
          <w:rFonts w:ascii="Times New Roman" w:hAnsi="Times New Roman" w:cs="Times New Roman"/>
        </w:rPr>
      </w:pPr>
    </w:p>
    <w:p w14:paraId="2C988B43" w14:textId="77777777" w:rsidR="001D2BE5" w:rsidRPr="004C528A" w:rsidRDefault="001D2BE5" w:rsidP="0089264A">
      <w:pPr>
        <w:spacing w:after="0" w:line="360" w:lineRule="auto"/>
        <w:rPr>
          <w:rFonts w:ascii="Times New Roman" w:hAnsi="Times New Roman" w:cs="Times New Roman"/>
          <w:b/>
        </w:rPr>
      </w:pPr>
      <w:r w:rsidRPr="004C528A">
        <w:rPr>
          <w:rFonts w:ascii="Times New Roman" w:hAnsi="Times New Roman" w:cs="Times New Roman"/>
          <w:b/>
        </w:rPr>
        <w:t>Acknowledgements</w:t>
      </w:r>
    </w:p>
    <w:p w14:paraId="732356E3" w14:textId="77777777" w:rsidR="00E55A37" w:rsidRPr="004C528A" w:rsidRDefault="004C6478" w:rsidP="0089264A">
      <w:pPr>
        <w:spacing w:after="0" w:line="360" w:lineRule="auto"/>
        <w:rPr>
          <w:rFonts w:ascii="Times New Roman" w:hAnsi="Times New Roman" w:cs="Times New Roman"/>
        </w:rPr>
      </w:pPr>
      <w:r w:rsidRPr="004C528A">
        <w:rPr>
          <w:rFonts w:ascii="Times New Roman" w:hAnsi="Times New Roman" w:cs="Times New Roman"/>
        </w:rPr>
        <w:t xml:space="preserve">This paper draws on research conducted for the project </w:t>
      </w:r>
      <w:r w:rsidRPr="004C528A">
        <w:rPr>
          <w:rFonts w:ascii="Times New Roman" w:hAnsi="Times New Roman" w:cs="Times New Roman"/>
          <w:i/>
        </w:rPr>
        <w:t>‘</w:t>
      </w:r>
      <w:r w:rsidR="008E5556" w:rsidRPr="004C528A">
        <w:rPr>
          <w:rFonts w:ascii="Times New Roman" w:hAnsi="Times New Roman" w:cs="Times New Roman"/>
          <w:i/>
        </w:rPr>
        <w:t>Race, Racism and Education: inequality, resilience and reform</w:t>
      </w:r>
      <w:r w:rsidR="008E5556" w:rsidRPr="004C528A">
        <w:rPr>
          <w:rFonts w:ascii="Times New Roman" w:hAnsi="Times New Roman" w:cs="Times New Roman"/>
        </w:rPr>
        <w:t xml:space="preserve">’, funded by the 2013 Research Award by the Society for Educational Studies (SES). We are especially grateful to our </w:t>
      </w:r>
      <w:r w:rsidR="00E55A37" w:rsidRPr="004C528A">
        <w:rPr>
          <w:rFonts w:ascii="Times New Roman" w:hAnsi="Times New Roman" w:cs="Times New Roman"/>
        </w:rPr>
        <w:t>advisory</w:t>
      </w:r>
      <w:r w:rsidR="008E5556" w:rsidRPr="004C528A">
        <w:rPr>
          <w:rFonts w:ascii="Times New Roman" w:hAnsi="Times New Roman" w:cs="Times New Roman"/>
        </w:rPr>
        <w:t xml:space="preserve"> group</w:t>
      </w:r>
      <w:r w:rsidR="00E55A37" w:rsidRPr="004C528A">
        <w:rPr>
          <w:rFonts w:ascii="Times New Roman" w:hAnsi="Times New Roman" w:cs="Times New Roman"/>
        </w:rPr>
        <w:t xml:space="preserve"> for their support and advice</w:t>
      </w:r>
      <w:proofErr w:type="gramStart"/>
      <w:r w:rsidR="00E55A37" w:rsidRPr="004C528A">
        <w:rPr>
          <w:rFonts w:ascii="Times New Roman" w:hAnsi="Times New Roman" w:cs="Times New Roman"/>
        </w:rPr>
        <w:t>;</w:t>
      </w:r>
      <w:proofErr w:type="gramEnd"/>
      <w:r w:rsidR="00E55A37" w:rsidRPr="004C528A">
        <w:rPr>
          <w:rFonts w:ascii="Times New Roman" w:hAnsi="Times New Roman" w:cs="Times New Roman"/>
        </w:rPr>
        <w:t xml:space="preserve"> especially Sir Keith Ajegbo, Hilary Cremin, Sally Tomlinson and Joy Warmington.</w:t>
      </w:r>
    </w:p>
    <w:p w14:paraId="1D0C8C13" w14:textId="77777777" w:rsidR="001D2BE5" w:rsidRPr="004C528A" w:rsidRDefault="001D2BE5" w:rsidP="0089264A">
      <w:pPr>
        <w:spacing w:after="0" w:line="360" w:lineRule="auto"/>
        <w:rPr>
          <w:rFonts w:ascii="Times New Roman" w:hAnsi="Times New Roman" w:cs="Times New Roman"/>
        </w:rPr>
      </w:pPr>
    </w:p>
    <w:p w14:paraId="056679FD" w14:textId="77777777" w:rsidR="001D2BE5" w:rsidRPr="004C528A" w:rsidRDefault="004C6478" w:rsidP="0089264A">
      <w:pPr>
        <w:spacing w:after="0" w:line="360" w:lineRule="auto"/>
        <w:rPr>
          <w:rFonts w:ascii="Times New Roman" w:hAnsi="Times New Roman" w:cs="Times New Roman"/>
          <w:b/>
        </w:rPr>
      </w:pPr>
      <w:r w:rsidRPr="004C528A">
        <w:rPr>
          <w:rFonts w:ascii="Times New Roman" w:hAnsi="Times New Roman" w:cs="Times New Roman"/>
          <w:b/>
        </w:rPr>
        <w:t>References</w:t>
      </w:r>
    </w:p>
    <w:p w14:paraId="6E2D6FB9"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Aldridge, A. (2004) </w:t>
      </w:r>
      <w:r w:rsidRPr="004C528A">
        <w:rPr>
          <w:rFonts w:ascii="Times New Roman" w:hAnsi="Times New Roman" w:cs="Times New Roman"/>
          <w:i/>
        </w:rPr>
        <w:t>Life Chances and Social Mobility: an overview of the evidence</w:t>
      </w:r>
      <w:r w:rsidRPr="004C528A">
        <w:rPr>
          <w:rFonts w:ascii="Times New Roman" w:hAnsi="Times New Roman" w:cs="Times New Roman"/>
        </w:rPr>
        <w:t xml:space="preserve"> (London, Cabinet Office).</w:t>
      </w:r>
    </w:p>
    <w:p w14:paraId="6023F375"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Apple, M.W. (2001) </w:t>
      </w:r>
      <w:r w:rsidRPr="004C528A">
        <w:rPr>
          <w:rFonts w:ascii="Times New Roman" w:hAnsi="Times New Roman" w:cs="Times New Roman"/>
          <w:i/>
        </w:rPr>
        <w:t>Educating the ‘Right’ Way: Markets, Standards, God, and Inequality (</w:t>
      </w:r>
      <w:r w:rsidRPr="004C528A">
        <w:rPr>
          <w:rFonts w:ascii="Times New Roman" w:hAnsi="Times New Roman" w:cs="Times New Roman"/>
        </w:rPr>
        <w:t>New York, RoutledgeFalmer).</w:t>
      </w:r>
    </w:p>
    <w:p w14:paraId="5E3FB50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Barber, M. (2012) </w:t>
      </w:r>
      <w:r w:rsidRPr="004C528A">
        <w:rPr>
          <w:rFonts w:ascii="Times New Roman" w:hAnsi="Times New Roman" w:cs="Times New Roman"/>
          <w:i/>
        </w:rPr>
        <w:t>Instruction to Deliver: Fighting to Transform Britain’s Public Services</w:t>
      </w:r>
      <w:r w:rsidRPr="004C528A">
        <w:rPr>
          <w:rFonts w:ascii="Times New Roman" w:hAnsi="Times New Roman" w:cs="Times New Roman"/>
        </w:rPr>
        <w:t xml:space="preserve"> (York, Methuen).</w:t>
      </w:r>
    </w:p>
    <w:p w14:paraId="4D10D277"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BBC News Online (2012) Cameron 'calls time' on Labour's equality impact assessments.</w:t>
      </w:r>
      <w:proofErr w:type="gramEnd"/>
      <w:r w:rsidRPr="004C528A">
        <w:rPr>
          <w:rFonts w:ascii="Times New Roman" w:hAnsi="Times New Roman" w:cs="Times New Roman"/>
        </w:rPr>
        <w:t xml:space="preserve"> </w:t>
      </w:r>
      <w:hyperlink r:id="rId10" w:history="1">
        <w:r w:rsidRPr="004C528A">
          <w:rPr>
            <w:rStyle w:val="Hyperlink"/>
            <w:rFonts w:ascii="Times New Roman" w:hAnsi="Times New Roman" w:cs="Times New Roman"/>
          </w:rPr>
          <w:t>http://www.bbc.co.uk/news/uk-politics-20400747</w:t>
        </w:r>
      </w:hyperlink>
      <w:r w:rsidRPr="004C528A">
        <w:rPr>
          <w:rFonts w:ascii="Times New Roman" w:hAnsi="Times New Roman" w:cs="Times New Roman"/>
        </w:rPr>
        <w:t xml:space="preserve"> (accessed 10 April 2013)</w:t>
      </w:r>
    </w:p>
    <w:p w14:paraId="196701EA"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Black Peoples Progressive Association and Redbridge Community Relations Council (1978) </w:t>
      </w:r>
      <w:r w:rsidRPr="004C528A">
        <w:rPr>
          <w:rFonts w:ascii="Times New Roman" w:hAnsi="Times New Roman" w:cs="Times New Roman"/>
          <w:i/>
        </w:rPr>
        <w:t>Cause for Concern: West Indian Pupils in Redbridge</w:t>
      </w:r>
      <w:r w:rsidRPr="004C528A">
        <w:rPr>
          <w:rFonts w:ascii="Times New Roman" w:hAnsi="Times New Roman" w:cs="Times New Roman"/>
        </w:rPr>
        <w:t xml:space="preserve"> (Ilford, BPPA &amp; RCRC).</w:t>
      </w:r>
    </w:p>
    <w:p w14:paraId="1FC129F4"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Boaler, J. (1997) </w:t>
      </w:r>
      <w:r w:rsidRPr="004C528A">
        <w:rPr>
          <w:rFonts w:ascii="Times New Roman" w:hAnsi="Times New Roman" w:cs="Times New Roman"/>
          <w:i/>
        </w:rPr>
        <w:t>Experiencing School Mathematics: Teaching Styles, Sex and Setting</w:t>
      </w:r>
      <w:r w:rsidRPr="004C528A">
        <w:rPr>
          <w:rFonts w:ascii="Times New Roman" w:hAnsi="Times New Roman" w:cs="Times New Roman"/>
        </w:rPr>
        <w:t xml:space="preserve"> (Buckingham, Open University Press).</w:t>
      </w:r>
    </w:p>
    <w:p w14:paraId="5073351B" w14:textId="77777777" w:rsidR="00C72478" w:rsidRPr="004C528A" w:rsidRDefault="00C72478" w:rsidP="00C72478">
      <w:pPr>
        <w:pStyle w:val="EndnoteText"/>
        <w:spacing w:line="360" w:lineRule="auto"/>
        <w:ind w:left="709" w:hanging="709"/>
        <w:rPr>
          <w:rFonts w:ascii="Times New Roman" w:hAnsi="Times New Roman" w:cs="Times New Roman"/>
          <w:sz w:val="22"/>
          <w:szCs w:val="22"/>
        </w:rPr>
      </w:pPr>
      <w:r w:rsidRPr="004C528A">
        <w:rPr>
          <w:rFonts w:ascii="Times New Roman" w:hAnsi="Times New Roman" w:cs="Times New Roman"/>
          <w:sz w:val="22"/>
          <w:szCs w:val="22"/>
        </w:rPr>
        <w:t>Brentnall, J. (2014) Promoting engagement and academic success for Black and Mixed ethnicity pupils - Identifying issues and needs. Unpublished Literature Review and Workshop Report produced for the Welsh Government.</w:t>
      </w:r>
    </w:p>
    <w:p w14:paraId="6EC920E0" w14:textId="77777777" w:rsidR="00C72478" w:rsidRPr="004C528A" w:rsidRDefault="00C72478" w:rsidP="00C72478">
      <w:pPr>
        <w:autoSpaceDE w:val="0"/>
        <w:autoSpaceDN w:val="0"/>
        <w:adjustRightInd w:val="0"/>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Briggs, A., Burgess, S. and Wilson, D. (2006) </w:t>
      </w:r>
      <w:r w:rsidRPr="004C528A">
        <w:rPr>
          <w:rFonts w:ascii="Times New Roman" w:hAnsi="Times New Roman" w:cs="Times New Roman"/>
          <w:i/>
        </w:rPr>
        <w:t xml:space="preserve">The dynamics of secondary school attainment of minority ethnic students in Wales </w:t>
      </w:r>
      <w:r w:rsidRPr="004C528A">
        <w:rPr>
          <w:rFonts w:ascii="Times New Roman" w:hAnsi="Times New Roman" w:cs="Times New Roman"/>
        </w:rPr>
        <w:t>(Welsh Government, Cardiff).</w:t>
      </w:r>
      <w:proofErr w:type="gramEnd"/>
    </w:p>
    <w:p w14:paraId="34FF29F0"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Burgess, R.G. (1993) </w:t>
      </w:r>
      <w:r w:rsidRPr="004C528A">
        <w:rPr>
          <w:rFonts w:ascii="Times New Roman" w:hAnsi="Times New Roman" w:cs="Times New Roman"/>
          <w:i/>
        </w:rPr>
        <w:t>Education Research and Evaluation: For Policy and Practice?</w:t>
      </w:r>
      <w:r w:rsidRPr="004C528A">
        <w:rPr>
          <w:rFonts w:ascii="Times New Roman" w:hAnsi="Times New Roman" w:cs="Times New Roman"/>
        </w:rPr>
        <w:t xml:space="preserve"> (Abingdon, Routledge).</w:t>
      </w:r>
    </w:p>
    <w:p w14:paraId="3BF899B4"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Butler, Jesse K. (2015) The Gap Between Text and Context: An Analysis of Ontario’s Indigenous Education Policy, </w:t>
      </w:r>
      <w:r w:rsidRPr="004C528A">
        <w:rPr>
          <w:rFonts w:ascii="Times New Roman" w:hAnsi="Times New Roman" w:cs="Times New Roman"/>
          <w:i/>
        </w:rPr>
        <w:t>In Education</w:t>
      </w:r>
      <w:r w:rsidRPr="004C528A">
        <w:rPr>
          <w:rFonts w:ascii="Times New Roman" w:hAnsi="Times New Roman" w:cs="Times New Roman"/>
        </w:rPr>
        <w:t xml:space="preserve">, 21(2). Online </w:t>
      </w:r>
      <w:proofErr w:type="gramStart"/>
      <w:r w:rsidRPr="004C528A">
        <w:rPr>
          <w:rFonts w:ascii="Times New Roman" w:hAnsi="Times New Roman" w:cs="Times New Roman"/>
        </w:rPr>
        <w:t xml:space="preserve">at  </w:t>
      </w:r>
      <w:proofErr w:type="gramEnd"/>
      <w:r w:rsidR="004C528A" w:rsidRPr="004C528A">
        <w:fldChar w:fldCharType="begin"/>
      </w:r>
      <w:r w:rsidR="004C528A" w:rsidRPr="004C528A">
        <w:instrText xml:space="preserve"> HYPERLINK "http://ineducation.ca/ineducation/article/view/220/798" </w:instrText>
      </w:r>
      <w:r w:rsidR="004C528A" w:rsidRPr="004C528A">
        <w:fldChar w:fldCharType="separate"/>
      </w:r>
      <w:r w:rsidRPr="004C528A">
        <w:rPr>
          <w:rStyle w:val="Hyperlink"/>
          <w:rFonts w:ascii="Times New Roman" w:hAnsi="Times New Roman" w:cs="Times New Roman"/>
        </w:rPr>
        <w:t>http://ineducation.ca/ineducation/article/view/220/798</w:t>
      </w:r>
      <w:r w:rsidR="004C528A" w:rsidRPr="004C528A">
        <w:rPr>
          <w:rStyle w:val="Hyperlink"/>
          <w:rFonts w:ascii="Times New Roman" w:hAnsi="Times New Roman" w:cs="Times New Roman"/>
        </w:rPr>
        <w:fldChar w:fldCharType="end"/>
      </w:r>
      <w:r w:rsidRPr="004C528A">
        <w:rPr>
          <w:rFonts w:ascii="Times New Roman" w:hAnsi="Times New Roman" w:cs="Times New Roman"/>
        </w:rPr>
        <w:t xml:space="preserve"> (accessed 1 April 2016).</w:t>
      </w:r>
    </w:p>
    <w:p w14:paraId="4B2D6D1A"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Cabinet Office (2003) </w:t>
      </w:r>
      <w:r w:rsidRPr="004C528A">
        <w:rPr>
          <w:rFonts w:ascii="Times New Roman" w:hAnsi="Times New Roman" w:cs="Times New Roman"/>
          <w:i/>
        </w:rPr>
        <w:t xml:space="preserve">Ethnic Minorities and the Labour Market: Final Report </w:t>
      </w:r>
      <w:r w:rsidRPr="004C528A">
        <w:rPr>
          <w:rFonts w:ascii="Times New Roman" w:hAnsi="Times New Roman" w:cs="Times New Roman"/>
        </w:rPr>
        <w:t>(London, Cabinet Office).</w:t>
      </w:r>
    </w:p>
    <w:p w14:paraId="28BF48B3"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lastRenderedPageBreak/>
        <w:t xml:space="preserve">Cameron, D. (2013) Stephen Lawrence murder sparked 'monumental change', </w:t>
      </w:r>
      <w:hyperlink r:id="rId11" w:history="1">
        <w:r w:rsidRPr="004C528A">
          <w:rPr>
            <w:rStyle w:val="Hyperlink"/>
            <w:rFonts w:ascii="Times New Roman" w:hAnsi="Times New Roman" w:cs="Times New Roman"/>
          </w:rPr>
          <w:t>https://www.gov.uk/government/news/stephen-lawrence-murder-sparked-monumental-change</w:t>
        </w:r>
      </w:hyperlink>
      <w:r w:rsidRPr="004C528A">
        <w:rPr>
          <w:rFonts w:ascii="Times New Roman" w:hAnsi="Times New Roman" w:cs="Times New Roman"/>
        </w:rPr>
        <w:t xml:space="preserve"> (accessed 18 July 2013).</w:t>
      </w:r>
    </w:p>
    <w:p w14:paraId="4D54D517"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Carter, P.L. &amp; Welner, </w:t>
      </w:r>
      <w:proofErr w:type="gramStart"/>
      <w:r w:rsidRPr="004C528A">
        <w:rPr>
          <w:rFonts w:ascii="Times New Roman" w:hAnsi="Times New Roman" w:cs="Times New Roman"/>
        </w:rPr>
        <w:t xml:space="preserve">K.G. (Eds)(2013) </w:t>
      </w:r>
      <w:r w:rsidRPr="004C528A">
        <w:rPr>
          <w:rFonts w:ascii="Times New Roman" w:hAnsi="Times New Roman" w:cs="Times New Roman"/>
          <w:i/>
        </w:rPr>
        <w:t>Closing the Opportunity Gap</w:t>
      </w:r>
      <w:proofErr w:type="gramEnd"/>
      <w:r w:rsidRPr="004C528A">
        <w:rPr>
          <w:rFonts w:ascii="Times New Roman" w:hAnsi="Times New Roman" w:cs="Times New Roman"/>
          <w:i/>
        </w:rPr>
        <w:t>: what America must do to give every child an even chance</w:t>
      </w:r>
      <w:r w:rsidRPr="004C528A">
        <w:rPr>
          <w:rFonts w:ascii="Times New Roman" w:hAnsi="Times New Roman" w:cs="Times New Roman"/>
        </w:rPr>
        <w:t xml:space="preserve"> (Oxford, Oxford Unity Press).</w:t>
      </w:r>
    </w:p>
    <w:p w14:paraId="4A7FB9EF"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Cassen, R. &amp; Kingdon, G. (2007) </w:t>
      </w:r>
      <w:proofErr w:type="gramStart"/>
      <w:r w:rsidRPr="004C528A">
        <w:rPr>
          <w:rFonts w:ascii="Times New Roman" w:hAnsi="Times New Roman" w:cs="Times New Roman"/>
          <w:i/>
        </w:rPr>
        <w:t>Tackling</w:t>
      </w:r>
      <w:proofErr w:type="gramEnd"/>
      <w:r w:rsidRPr="004C528A">
        <w:rPr>
          <w:rFonts w:ascii="Times New Roman" w:hAnsi="Times New Roman" w:cs="Times New Roman"/>
          <w:i/>
        </w:rPr>
        <w:t xml:space="preserve"> low educational achievement</w:t>
      </w:r>
      <w:r w:rsidRPr="004C528A">
        <w:rPr>
          <w:rFonts w:ascii="Times New Roman" w:hAnsi="Times New Roman" w:cs="Times New Roman"/>
        </w:rPr>
        <w:t xml:space="preserve"> (London, Joseph Rowntree Foundation).</w:t>
      </w:r>
    </w:p>
    <w:p w14:paraId="210CD2DA"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Cole, M. (2011) </w:t>
      </w:r>
      <w:r w:rsidRPr="004C528A">
        <w:rPr>
          <w:rFonts w:ascii="Times New Roman" w:hAnsi="Times New Roman" w:cs="Times New Roman"/>
          <w:i/>
        </w:rPr>
        <w:t>Racism and Education in the UK and the US: towards a socialist alterative</w:t>
      </w:r>
      <w:r w:rsidRPr="004C528A">
        <w:rPr>
          <w:rFonts w:ascii="Times New Roman" w:hAnsi="Times New Roman" w:cs="Times New Roman"/>
        </w:rPr>
        <w:t xml:space="preserve"> (London, Palgrave).</w:t>
      </w:r>
    </w:p>
    <w:p w14:paraId="0401C48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Commission for Racial Equality (CRE)(2001) </w:t>
      </w:r>
      <w:r w:rsidRPr="004C528A">
        <w:rPr>
          <w:rFonts w:ascii="Times New Roman" w:hAnsi="Times New Roman" w:cs="Times New Roman"/>
          <w:i/>
        </w:rPr>
        <w:t xml:space="preserve">Ethnic Monitoring: A Guide For Public Authorities </w:t>
      </w:r>
      <w:r w:rsidRPr="004C528A">
        <w:rPr>
          <w:rFonts w:ascii="Times New Roman" w:hAnsi="Times New Roman" w:cs="Times New Roman"/>
        </w:rPr>
        <w:t xml:space="preserve"> (London, CRE).</w:t>
      </w:r>
    </w:p>
    <w:p w14:paraId="52DDF00C"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Connolly, P. (2007) </w:t>
      </w:r>
      <w:r w:rsidRPr="004C528A">
        <w:rPr>
          <w:rFonts w:ascii="Times New Roman" w:hAnsi="Times New Roman" w:cs="Times New Roman"/>
          <w:i/>
        </w:rPr>
        <w:t xml:space="preserve">Quantitative Data Analysis in Education </w:t>
      </w:r>
      <w:r w:rsidRPr="004C528A">
        <w:rPr>
          <w:rFonts w:ascii="Times New Roman" w:hAnsi="Times New Roman" w:cs="Times New Roman"/>
        </w:rPr>
        <w:t>(London, Routledge).</w:t>
      </w:r>
      <w:proofErr w:type="gramEnd"/>
    </w:p>
    <w:p w14:paraId="274ED740"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Courtenay, G. (1993) </w:t>
      </w:r>
      <w:r w:rsidRPr="004C528A">
        <w:rPr>
          <w:rFonts w:ascii="Times New Roman" w:hAnsi="Times New Roman" w:cs="Times New Roman"/>
          <w:i/>
        </w:rPr>
        <w:t xml:space="preserve">Youth Cohort Study of England and Wales, 1986-1988; Cohort Two, Sweep One to Three </w:t>
      </w:r>
      <w:r w:rsidRPr="004C528A">
        <w:rPr>
          <w:rFonts w:ascii="Times New Roman" w:hAnsi="Times New Roman" w:cs="Times New Roman"/>
        </w:rPr>
        <w:t>[computer file].</w:t>
      </w:r>
      <w:proofErr w:type="gramEnd"/>
      <w:r w:rsidRPr="004C528A">
        <w:rPr>
          <w:rFonts w:ascii="Times New Roman" w:hAnsi="Times New Roman" w:cs="Times New Roman"/>
        </w:rPr>
        <w:t xml:space="preserve"> Colchester, Essex: UK Data Archive [distributor], SN: 3094, </w:t>
      </w:r>
      <w:hyperlink r:id="rId12" w:history="1">
        <w:r w:rsidRPr="004C528A">
          <w:rPr>
            <w:rStyle w:val="Hyperlink"/>
            <w:rFonts w:ascii="Times New Roman" w:hAnsi="Times New Roman" w:cs="Times New Roman"/>
          </w:rPr>
          <w:t>http://dx.doi.org/10.5255/UKDA-SN-3094-1</w:t>
        </w:r>
      </w:hyperlink>
      <w:r w:rsidRPr="004C528A">
        <w:rPr>
          <w:rFonts w:ascii="Times New Roman" w:hAnsi="Times New Roman" w:cs="Times New Roman"/>
        </w:rPr>
        <w:t xml:space="preserve"> </w:t>
      </w:r>
    </w:p>
    <w:p w14:paraId="16A47264"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Courtenay, G. (1996) </w:t>
      </w:r>
      <w:r w:rsidRPr="004C528A">
        <w:rPr>
          <w:rFonts w:ascii="Times New Roman" w:hAnsi="Times New Roman" w:cs="Times New Roman"/>
          <w:i/>
        </w:rPr>
        <w:t xml:space="preserve">Youth Cohort Study of England and Wales, 1987-1994; Cohort Three, Sweep One to Four </w:t>
      </w:r>
      <w:r w:rsidRPr="004C528A">
        <w:rPr>
          <w:rFonts w:ascii="Times New Roman" w:hAnsi="Times New Roman" w:cs="Times New Roman"/>
        </w:rPr>
        <w:t>[computer file].</w:t>
      </w:r>
      <w:proofErr w:type="gramEnd"/>
      <w:r w:rsidRPr="004C528A">
        <w:rPr>
          <w:rFonts w:ascii="Times New Roman" w:hAnsi="Times New Roman" w:cs="Times New Roman"/>
        </w:rPr>
        <w:t xml:space="preserve"> 2nd Edition. Colchester, Essex: UK Data Archive [distributor], SN: 3012, </w:t>
      </w:r>
      <w:hyperlink r:id="rId13" w:history="1">
        <w:r w:rsidRPr="004C528A">
          <w:rPr>
            <w:rStyle w:val="Hyperlink"/>
            <w:rFonts w:ascii="Times New Roman" w:hAnsi="Times New Roman" w:cs="Times New Roman"/>
          </w:rPr>
          <w:t>http://dx.doi.org/10.5255/UKDA-SN-3012-1</w:t>
        </w:r>
      </w:hyperlink>
    </w:p>
    <w:p w14:paraId="3DC52C63"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Courtenay, G. (1997) </w:t>
      </w:r>
      <w:r w:rsidRPr="004C528A">
        <w:rPr>
          <w:rFonts w:ascii="Times New Roman" w:hAnsi="Times New Roman" w:cs="Times New Roman"/>
          <w:i/>
        </w:rPr>
        <w:t>Youth Cohort Study of England and Wales, 1985-1987; Cohort One, Sweep One to Three</w:t>
      </w:r>
      <w:r w:rsidRPr="004C528A">
        <w:rPr>
          <w:rFonts w:ascii="Times New Roman" w:hAnsi="Times New Roman" w:cs="Times New Roman"/>
        </w:rPr>
        <w:t xml:space="preserve"> [computer file].</w:t>
      </w:r>
      <w:proofErr w:type="gramEnd"/>
      <w:r w:rsidRPr="004C528A">
        <w:rPr>
          <w:rFonts w:ascii="Times New Roman" w:hAnsi="Times New Roman" w:cs="Times New Roman"/>
        </w:rPr>
        <w:t xml:space="preserve"> 2nd Edition. Colchester, Essex: UK Data Archive [distributor], SN: 3093, </w:t>
      </w:r>
      <w:hyperlink r:id="rId14" w:history="1">
        <w:r w:rsidRPr="004C528A">
          <w:rPr>
            <w:rStyle w:val="Hyperlink"/>
            <w:rFonts w:ascii="Times New Roman" w:hAnsi="Times New Roman" w:cs="Times New Roman"/>
          </w:rPr>
          <w:t>http://dx.doi.org/10.5255/UKDA-SN-3093-1</w:t>
        </w:r>
      </w:hyperlink>
    </w:p>
    <w:p w14:paraId="5044A56F"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Covarrubias, A. &amp; Velez, V. (2013) Critical Race Quantitative Intersectionality: an anti-racist research paradigm that refuses to ‘let the numbers speak for themselves’, in: M. Lynn &amp; A.D. Dixson (Eds) </w:t>
      </w:r>
      <w:r w:rsidRPr="004C528A">
        <w:rPr>
          <w:rFonts w:ascii="Times New Roman" w:hAnsi="Times New Roman" w:cs="Times New Roman"/>
          <w:i/>
        </w:rPr>
        <w:t>Handbook of Critical Race Theory in Education</w:t>
      </w:r>
      <w:r w:rsidRPr="004C528A">
        <w:rPr>
          <w:rFonts w:ascii="Times New Roman" w:hAnsi="Times New Roman" w:cs="Times New Roman"/>
        </w:rPr>
        <w:t xml:space="preserve"> (New York, Routledge).</w:t>
      </w:r>
    </w:p>
    <w:p w14:paraId="748B7A7F"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Craft, M. &amp; Craft, A. (1983) The Participation of Ethnic Minority Pupils in Further and Higher Education, </w:t>
      </w:r>
      <w:r w:rsidRPr="004C528A">
        <w:rPr>
          <w:rFonts w:ascii="Times New Roman" w:hAnsi="Times New Roman" w:cs="Times New Roman"/>
          <w:i/>
        </w:rPr>
        <w:t>Educational Research</w:t>
      </w:r>
      <w:r w:rsidRPr="004C528A">
        <w:rPr>
          <w:rFonts w:ascii="Times New Roman" w:hAnsi="Times New Roman" w:cs="Times New Roman"/>
        </w:rPr>
        <w:t>, 25(1), 10-20, DOI</w:t>
      </w:r>
      <w:proofErr w:type="gramStart"/>
      <w:r w:rsidRPr="004C528A">
        <w:rPr>
          <w:rFonts w:ascii="Times New Roman" w:hAnsi="Times New Roman" w:cs="Times New Roman"/>
        </w:rPr>
        <w:t>:10.1080</w:t>
      </w:r>
      <w:proofErr w:type="gramEnd"/>
      <w:r w:rsidRPr="004C528A">
        <w:rPr>
          <w:rFonts w:ascii="Times New Roman" w:hAnsi="Times New Roman" w:cs="Times New Roman"/>
        </w:rPr>
        <w:t>/0013188830250102.</w:t>
      </w:r>
    </w:p>
    <w:p w14:paraId="25E75EE9"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Crenshaw, K. (1989).</w:t>
      </w:r>
      <w:proofErr w:type="gramEnd"/>
      <w:r w:rsidRPr="004C528A">
        <w:rPr>
          <w:rFonts w:ascii="Times New Roman" w:hAnsi="Times New Roman" w:cs="Times New Roman"/>
        </w:rPr>
        <w:t xml:space="preserve"> Demarginalizing the intersection of race and sex: A black feminist critique of antidiscrimination doctrine, feminist theory and antiracist politics. </w:t>
      </w:r>
      <w:proofErr w:type="gramStart"/>
      <w:r w:rsidRPr="004C528A">
        <w:rPr>
          <w:rFonts w:ascii="Times New Roman" w:hAnsi="Times New Roman" w:cs="Times New Roman"/>
          <w:i/>
        </w:rPr>
        <w:t>University of Chicago Legal Forum</w:t>
      </w:r>
      <w:r w:rsidRPr="004C528A">
        <w:rPr>
          <w:rFonts w:ascii="Times New Roman" w:hAnsi="Times New Roman" w:cs="Times New Roman"/>
        </w:rPr>
        <w:t>, 1989, 139-167.</w:t>
      </w:r>
      <w:proofErr w:type="gramEnd"/>
    </w:p>
    <w:p w14:paraId="3830E564"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Crenshaw, K.W. (1995) Mapping the Margins: Intersectionality, Identity Politics, and Violence Against Women of Color, in Crenshaw, K., Gotanda, N., Peller, G. &amp; Thomas, </w:t>
      </w:r>
      <w:proofErr w:type="gramStart"/>
      <w:r w:rsidRPr="004C528A">
        <w:rPr>
          <w:rFonts w:ascii="Times New Roman" w:hAnsi="Times New Roman" w:cs="Times New Roman"/>
        </w:rPr>
        <w:t>K.</w:t>
      </w:r>
      <w:proofErr w:type="gramEnd"/>
      <w:r w:rsidRPr="004C528A">
        <w:rPr>
          <w:rFonts w:ascii="Times New Roman" w:hAnsi="Times New Roman" w:cs="Times New Roman"/>
        </w:rPr>
        <w:t xml:space="preserve"> (Eds.) (1995) </w:t>
      </w:r>
      <w:r w:rsidRPr="004C528A">
        <w:rPr>
          <w:rFonts w:ascii="Times New Roman" w:hAnsi="Times New Roman" w:cs="Times New Roman"/>
          <w:i/>
        </w:rPr>
        <w:t>Critical Race Theory: The key writings that formed the movement</w:t>
      </w:r>
      <w:r w:rsidRPr="004C528A">
        <w:rPr>
          <w:rFonts w:ascii="Times New Roman" w:hAnsi="Times New Roman" w:cs="Times New Roman"/>
        </w:rPr>
        <w:t xml:space="preserve">  (New York, New Press). </w:t>
      </w:r>
    </w:p>
    <w:p w14:paraId="46DCF183"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Crenshaw, K., Gotanda, N., Peller, G. &amp; Thomas, </w:t>
      </w:r>
      <w:proofErr w:type="gramStart"/>
      <w:r w:rsidRPr="004C528A">
        <w:rPr>
          <w:rFonts w:ascii="Times New Roman" w:hAnsi="Times New Roman" w:cs="Times New Roman"/>
        </w:rPr>
        <w:t xml:space="preserve">K. (Eds)(1995) </w:t>
      </w:r>
      <w:r w:rsidRPr="004C528A">
        <w:rPr>
          <w:rFonts w:ascii="Times New Roman" w:hAnsi="Times New Roman" w:cs="Times New Roman"/>
          <w:i/>
        </w:rPr>
        <w:t>Critical Race Theory</w:t>
      </w:r>
      <w:proofErr w:type="gramEnd"/>
      <w:r w:rsidRPr="004C528A">
        <w:rPr>
          <w:rFonts w:ascii="Times New Roman" w:hAnsi="Times New Roman" w:cs="Times New Roman"/>
          <w:i/>
        </w:rPr>
        <w:t>: The Key Writings That Formed the Movement</w:t>
      </w:r>
      <w:r w:rsidRPr="004C528A">
        <w:rPr>
          <w:rFonts w:ascii="Times New Roman" w:hAnsi="Times New Roman" w:cs="Times New Roman"/>
        </w:rPr>
        <w:t xml:space="preserve"> (New York, New Press).</w:t>
      </w:r>
    </w:p>
    <w:p w14:paraId="252A13A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Curtis, P. (2008) Education: Black Caribbean children held back by institutional racism in schools, says study, </w:t>
      </w:r>
      <w:r w:rsidRPr="004C528A">
        <w:rPr>
          <w:rFonts w:ascii="Times New Roman" w:hAnsi="Times New Roman" w:cs="Times New Roman"/>
          <w:i/>
        </w:rPr>
        <w:t>The Guardian</w:t>
      </w:r>
      <w:r w:rsidRPr="004C528A">
        <w:rPr>
          <w:rFonts w:ascii="Times New Roman" w:hAnsi="Times New Roman" w:cs="Times New Roman"/>
        </w:rPr>
        <w:t xml:space="preserve">, </w:t>
      </w:r>
      <w:hyperlink r:id="rId15" w:history="1">
        <w:r w:rsidRPr="004C528A">
          <w:rPr>
            <w:rStyle w:val="Hyperlink"/>
            <w:rFonts w:ascii="Times New Roman" w:hAnsi="Times New Roman" w:cs="Times New Roman"/>
          </w:rPr>
          <w:t>http://www.theguardian.com/education/2008/sep/05/raceineducation.raceinschools</w:t>
        </w:r>
      </w:hyperlink>
      <w:r w:rsidRPr="004C528A">
        <w:rPr>
          <w:rFonts w:ascii="Times New Roman" w:hAnsi="Times New Roman" w:cs="Times New Roman"/>
        </w:rPr>
        <w:t xml:space="preserve"> (accessed 15 July 2016).</w:t>
      </w:r>
    </w:p>
    <w:p w14:paraId="5A41623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Darder, A. &amp; Torres, R.D. (2004) </w:t>
      </w:r>
      <w:r w:rsidRPr="004C528A">
        <w:rPr>
          <w:rFonts w:ascii="Times New Roman" w:hAnsi="Times New Roman" w:cs="Times New Roman"/>
          <w:i/>
        </w:rPr>
        <w:t>After Race: Racism after Multiculturalism</w:t>
      </w:r>
      <w:r w:rsidRPr="004C528A">
        <w:rPr>
          <w:rFonts w:ascii="Times New Roman" w:hAnsi="Times New Roman" w:cs="Times New Roman"/>
        </w:rPr>
        <w:t xml:space="preserve"> (New York, New York University Press).</w:t>
      </w:r>
    </w:p>
    <w:p w14:paraId="19626CD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Davis, K. (2008) Intersectionality as buzzword: </w:t>
      </w:r>
      <w:proofErr w:type="gramStart"/>
      <w:r w:rsidRPr="004C528A">
        <w:rPr>
          <w:rFonts w:ascii="Times New Roman" w:hAnsi="Times New Roman" w:cs="Times New Roman"/>
        </w:rPr>
        <w:t>A sociology</w:t>
      </w:r>
      <w:proofErr w:type="gramEnd"/>
      <w:r w:rsidRPr="004C528A">
        <w:rPr>
          <w:rFonts w:ascii="Times New Roman" w:hAnsi="Times New Roman" w:cs="Times New Roman"/>
        </w:rPr>
        <w:t xml:space="preserve"> of science perspective on what makes a feminist theory successful. </w:t>
      </w:r>
      <w:proofErr w:type="gramStart"/>
      <w:r w:rsidRPr="004C528A">
        <w:rPr>
          <w:rFonts w:ascii="Times New Roman" w:hAnsi="Times New Roman" w:cs="Times New Roman"/>
          <w:i/>
        </w:rPr>
        <w:t>Feminist Theory</w:t>
      </w:r>
      <w:r w:rsidRPr="004C528A">
        <w:rPr>
          <w:rFonts w:ascii="Times New Roman" w:hAnsi="Times New Roman" w:cs="Times New Roman"/>
        </w:rPr>
        <w:t>, 9, 67-85.</w:t>
      </w:r>
      <w:proofErr w:type="gramEnd"/>
    </w:p>
    <w:p w14:paraId="6FF65429"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Delgado, R. (1995) </w:t>
      </w:r>
      <w:r w:rsidRPr="004C528A">
        <w:rPr>
          <w:rFonts w:ascii="Times New Roman" w:hAnsi="Times New Roman" w:cs="Times New Roman"/>
          <w:i/>
        </w:rPr>
        <w:t>The Rodrigo Chronicles: conversations about America and race</w:t>
      </w:r>
      <w:r w:rsidRPr="004C528A">
        <w:rPr>
          <w:rFonts w:ascii="Times New Roman" w:hAnsi="Times New Roman" w:cs="Times New Roman"/>
        </w:rPr>
        <w:t xml:space="preserve"> (New York, New York University Press). </w:t>
      </w:r>
    </w:p>
    <w:p w14:paraId="5807A3DA"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Delgado, R. (2011) Rodrigo’s reconsideration: Intersectionality and the future of critical race theory. </w:t>
      </w:r>
      <w:proofErr w:type="gramStart"/>
      <w:r w:rsidRPr="004C528A">
        <w:rPr>
          <w:rFonts w:ascii="Times New Roman" w:hAnsi="Times New Roman" w:cs="Times New Roman"/>
          <w:i/>
        </w:rPr>
        <w:t>Iowa Law Review</w:t>
      </w:r>
      <w:r w:rsidRPr="004C528A">
        <w:rPr>
          <w:rFonts w:ascii="Times New Roman" w:hAnsi="Times New Roman" w:cs="Times New Roman"/>
        </w:rPr>
        <w:t>, 96, 1247-1288.</w:t>
      </w:r>
      <w:proofErr w:type="gramEnd"/>
    </w:p>
    <w:p w14:paraId="3825BEE2"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Delgado, R. &amp; Stefancic, J. (2000) Introduction, in R. Delgado &amp; J. Stafancic (eds) </w:t>
      </w:r>
      <w:r w:rsidRPr="004C528A">
        <w:rPr>
          <w:rFonts w:ascii="Times New Roman" w:hAnsi="Times New Roman" w:cs="Times New Roman"/>
          <w:i/>
        </w:rPr>
        <w:t>Critical Race Theory: the cutting edge</w:t>
      </w:r>
      <w:r w:rsidRPr="004C528A">
        <w:rPr>
          <w:rFonts w:ascii="Times New Roman" w:hAnsi="Times New Roman" w:cs="Times New Roman"/>
        </w:rPr>
        <w:t xml:space="preserve">. 2nd edn. </w:t>
      </w:r>
      <w:proofErr w:type="gramStart"/>
      <w:r w:rsidRPr="004C528A">
        <w:rPr>
          <w:rFonts w:ascii="Times New Roman" w:hAnsi="Times New Roman" w:cs="Times New Roman"/>
        </w:rPr>
        <w:t>(Philadelphia, Temple University Press).</w:t>
      </w:r>
      <w:proofErr w:type="gramEnd"/>
    </w:p>
    <w:p w14:paraId="1B18B208"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Department for Communities and Local Government (DCLG)(2007) </w:t>
      </w:r>
      <w:r w:rsidRPr="004C528A">
        <w:rPr>
          <w:rFonts w:ascii="Times New Roman" w:hAnsi="Times New Roman" w:cs="Times New Roman"/>
          <w:i/>
        </w:rPr>
        <w:t>Government responds to the REACH report</w:t>
      </w:r>
      <w:r w:rsidRPr="004C528A">
        <w:rPr>
          <w:rFonts w:ascii="Times New Roman" w:hAnsi="Times New Roman" w:cs="Times New Roman"/>
        </w:rPr>
        <w:t>.</w:t>
      </w:r>
      <w:proofErr w:type="gramEnd"/>
      <w:r w:rsidRPr="004C528A">
        <w:rPr>
          <w:rFonts w:ascii="Times New Roman" w:hAnsi="Times New Roman" w:cs="Times New Roman"/>
        </w:rPr>
        <w:t xml:space="preserve"> </w:t>
      </w:r>
      <w:hyperlink r:id="rId16" w:history="1">
        <w:r w:rsidRPr="004C528A">
          <w:rPr>
            <w:rStyle w:val="Hyperlink"/>
            <w:rFonts w:ascii="Times New Roman" w:hAnsi="Times New Roman" w:cs="Times New Roman"/>
          </w:rPr>
          <w:t>http://www.communities.gov.uk/index.asp?id=1512220</w:t>
        </w:r>
      </w:hyperlink>
      <w:r w:rsidRPr="004C528A">
        <w:rPr>
          <w:rFonts w:ascii="Times New Roman" w:hAnsi="Times New Roman" w:cs="Times New Roman"/>
          <w:lang w:val="en-US"/>
        </w:rPr>
        <w:t xml:space="preserve"> (accessed 1 April 2008).</w:t>
      </w:r>
    </w:p>
    <w:p w14:paraId="1D728CCA"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Department for Education (DfE)(no date) </w:t>
      </w:r>
      <w:proofErr w:type="gramStart"/>
      <w:r w:rsidRPr="004C528A">
        <w:rPr>
          <w:rFonts w:ascii="Times New Roman" w:hAnsi="Times New Roman" w:cs="Times New Roman"/>
        </w:rPr>
        <w:t>LSYPE :</w:t>
      </w:r>
      <w:proofErr w:type="gramEnd"/>
      <w:r w:rsidRPr="004C528A">
        <w:rPr>
          <w:rFonts w:ascii="Times New Roman" w:hAnsi="Times New Roman" w:cs="Times New Roman"/>
        </w:rPr>
        <w:t xml:space="preserve"> Longitudinal Study of Young People in England. </w:t>
      </w:r>
      <w:hyperlink r:id="rId17" w:history="1">
        <w:r w:rsidRPr="004C528A">
          <w:rPr>
            <w:rStyle w:val="Hyperlink"/>
            <w:rFonts w:ascii="Times New Roman" w:hAnsi="Times New Roman" w:cs="Times New Roman"/>
          </w:rPr>
          <w:t>https://www.education.gov.uk/ilsype/workspaces/public/wiki/LSYPE</w:t>
        </w:r>
      </w:hyperlink>
      <w:r w:rsidRPr="004C528A">
        <w:rPr>
          <w:rFonts w:ascii="Times New Roman" w:hAnsi="Times New Roman" w:cs="Times New Roman"/>
        </w:rPr>
        <w:t xml:space="preserve"> (last accessed 10 October 2015)</w:t>
      </w:r>
    </w:p>
    <w:p w14:paraId="4E8FD77B"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Department for Education (DfE)(2010a) </w:t>
      </w:r>
      <w:r w:rsidRPr="004C528A">
        <w:rPr>
          <w:rFonts w:ascii="Times New Roman" w:hAnsi="Times New Roman" w:cs="Times New Roman"/>
          <w:i/>
        </w:rPr>
        <w:t>GCSE and Equivalent Attainment by Pupil Characteristics in England, 2009/10.</w:t>
      </w:r>
      <w:proofErr w:type="gramEnd"/>
      <w:r w:rsidRPr="004C528A">
        <w:rPr>
          <w:rFonts w:ascii="Times New Roman" w:hAnsi="Times New Roman" w:cs="Times New Roman"/>
        </w:rPr>
        <w:t xml:space="preserve"> SFR 37/2010. London: Department for Education.</w:t>
      </w:r>
    </w:p>
    <w:p w14:paraId="7F4A6910"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Department for Education (DfE)(2010b) </w:t>
      </w:r>
      <w:r w:rsidRPr="004C528A">
        <w:rPr>
          <w:rFonts w:ascii="Times New Roman" w:hAnsi="Times New Roman" w:cs="Times New Roman"/>
          <w:i/>
        </w:rPr>
        <w:t>The Importance of Teaching White Paper Equalities Impact Assessment</w:t>
      </w:r>
      <w:r w:rsidRPr="004C528A">
        <w:rPr>
          <w:rFonts w:ascii="Times New Roman" w:hAnsi="Times New Roman" w:cs="Times New Roman"/>
        </w:rPr>
        <w:t>.</w:t>
      </w:r>
      <w:proofErr w:type="gramEnd"/>
      <w:r w:rsidRPr="004C528A">
        <w:rPr>
          <w:rFonts w:ascii="Times New Roman" w:hAnsi="Times New Roman" w:cs="Times New Roman"/>
        </w:rPr>
        <w:t xml:space="preserve"> London: DfE.</w:t>
      </w:r>
    </w:p>
    <w:p w14:paraId="64AD93C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Department for Education (DfE)(2011) </w:t>
      </w:r>
      <w:r w:rsidRPr="004C528A">
        <w:rPr>
          <w:rFonts w:ascii="Times New Roman" w:hAnsi="Times New Roman" w:cs="Times New Roman"/>
          <w:i/>
        </w:rPr>
        <w:t>The National Strategies 1997–2011: A brief summary of the impact and effectiveness of the National Strategies</w:t>
      </w:r>
      <w:r w:rsidRPr="004C528A">
        <w:rPr>
          <w:rFonts w:ascii="Times New Roman" w:hAnsi="Times New Roman" w:cs="Times New Roman"/>
        </w:rPr>
        <w:t>. Ref: 00032-2011PDF-EN-01. London: Department for Education.</w:t>
      </w:r>
    </w:p>
    <w:p w14:paraId="720B3AFE"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Department for Education (DfE)(2013) </w:t>
      </w:r>
      <w:r w:rsidRPr="004C528A">
        <w:rPr>
          <w:rFonts w:ascii="Times New Roman" w:hAnsi="Times New Roman" w:cs="Times New Roman"/>
          <w:i/>
        </w:rPr>
        <w:t>GCSE and Equivalent Attainment by Pupil Characteristics in England, 2011/12</w:t>
      </w:r>
      <w:r w:rsidRPr="004C528A">
        <w:rPr>
          <w:rFonts w:ascii="Times New Roman" w:hAnsi="Times New Roman" w:cs="Times New Roman"/>
        </w:rPr>
        <w:t>.</w:t>
      </w:r>
      <w:proofErr w:type="gramEnd"/>
      <w:r w:rsidRPr="004C528A">
        <w:rPr>
          <w:rFonts w:ascii="Times New Roman" w:hAnsi="Times New Roman" w:cs="Times New Roman"/>
        </w:rPr>
        <w:t xml:space="preserve"> SFR 04/2013. London: Department for Education.</w:t>
      </w:r>
    </w:p>
    <w:p w14:paraId="33E30C39"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Department for Education (DfE)(2014a) </w:t>
      </w:r>
      <w:r w:rsidRPr="004C528A">
        <w:rPr>
          <w:rFonts w:ascii="Times New Roman" w:hAnsi="Times New Roman" w:cs="Times New Roman"/>
          <w:i/>
        </w:rPr>
        <w:t>GCSE and Equivalent Attainment by Pupil Characteristics in England, 2012/13.</w:t>
      </w:r>
      <w:proofErr w:type="gramEnd"/>
      <w:r w:rsidRPr="004C528A">
        <w:rPr>
          <w:rFonts w:ascii="Times New Roman" w:hAnsi="Times New Roman" w:cs="Times New Roman"/>
          <w:i/>
        </w:rPr>
        <w:t xml:space="preserve"> </w:t>
      </w:r>
      <w:r w:rsidRPr="004C528A">
        <w:rPr>
          <w:rFonts w:ascii="Times New Roman" w:hAnsi="Times New Roman" w:cs="Times New Roman"/>
        </w:rPr>
        <w:t>SFR 05/2014. London: Department for Education.</w:t>
      </w:r>
    </w:p>
    <w:p w14:paraId="2858BA8E"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Department for Education (DfE)(2014b) </w:t>
      </w:r>
      <w:r w:rsidRPr="004C528A">
        <w:rPr>
          <w:rFonts w:ascii="Times New Roman" w:hAnsi="Times New Roman" w:cs="Times New Roman"/>
          <w:i/>
        </w:rPr>
        <w:t>Government reforms aid attainment among black pupils</w:t>
      </w:r>
      <w:r w:rsidRPr="004C528A">
        <w:rPr>
          <w:rFonts w:ascii="Times New Roman" w:hAnsi="Times New Roman" w:cs="Times New Roman"/>
        </w:rPr>
        <w:t xml:space="preserve">, Press Release, </w:t>
      </w:r>
      <w:hyperlink r:id="rId18" w:history="1">
        <w:r w:rsidRPr="004C528A">
          <w:rPr>
            <w:rStyle w:val="Hyperlink"/>
            <w:rFonts w:ascii="Times New Roman" w:hAnsi="Times New Roman" w:cs="Times New Roman"/>
          </w:rPr>
          <w:t>https://www.gov.uk/government/news/government-reforms-aid-attainment-among-black-pupils</w:t>
        </w:r>
      </w:hyperlink>
    </w:p>
    <w:p w14:paraId="6EF996E0"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Department for Education &amp; Skills (DfES)(2005a)</w:t>
      </w:r>
      <w:r w:rsidRPr="004C528A">
        <w:rPr>
          <w:rFonts w:ascii="Times New Roman" w:hAnsi="Times New Roman" w:cs="Times New Roman"/>
          <w:i/>
        </w:rPr>
        <w:t xml:space="preserve"> Youth Cohort Study: The Activities and Experiences of 16 Year Olds: England and Wales 2004</w:t>
      </w:r>
      <w:r w:rsidRPr="004C528A">
        <w:rPr>
          <w:rFonts w:ascii="Times New Roman" w:hAnsi="Times New Roman" w:cs="Times New Roman"/>
        </w:rPr>
        <w:t>. SFR 04/2005 Revised. (London, Department for Education and Skills).</w:t>
      </w:r>
    </w:p>
    <w:p w14:paraId="781DFF8A"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Department for Education &amp; Skills (DfES)(2005b) </w:t>
      </w:r>
      <w:r w:rsidRPr="004C528A">
        <w:rPr>
          <w:rFonts w:ascii="Times New Roman" w:hAnsi="Times New Roman" w:cs="Times New Roman"/>
          <w:i/>
        </w:rPr>
        <w:t>14-19 Education and Skills (2005 White Paper).</w:t>
      </w:r>
      <w:proofErr w:type="gramEnd"/>
      <w:r w:rsidRPr="004C528A">
        <w:rPr>
          <w:rFonts w:ascii="Times New Roman" w:hAnsi="Times New Roman" w:cs="Times New Roman"/>
        </w:rPr>
        <w:t xml:space="preserve"> (London, HMSO).</w:t>
      </w:r>
    </w:p>
    <w:p w14:paraId="31E14E30"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lastRenderedPageBreak/>
        <w:t xml:space="preserve">Department for Education &amp; Skills (DfES)(2005c) </w:t>
      </w:r>
      <w:r w:rsidRPr="004C528A">
        <w:rPr>
          <w:rFonts w:ascii="Times New Roman" w:hAnsi="Times New Roman" w:cs="Times New Roman"/>
          <w:i/>
        </w:rPr>
        <w:t>Minority Ethnic Pupils Make Further Progress at GCSE</w:t>
      </w:r>
      <w:r w:rsidRPr="004C528A">
        <w:rPr>
          <w:rFonts w:ascii="Times New Roman" w:hAnsi="Times New Roman" w:cs="Times New Roman"/>
        </w:rPr>
        <w:t>.</w:t>
      </w:r>
      <w:proofErr w:type="gramEnd"/>
      <w:r w:rsidRPr="004C528A">
        <w:rPr>
          <w:rFonts w:ascii="Times New Roman" w:hAnsi="Times New Roman" w:cs="Times New Roman"/>
        </w:rPr>
        <w:t xml:space="preserve"> </w:t>
      </w:r>
      <w:proofErr w:type="gramStart"/>
      <w:r w:rsidRPr="004C528A">
        <w:rPr>
          <w:rFonts w:ascii="Times New Roman" w:hAnsi="Times New Roman" w:cs="Times New Roman"/>
        </w:rPr>
        <w:t>Press Release 2005/0027 (London, DfES).</w:t>
      </w:r>
      <w:proofErr w:type="gramEnd"/>
    </w:p>
    <w:p w14:paraId="2B81676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Department for Education and Skills (DfES)(2006a) </w:t>
      </w:r>
      <w:r w:rsidRPr="004C528A">
        <w:rPr>
          <w:rFonts w:ascii="Times New Roman" w:hAnsi="Times New Roman" w:cs="Times New Roman"/>
          <w:i/>
        </w:rPr>
        <w:t xml:space="preserve">Ethnicity and Education: The Evidence on Minority Ethnic Pupils aged 5–16. </w:t>
      </w:r>
      <w:proofErr w:type="gramStart"/>
      <w:r w:rsidRPr="004C528A">
        <w:rPr>
          <w:rFonts w:ascii="Times New Roman" w:hAnsi="Times New Roman" w:cs="Times New Roman"/>
        </w:rPr>
        <w:t>Research Topic Paper 2006 Edition (Nottingham, DfES Publications).</w:t>
      </w:r>
      <w:proofErr w:type="gramEnd"/>
    </w:p>
    <w:p w14:paraId="1E6967DD"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Department for Education &amp; Skills (DfES)(2006b) </w:t>
      </w:r>
      <w:r w:rsidRPr="004C528A">
        <w:rPr>
          <w:rFonts w:ascii="Times New Roman" w:hAnsi="Times New Roman" w:cs="Times New Roman"/>
          <w:i/>
        </w:rPr>
        <w:t xml:space="preserve">Minority Ethnic Pupils make </w:t>
      </w:r>
      <w:proofErr w:type="gramStart"/>
      <w:r w:rsidRPr="004C528A">
        <w:rPr>
          <w:rFonts w:ascii="Times New Roman" w:hAnsi="Times New Roman" w:cs="Times New Roman"/>
          <w:i/>
        </w:rPr>
        <w:t>Further</w:t>
      </w:r>
      <w:proofErr w:type="gramEnd"/>
      <w:r w:rsidRPr="004C528A">
        <w:rPr>
          <w:rFonts w:ascii="Times New Roman" w:hAnsi="Times New Roman" w:cs="Times New Roman"/>
          <w:i/>
        </w:rPr>
        <w:t xml:space="preserve"> Progress at GCSE</w:t>
      </w:r>
      <w:r w:rsidRPr="004C528A">
        <w:rPr>
          <w:rFonts w:ascii="Times New Roman" w:hAnsi="Times New Roman" w:cs="Times New Roman"/>
        </w:rPr>
        <w:t>, Press Release 2006/0174 (London, DfES).</w:t>
      </w:r>
    </w:p>
    <w:p w14:paraId="4CC243A7"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Department for Education &amp; Skills (DfES)(2006c) </w:t>
      </w:r>
      <w:r w:rsidRPr="004C528A">
        <w:rPr>
          <w:rFonts w:ascii="Times New Roman" w:hAnsi="Times New Roman" w:cs="Times New Roman"/>
          <w:i/>
        </w:rPr>
        <w:t>Publication of 2006 Test and Examination Results in the School and College Achievement and Attainment Tables</w:t>
      </w:r>
      <w:r w:rsidRPr="004C528A">
        <w:rPr>
          <w:rFonts w:ascii="Times New Roman" w:hAnsi="Times New Roman" w:cs="Times New Roman"/>
        </w:rPr>
        <w:t>.</w:t>
      </w:r>
      <w:proofErr w:type="gramEnd"/>
      <w:r w:rsidRPr="004C528A">
        <w:rPr>
          <w:rFonts w:ascii="Times New Roman" w:hAnsi="Times New Roman" w:cs="Times New Roman"/>
        </w:rPr>
        <w:t xml:space="preserve"> </w:t>
      </w:r>
      <w:proofErr w:type="gramStart"/>
      <w:r w:rsidRPr="004C528A">
        <w:rPr>
          <w:rFonts w:ascii="Times New Roman" w:hAnsi="Times New Roman" w:cs="Times New Roman"/>
        </w:rPr>
        <w:t>Reference number 0405-2006BKT-EN (Nottingham, DfES Publications).</w:t>
      </w:r>
      <w:proofErr w:type="gramEnd"/>
    </w:p>
    <w:p w14:paraId="53AA4A9D"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Dixson, A.D. &amp; Rousseau, C.K. (Eds)(2006) </w:t>
      </w:r>
      <w:r w:rsidRPr="004C528A">
        <w:rPr>
          <w:rFonts w:ascii="Times New Roman" w:hAnsi="Times New Roman" w:cs="Times New Roman"/>
          <w:i/>
        </w:rPr>
        <w:t>Critical Race Theory in Education: All God’s Children Got a Song</w:t>
      </w:r>
      <w:r w:rsidRPr="004C528A">
        <w:rPr>
          <w:rFonts w:ascii="Times New Roman" w:hAnsi="Times New Roman" w:cs="Times New Roman"/>
        </w:rPr>
        <w:t xml:space="preserve"> (New York, Routledge).</w:t>
      </w:r>
    </w:p>
    <w:p w14:paraId="46FD46E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Drew, D. &amp; Demack, S. (1998) A league apart: statistics in the study of ‘race’ and education, in: P. Connolly &amp; B. Troyna (Eds)(1998) </w:t>
      </w:r>
      <w:r w:rsidRPr="004C528A">
        <w:rPr>
          <w:rFonts w:ascii="Times New Roman" w:hAnsi="Times New Roman" w:cs="Times New Roman"/>
          <w:i/>
        </w:rPr>
        <w:t>Researching Racism in Education</w:t>
      </w:r>
      <w:r w:rsidRPr="004C528A">
        <w:rPr>
          <w:rFonts w:ascii="Times New Roman" w:hAnsi="Times New Roman" w:cs="Times New Roman"/>
        </w:rPr>
        <w:t xml:space="preserve"> (Buckingham, Open University Press). </w:t>
      </w:r>
    </w:p>
    <w:p w14:paraId="7D96960F"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eastAsia="Calibri" w:hAnsi="Times New Roman" w:cs="Times New Roman"/>
        </w:rPr>
        <w:t xml:space="preserve">Drew, D. &amp; Gray, J. (1991) The Black-White gap in examination results: a statistical critique of a decade’s research, </w:t>
      </w:r>
      <w:r w:rsidRPr="004C528A">
        <w:rPr>
          <w:rFonts w:ascii="Times New Roman" w:eastAsia="Calibri" w:hAnsi="Times New Roman" w:cs="Times New Roman"/>
          <w:i/>
        </w:rPr>
        <w:t>New Community</w:t>
      </w:r>
      <w:r w:rsidRPr="004C528A">
        <w:rPr>
          <w:rFonts w:ascii="Times New Roman" w:eastAsia="Calibri" w:hAnsi="Times New Roman" w:cs="Times New Roman"/>
        </w:rPr>
        <w:t>, 17(2), 159-72.</w:t>
      </w:r>
    </w:p>
    <w:p w14:paraId="1507C4D9"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Driver, G. (1980) </w:t>
      </w:r>
      <w:r w:rsidRPr="004C528A">
        <w:rPr>
          <w:rFonts w:ascii="Times New Roman" w:hAnsi="Times New Roman" w:cs="Times New Roman"/>
          <w:i/>
        </w:rPr>
        <w:t>Beyond Underachievement</w:t>
      </w:r>
      <w:r w:rsidRPr="004C528A">
        <w:rPr>
          <w:rFonts w:ascii="Times New Roman" w:hAnsi="Times New Roman" w:cs="Times New Roman"/>
        </w:rPr>
        <w:t xml:space="preserve"> (London, Commission for Racial Equality).</w:t>
      </w:r>
      <w:proofErr w:type="gramEnd"/>
    </w:p>
    <w:p w14:paraId="661774FF"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Dumas, M.J. </w:t>
      </w:r>
      <w:proofErr w:type="gramStart"/>
      <w:r w:rsidRPr="004C528A">
        <w:rPr>
          <w:rFonts w:ascii="Times New Roman" w:hAnsi="Times New Roman" w:cs="Times New Roman"/>
        </w:rPr>
        <w:t>&amp;  ross</w:t>
      </w:r>
      <w:proofErr w:type="gramEnd"/>
      <w:r w:rsidRPr="004C528A">
        <w:rPr>
          <w:rFonts w:ascii="Times New Roman" w:hAnsi="Times New Roman" w:cs="Times New Roman"/>
        </w:rPr>
        <w:t xml:space="preserve">, k.m. (2016) “Be Real Black for Me”: Imagining BlackCrit in Education, </w:t>
      </w:r>
      <w:r w:rsidRPr="004C528A">
        <w:rPr>
          <w:rFonts w:ascii="Times New Roman" w:hAnsi="Times New Roman" w:cs="Times New Roman"/>
          <w:i/>
        </w:rPr>
        <w:t>Urban Education</w:t>
      </w:r>
      <w:r w:rsidRPr="004C528A">
        <w:rPr>
          <w:rFonts w:ascii="Times New Roman" w:hAnsi="Times New Roman" w:cs="Times New Roman"/>
        </w:rPr>
        <w:t>, DOI: 10.1177/0042085916628611.</w:t>
      </w:r>
    </w:p>
    <w:p w14:paraId="2CF0555F" w14:textId="77777777" w:rsidR="00C72478" w:rsidRPr="004C528A" w:rsidRDefault="00C72478" w:rsidP="00C72478">
      <w:pPr>
        <w:spacing w:after="0" w:line="360" w:lineRule="auto"/>
        <w:ind w:left="709" w:hanging="709"/>
        <w:rPr>
          <w:rFonts w:ascii="Times New Roman" w:eastAsia="Calibri" w:hAnsi="Times New Roman" w:cs="Times New Roman"/>
        </w:rPr>
      </w:pPr>
      <w:r w:rsidRPr="004C528A">
        <w:rPr>
          <w:rFonts w:ascii="Times New Roman" w:eastAsia="Calibri" w:hAnsi="Times New Roman" w:cs="Times New Roman"/>
        </w:rPr>
        <w:t xml:space="preserve">Eggleston, S.J., Dunn, D.K. &amp; Anjali, </w:t>
      </w:r>
      <w:proofErr w:type="gramStart"/>
      <w:r w:rsidRPr="004C528A">
        <w:rPr>
          <w:rFonts w:ascii="Times New Roman" w:eastAsia="Calibri" w:hAnsi="Times New Roman" w:cs="Times New Roman"/>
        </w:rPr>
        <w:t>M.</w:t>
      </w:r>
      <w:proofErr w:type="gramEnd"/>
      <w:r w:rsidRPr="004C528A">
        <w:rPr>
          <w:rFonts w:ascii="Times New Roman" w:eastAsia="Calibri" w:hAnsi="Times New Roman" w:cs="Times New Roman"/>
        </w:rPr>
        <w:t xml:space="preserve"> (1986) </w:t>
      </w:r>
      <w:r w:rsidRPr="004C528A">
        <w:rPr>
          <w:rFonts w:ascii="Times New Roman" w:eastAsia="Calibri" w:hAnsi="Times New Roman" w:cs="Times New Roman"/>
          <w:i/>
        </w:rPr>
        <w:t>Education for Some: The Educational &amp; Vocational Experiences of 15-18 year old Members of Minority Ethnic Groups</w:t>
      </w:r>
      <w:r w:rsidRPr="004C528A">
        <w:rPr>
          <w:rFonts w:ascii="Times New Roman" w:eastAsia="Calibri" w:hAnsi="Times New Roman" w:cs="Times New Roman"/>
        </w:rPr>
        <w:t xml:space="preserve"> (Stoke-on-Trent, Trentham).</w:t>
      </w:r>
    </w:p>
    <w:p w14:paraId="1B07E53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Elwood, J. &amp; Murphy, P. (2002) ‘Tests, Tiers and Achievement: gender and performance at 16 and 14 in England’, </w:t>
      </w:r>
      <w:r w:rsidRPr="004C528A">
        <w:rPr>
          <w:rFonts w:ascii="Times New Roman" w:hAnsi="Times New Roman" w:cs="Times New Roman"/>
          <w:i/>
        </w:rPr>
        <w:t>European Journal of Education</w:t>
      </w:r>
      <w:r w:rsidRPr="004C528A">
        <w:rPr>
          <w:rFonts w:ascii="Times New Roman" w:hAnsi="Times New Roman" w:cs="Times New Roman"/>
        </w:rPr>
        <w:t>, 37(4) 395–416. DOI: 10.1111/1467-3435.00118</w:t>
      </w:r>
    </w:p>
    <w:p w14:paraId="18F168AB"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Equality &amp; Human Rights Commission (2010) </w:t>
      </w:r>
      <w:r w:rsidRPr="004C528A">
        <w:rPr>
          <w:rFonts w:ascii="Times New Roman" w:hAnsi="Times New Roman" w:cs="Times New Roman"/>
          <w:i/>
        </w:rPr>
        <w:t>Equality impact assessment quick-start guide: A step-by-step guide to integrating equality impact assessment into policymaking and review</w:t>
      </w:r>
      <w:r w:rsidRPr="004C528A">
        <w:rPr>
          <w:rFonts w:ascii="Times New Roman" w:hAnsi="Times New Roman" w:cs="Times New Roman"/>
        </w:rPr>
        <w:t xml:space="preserve"> (London, EHRC).</w:t>
      </w:r>
    </w:p>
    <w:p w14:paraId="00491B00"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Evans, G. and Mellon, J. (2016) Social Class: Identity, awareness and political attitudes: why are we still working class? </w:t>
      </w:r>
      <w:r w:rsidRPr="004C528A">
        <w:rPr>
          <w:rFonts w:ascii="Times New Roman" w:hAnsi="Times New Roman" w:cs="Times New Roman"/>
          <w:i/>
        </w:rPr>
        <w:t>British Social Attitudes 33</w:t>
      </w:r>
      <w:r w:rsidRPr="004C528A">
        <w:rPr>
          <w:rFonts w:ascii="Times New Roman" w:hAnsi="Times New Roman" w:cs="Times New Roman"/>
        </w:rPr>
        <w:t xml:space="preserve">, </w:t>
      </w:r>
      <w:hyperlink r:id="rId19" w:history="1">
        <w:r w:rsidRPr="004C528A">
          <w:rPr>
            <w:rStyle w:val="Hyperlink"/>
            <w:rFonts w:ascii="Times New Roman" w:hAnsi="Times New Roman" w:cs="Times New Roman"/>
          </w:rPr>
          <w:t>http://www.bsa.natcen.ac.uk/media/39094/bsa33_social-class_v5.pdf</w:t>
        </w:r>
      </w:hyperlink>
      <w:r w:rsidRPr="004C528A">
        <w:rPr>
          <w:rFonts w:ascii="Times New Roman" w:hAnsi="Times New Roman" w:cs="Times New Roman"/>
        </w:rPr>
        <w:t xml:space="preserve"> (accessed 18 July 2016).</w:t>
      </w:r>
    </w:p>
    <w:p w14:paraId="0F9D8F4B"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Figueroa, P. (2004) Multicultural Education in the United Kingdom: historical development and current status, in: J.A. Banks &amp; C.A. McGee Banks (Eds) </w:t>
      </w:r>
      <w:r w:rsidRPr="004C528A">
        <w:rPr>
          <w:rFonts w:ascii="Times New Roman" w:hAnsi="Times New Roman" w:cs="Times New Roman"/>
          <w:i/>
        </w:rPr>
        <w:t>Handbook of Research on Multicultural Education</w:t>
      </w:r>
      <w:r w:rsidRPr="004C528A">
        <w:rPr>
          <w:rFonts w:ascii="Times New Roman" w:hAnsi="Times New Roman" w:cs="Times New Roman"/>
        </w:rPr>
        <w:t>, Second Edition (San Francisco, Jossey-Bass).</w:t>
      </w:r>
    </w:p>
    <w:p w14:paraId="2A8EDDE1"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Gillborn, D. (1990) </w:t>
      </w:r>
      <w:r w:rsidRPr="004C528A">
        <w:rPr>
          <w:rFonts w:ascii="Times New Roman" w:hAnsi="Times New Roman" w:cs="Times New Roman"/>
          <w:i/>
        </w:rPr>
        <w:t>‘Race’, Ethnicity and Education: Teaching and Learning in Multi-Ethnic Schools</w:t>
      </w:r>
      <w:r w:rsidRPr="004C528A">
        <w:rPr>
          <w:rFonts w:ascii="Times New Roman" w:hAnsi="Times New Roman" w:cs="Times New Roman"/>
        </w:rPr>
        <w:t xml:space="preserve"> (London, Unwin Hyman/Routledge).</w:t>
      </w:r>
    </w:p>
    <w:p w14:paraId="45E2DA55"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eastAsia="Calibri" w:hAnsi="Times New Roman" w:cs="Times New Roman"/>
        </w:rPr>
        <w:t xml:space="preserve">Gillborn, D. (2008) </w:t>
      </w:r>
      <w:r w:rsidRPr="004C528A">
        <w:rPr>
          <w:rFonts w:ascii="Times New Roman" w:eastAsia="Calibri" w:hAnsi="Times New Roman" w:cs="Times New Roman"/>
          <w:i/>
        </w:rPr>
        <w:t>Racism and Education: Coincidence or Conspiracy?</w:t>
      </w:r>
      <w:r w:rsidRPr="004C528A">
        <w:rPr>
          <w:rFonts w:ascii="Times New Roman" w:eastAsia="Calibri" w:hAnsi="Times New Roman" w:cs="Times New Roman"/>
        </w:rPr>
        <w:t xml:space="preserve"> (London, Routledge).</w:t>
      </w:r>
    </w:p>
    <w:p w14:paraId="2ADED9E1" w14:textId="77777777" w:rsidR="00C72478" w:rsidRPr="004C528A" w:rsidRDefault="00C72478" w:rsidP="00C72478">
      <w:pPr>
        <w:spacing w:after="0" w:line="360" w:lineRule="auto"/>
        <w:ind w:left="709" w:hanging="709"/>
        <w:rPr>
          <w:rFonts w:ascii="Times New Roman" w:eastAsia="Calibri" w:hAnsi="Times New Roman" w:cs="Times New Roman"/>
        </w:rPr>
      </w:pPr>
      <w:r w:rsidRPr="004C528A">
        <w:rPr>
          <w:rFonts w:ascii="Times New Roman" w:eastAsia="Calibri" w:hAnsi="Times New Roman" w:cs="Times New Roman"/>
        </w:rPr>
        <w:lastRenderedPageBreak/>
        <w:t xml:space="preserve">Gillborn, D. (2010a) The White working class, racism and respectability: victims, degenerates and interest-convergence, </w:t>
      </w:r>
      <w:r w:rsidRPr="004C528A">
        <w:rPr>
          <w:rFonts w:ascii="Times New Roman" w:eastAsia="Calibri" w:hAnsi="Times New Roman" w:cs="Times New Roman"/>
          <w:i/>
        </w:rPr>
        <w:t>British Journal of Educational Studies</w:t>
      </w:r>
      <w:r w:rsidRPr="004C528A">
        <w:rPr>
          <w:rFonts w:ascii="Times New Roman" w:eastAsia="Calibri" w:hAnsi="Times New Roman" w:cs="Times New Roman"/>
        </w:rPr>
        <w:t xml:space="preserve">, 58(1), 2-25. </w:t>
      </w:r>
      <w:hyperlink r:id="rId20" w:history="1">
        <w:r w:rsidRPr="004C528A">
          <w:rPr>
            <w:rStyle w:val="Hyperlink"/>
            <w:rFonts w:ascii="Times New Roman" w:hAnsi="Times New Roman" w:cs="Times New Roman"/>
          </w:rPr>
          <w:t>http://dx.doi.org/10.1080/00071000903516361</w:t>
        </w:r>
      </w:hyperlink>
      <w:r w:rsidRPr="004C528A">
        <w:rPr>
          <w:rFonts w:ascii="Times New Roman" w:hAnsi="Times New Roman" w:cs="Times New Roman"/>
        </w:rPr>
        <w:t xml:space="preserve">   </w:t>
      </w:r>
    </w:p>
    <w:p w14:paraId="42594EE6"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Gillborn, D. (2010b) </w:t>
      </w:r>
      <w:proofErr w:type="gramStart"/>
      <w:r w:rsidRPr="004C528A">
        <w:rPr>
          <w:rFonts w:ascii="Times New Roman" w:hAnsi="Times New Roman" w:cs="Times New Roman"/>
        </w:rPr>
        <w:t>The</w:t>
      </w:r>
      <w:proofErr w:type="gramEnd"/>
      <w:r w:rsidRPr="004C528A">
        <w:rPr>
          <w:rFonts w:ascii="Times New Roman" w:hAnsi="Times New Roman" w:cs="Times New Roman"/>
        </w:rPr>
        <w:t xml:space="preserve"> colour of numbers: surveys, statistics and deficit-thinking about race and class, </w:t>
      </w:r>
      <w:r w:rsidRPr="004C528A">
        <w:rPr>
          <w:rFonts w:ascii="Times New Roman" w:hAnsi="Times New Roman" w:cs="Times New Roman"/>
          <w:i/>
        </w:rPr>
        <w:t>Journal of Education Policy,</w:t>
      </w:r>
      <w:r w:rsidRPr="004C528A">
        <w:rPr>
          <w:rFonts w:ascii="Times New Roman" w:hAnsi="Times New Roman" w:cs="Times New Roman"/>
        </w:rPr>
        <w:t xml:space="preserve"> 25(2), 253 – 276.</w:t>
      </w:r>
    </w:p>
    <w:p w14:paraId="7734B64D" w14:textId="77777777" w:rsidR="00C72478" w:rsidRPr="004C528A" w:rsidRDefault="00C72478" w:rsidP="00C72478">
      <w:pPr>
        <w:numPr>
          <w:ilvl w:val="12"/>
          <w:numId w:val="0"/>
        </w:numPr>
        <w:spacing w:after="0" w:line="360" w:lineRule="auto"/>
        <w:ind w:left="709" w:hanging="709"/>
        <w:rPr>
          <w:rFonts w:ascii="Times New Roman" w:eastAsia="Calibri" w:hAnsi="Times New Roman" w:cs="Times New Roman"/>
        </w:rPr>
      </w:pPr>
      <w:r w:rsidRPr="004C528A">
        <w:rPr>
          <w:rFonts w:ascii="Times New Roman" w:hAnsi="Times New Roman" w:cs="Times New Roman"/>
        </w:rPr>
        <w:t xml:space="preserve">Gillborn, D.  (2014) Racism as Policy: A Critical Race Analysis of Education Reforms in the United States and England, </w:t>
      </w:r>
      <w:r w:rsidRPr="004C528A">
        <w:rPr>
          <w:rFonts w:ascii="Times New Roman" w:hAnsi="Times New Roman" w:cs="Times New Roman"/>
          <w:i/>
        </w:rPr>
        <w:t>The Educational Forum</w:t>
      </w:r>
      <w:r w:rsidRPr="004C528A">
        <w:rPr>
          <w:rFonts w:ascii="Times New Roman" w:hAnsi="Times New Roman" w:cs="Times New Roman"/>
        </w:rPr>
        <w:t xml:space="preserve">, 78(1): 26-41. </w:t>
      </w:r>
      <w:hyperlink r:id="rId21" w:history="1">
        <w:r w:rsidRPr="004C528A">
          <w:rPr>
            <w:rStyle w:val="Hyperlink"/>
            <w:rFonts w:ascii="Times New Roman" w:hAnsi="Times New Roman" w:cs="Times New Roman"/>
          </w:rPr>
          <w:t>http://dx.doi.org/10.1080/00131725.2014.850982</w:t>
        </w:r>
      </w:hyperlink>
    </w:p>
    <w:p w14:paraId="3C42A5A1"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eastAsia="Calibri" w:hAnsi="Times New Roman" w:cs="Times New Roman"/>
        </w:rPr>
        <w:t xml:space="preserve">Gillborn, D. &amp; Gipps, C. (1996) </w:t>
      </w:r>
      <w:r w:rsidRPr="004C528A">
        <w:rPr>
          <w:rFonts w:ascii="Times New Roman" w:eastAsia="Calibri" w:hAnsi="Times New Roman" w:cs="Times New Roman"/>
          <w:i/>
        </w:rPr>
        <w:t>Recent Research on the Achievements of Ethnic Minority Pupils</w:t>
      </w:r>
      <w:r w:rsidRPr="004C528A">
        <w:rPr>
          <w:rFonts w:ascii="Times New Roman" w:eastAsia="Calibri" w:hAnsi="Times New Roman" w:cs="Times New Roman"/>
        </w:rPr>
        <w:t>.</w:t>
      </w:r>
      <w:proofErr w:type="gramEnd"/>
      <w:r w:rsidRPr="004C528A">
        <w:rPr>
          <w:rFonts w:ascii="Times New Roman" w:eastAsia="Calibri" w:hAnsi="Times New Roman" w:cs="Times New Roman"/>
        </w:rPr>
        <w:t xml:space="preserve"> Report for the Office for Standards in Education. London, HMSO.</w:t>
      </w:r>
    </w:p>
    <w:p w14:paraId="63D8DC7D"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Gillborn, D. &amp; Mirza, H.S. (2000) </w:t>
      </w:r>
      <w:r w:rsidRPr="004C528A">
        <w:rPr>
          <w:rFonts w:ascii="Times New Roman" w:hAnsi="Times New Roman" w:cs="Times New Roman"/>
          <w:i/>
        </w:rPr>
        <w:t>Educational Inequality: Mapping Race, Class and Gender - A Synthesis of Research Evidence</w:t>
      </w:r>
      <w:r w:rsidRPr="004C528A">
        <w:rPr>
          <w:rFonts w:ascii="Times New Roman" w:hAnsi="Times New Roman" w:cs="Times New Roman"/>
        </w:rPr>
        <w:t xml:space="preserve">. </w:t>
      </w:r>
      <w:proofErr w:type="gramStart"/>
      <w:r w:rsidRPr="004C528A">
        <w:rPr>
          <w:rFonts w:ascii="Times New Roman" w:hAnsi="Times New Roman" w:cs="Times New Roman"/>
        </w:rPr>
        <w:t>Report #HMI 232.</w:t>
      </w:r>
      <w:proofErr w:type="gramEnd"/>
      <w:r w:rsidRPr="004C528A">
        <w:rPr>
          <w:rFonts w:ascii="Times New Roman" w:hAnsi="Times New Roman" w:cs="Times New Roman"/>
        </w:rPr>
        <w:t xml:space="preserve"> London: Office for Standards in Education.</w:t>
      </w:r>
    </w:p>
    <w:p w14:paraId="118FA0C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Gillborn, D., Rollock, N., Warmington, P. &amp; Demack, S. (2016)</w:t>
      </w:r>
      <w:r w:rsidRPr="004C528A">
        <w:rPr>
          <w:rFonts w:ascii="Times New Roman" w:hAnsi="Times New Roman" w:cs="Times New Roman"/>
          <w:i/>
        </w:rPr>
        <w:t xml:space="preserve"> Race, Racism and Education: inequality, resilience and reform in policy &amp; practice </w:t>
      </w:r>
      <w:r w:rsidRPr="004C528A">
        <w:rPr>
          <w:rFonts w:ascii="Times New Roman" w:hAnsi="Times New Roman" w:cs="Times New Roman"/>
        </w:rPr>
        <w:t>(London, Society for Educational Studies</w:t>
      </w:r>
      <w:proofErr w:type="gramStart"/>
      <w:r w:rsidRPr="004C528A">
        <w:rPr>
          <w:rFonts w:ascii="Times New Roman" w:hAnsi="Times New Roman" w:cs="Times New Roman"/>
        </w:rPr>
        <w:t>) .</w:t>
      </w:r>
      <w:proofErr w:type="gramEnd"/>
      <w:r w:rsidRPr="004C528A">
        <w:rPr>
          <w:rFonts w:ascii="Times New Roman" w:hAnsi="Times New Roman" w:cs="Times New Roman"/>
        </w:rPr>
        <w:t xml:space="preserve"> Available online at: </w:t>
      </w:r>
      <w:hyperlink r:id="rId22" w:history="1">
        <w:r w:rsidRPr="004C528A">
          <w:rPr>
            <w:rStyle w:val="Hyperlink"/>
            <w:rFonts w:ascii="Times New Roman" w:hAnsi="Times New Roman" w:cs="Times New Roman"/>
          </w:rPr>
          <w:t>http://soc-for-ed-studies.org.uk/documents/GillbornD-et-al_Race-Racism-and-Education.pdf</w:t>
        </w:r>
      </w:hyperlink>
      <w:r w:rsidRPr="004C528A">
        <w:rPr>
          <w:rFonts w:ascii="Times New Roman" w:hAnsi="Times New Roman" w:cs="Times New Roman"/>
        </w:rPr>
        <w:t xml:space="preserve"> (accessed 17 December 2016).</w:t>
      </w:r>
    </w:p>
    <w:p w14:paraId="4E186F7A"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Gillborn, D. &amp; Youdell, D. (2000) </w:t>
      </w:r>
      <w:r w:rsidRPr="004C528A">
        <w:rPr>
          <w:rFonts w:ascii="Times New Roman" w:hAnsi="Times New Roman" w:cs="Times New Roman"/>
          <w:i/>
        </w:rPr>
        <w:t>Rationing Education: Policy, Practice, Reform and Equity.</w:t>
      </w:r>
      <w:r w:rsidRPr="004C528A">
        <w:rPr>
          <w:rFonts w:ascii="Times New Roman" w:hAnsi="Times New Roman" w:cs="Times New Roman"/>
        </w:rPr>
        <w:t xml:space="preserve"> Buckingham: Open University Press.</w:t>
      </w:r>
    </w:p>
    <w:p w14:paraId="1A796C1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Gov.uk (2014) </w:t>
      </w:r>
      <w:r w:rsidRPr="004C528A">
        <w:rPr>
          <w:rFonts w:ascii="Times New Roman" w:hAnsi="Times New Roman" w:cs="Times New Roman"/>
          <w:i/>
        </w:rPr>
        <w:t>NPD data sources by year</w:t>
      </w:r>
      <w:r w:rsidRPr="004C528A">
        <w:rPr>
          <w:rFonts w:ascii="Times New Roman" w:hAnsi="Times New Roman" w:cs="Times New Roman"/>
        </w:rPr>
        <w:t xml:space="preserve">, </w:t>
      </w:r>
      <w:hyperlink r:id="rId23" w:anchor="history" w:history="1">
        <w:r w:rsidRPr="004C528A">
          <w:rPr>
            <w:rStyle w:val="Hyperlink"/>
            <w:rFonts w:ascii="Times New Roman" w:hAnsi="Times New Roman" w:cs="Times New Roman"/>
          </w:rPr>
          <w:t>https://www.gov.uk/government/publications/national-pupil-database-user-guide-and-supporting-information#history</w:t>
        </w:r>
      </w:hyperlink>
      <w:r w:rsidRPr="004C528A">
        <w:rPr>
          <w:rFonts w:ascii="Times New Roman" w:hAnsi="Times New Roman" w:cs="Times New Roman"/>
        </w:rPr>
        <w:t xml:space="preserve"> (accessed 10 October 2015)</w:t>
      </w:r>
    </w:p>
    <w:p w14:paraId="3F34A737"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Hammersley, M. (2006) </w:t>
      </w:r>
      <w:r w:rsidRPr="004C528A">
        <w:rPr>
          <w:rFonts w:ascii="Times New Roman" w:hAnsi="Times New Roman" w:cs="Times New Roman"/>
          <w:i/>
        </w:rPr>
        <w:t xml:space="preserve">Media Bias in reporting Social Research? </w:t>
      </w:r>
      <w:proofErr w:type="gramStart"/>
      <w:r w:rsidRPr="004C528A">
        <w:rPr>
          <w:rFonts w:ascii="Times New Roman" w:hAnsi="Times New Roman" w:cs="Times New Roman"/>
          <w:i/>
        </w:rPr>
        <w:t>The case of reviewing ethnic inequalities in education</w:t>
      </w:r>
      <w:r w:rsidRPr="004C528A">
        <w:rPr>
          <w:rFonts w:ascii="Times New Roman" w:hAnsi="Times New Roman" w:cs="Times New Roman"/>
        </w:rPr>
        <w:t xml:space="preserve"> (London, Routledge).</w:t>
      </w:r>
      <w:proofErr w:type="gramEnd"/>
    </w:p>
    <w:p w14:paraId="61FFC24B"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i/>
        </w:rPr>
        <w:t>Hansard</w:t>
      </w:r>
      <w:r w:rsidRPr="004C528A">
        <w:rPr>
          <w:rFonts w:ascii="Times New Roman" w:hAnsi="Times New Roman" w:cs="Times New Roman"/>
        </w:rPr>
        <w:t xml:space="preserve"> (1981) West Indian Children (Rampton Report), HC Deb 06 July 1981 vol 8 cc237-44237. </w:t>
      </w:r>
      <w:hyperlink r:id="rId24" w:history="1">
        <w:r w:rsidRPr="004C528A">
          <w:rPr>
            <w:rStyle w:val="Hyperlink"/>
            <w:rFonts w:ascii="Times New Roman" w:hAnsi="Times New Roman" w:cs="Times New Roman"/>
          </w:rPr>
          <w:t>http://hansard.millbanksystems.com/commons/1981/jul/06/west-indian-children-rampton-report</w:t>
        </w:r>
      </w:hyperlink>
      <w:r w:rsidRPr="004C528A">
        <w:rPr>
          <w:rFonts w:ascii="Times New Roman" w:hAnsi="Times New Roman" w:cs="Times New Roman"/>
        </w:rPr>
        <w:t xml:space="preserve"> (accessed 1 March 2015).</w:t>
      </w:r>
    </w:p>
    <w:p w14:paraId="2BCDA4DE"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i/>
        </w:rPr>
        <w:t>Hansard</w:t>
      </w:r>
      <w:r w:rsidRPr="004C528A">
        <w:rPr>
          <w:rFonts w:ascii="Times New Roman" w:hAnsi="Times New Roman" w:cs="Times New Roman"/>
        </w:rPr>
        <w:t xml:space="preserve"> (1999) Prime Minister’s Questions, 24 Feb 1999: column 379-387 </w:t>
      </w:r>
      <w:hyperlink r:id="rId25" w:anchor="90224-20_spmin0" w:history="1">
        <w:r w:rsidRPr="004C528A">
          <w:rPr>
            <w:rStyle w:val="Hyperlink"/>
            <w:rFonts w:ascii="Times New Roman" w:hAnsi="Times New Roman" w:cs="Times New Roman"/>
          </w:rPr>
          <w:t>http://www.publications.parliament.uk/pa/cm199899/cmhansrd/vo990224/debtext/90224-20.htm#90224-20_spmin0</w:t>
        </w:r>
      </w:hyperlink>
      <w:r w:rsidRPr="004C528A">
        <w:rPr>
          <w:rFonts w:ascii="Times New Roman" w:hAnsi="Times New Roman" w:cs="Times New Roman"/>
        </w:rPr>
        <w:t xml:space="preserve"> (accessed 3 May 2007).</w:t>
      </w:r>
    </w:p>
    <w:p w14:paraId="0B3AA887"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i/>
        </w:rPr>
        <w:t>Hansard</w:t>
      </w:r>
      <w:r w:rsidRPr="004C528A">
        <w:rPr>
          <w:rFonts w:ascii="Times New Roman" w:hAnsi="Times New Roman" w:cs="Times New Roman"/>
        </w:rPr>
        <w:t xml:space="preserve"> (2016) English Baccalaureate: Written question – 37357.  </w:t>
      </w:r>
      <w:hyperlink r:id="rId26" w:history="1">
        <w:r w:rsidRPr="004C528A">
          <w:rPr>
            <w:rStyle w:val="Hyperlink"/>
            <w:rFonts w:ascii="Times New Roman" w:hAnsi="Times New Roman" w:cs="Times New Roman"/>
          </w:rPr>
          <w:t>http://www.parliament.uk/business/publications/written-questions-answers-statements/written-question/Commons/2016-05-18/37357</w:t>
        </w:r>
      </w:hyperlink>
      <w:r w:rsidRPr="004C528A">
        <w:rPr>
          <w:rFonts w:ascii="Times New Roman" w:hAnsi="Times New Roman" w:cs="Times New Roman"/>
        </w:rPr>
        <w:t xml:space="preserve"> (accessed 20 July 2016).</w:t>
      </w:r>
    </w:p>
    <w:p w14:paraId="645FE84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Harris, S. (2016) The Betrayal of White Pupils. </w:t>
      </w:r>
      <w:r w:rsidRPr="004C528A">
        <w:rPr>
          <w:rFonts w:ascii="Times New Roman" w:hAnsi="Times New Roman" w:cs="Times New Roman"/>
          <w:i/>
        </w:rPr>
        <w:t>Daily Mail</w:t>
      </w:r>
      <w:r w:rsidRPr="004C528A">
        <w:rPr>
          <w:rFonts w:ascii="Times New Roman" w:hAnsi="Times New Roman" w:cs="Times New Roman"/>
        </w:rPr>
        <w:t xml:space="preserve"> (pp. 1 &amp; 4), 4 April.</w:t>
      </w:r>
    </w:p>
    <w:p w14:paraId="4E5EF68F"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Harrison, Neil (2012) </w:t>
      </w:r>
      <w:proofErr w:type="gramStart"/>
      <w:r w:rsidRPr="004C528A">
        <w:rPr>
          <w:rFonts w:ascii="Times New Roman" w:hAnsi="Times New Roman" w:cs="Times New Roman"/>
        </w:rPr>
        <w:t>Recolonising</w:t>
      </w:r>
      <w:proofErr w:type="gramEnd"/>
      <w:r w:rsidRPr="004C528A">
        <w:rPr>
          <w:rFonts w:ascii="Times New Roman" w:hAnsi="Times New Roman" w:cs="Times New Roman"/>
        </w:rPr>
        <w:t xml:space="preserve"> an ethics of life: Repositioning Indigeneity in Australian 'gap talk', </w:t>
      </w:r>
      <w:r w:rsidRPr="004C528A">
        <w:rPr>
          <w:rFonts w:ascii="Times New Roman" w:hAnsi="Times New Roman" w:cs="Times New Roman"/>
          <w:i/>
        </w:rPr>
        <w:t>International Journal on School Disaffection</w:t>
      </w:r>
      <w:r w:rsidRPr="004C528A">
        <w:rPr>
          <w:rFonts w:ascii="Times New Roman" w:hAnsi="Times New Roman" w:cs="Times New Roman"/>
        </w:rPr>
        <w:t>, 9(2), 25-36.</w:t>
      </w:r>
    </w:p>
    <w:p w14:paraId="2C25B513"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lastRenderedPageBreak/>
        <w:t xml:space="preserve">Hill, D. (2009) Race and Class in Britain: a critique of the statistical basis for Critical Race Theory in Britain: and some political implications, </w:t>
      </w:r>
      <w:r w:rsidRPr="004C528A">
        <w:rPr>
          <w:rFonts w:ascii="Times New Roman" w:hAnsi="Times New Roman" w:cs="Times New Roman"/>
          <w:i/>
        </w:rPr>
        <w:t>Journal for Critical Education Policy Studies</w:t>
      </w:r>
      <w:r w:rsidRPr="004C528A">
        <w:rPr>
          <w:rFonts w:ascii="Times New Roman" w:hAnsi="Times New Roman" w:cs="Times New Roman"/>
        </w:rPr>
        <w:t xml:space="preserve">, 7(2): 1-40. </w:t>
      </w:r>
      <w:hyperlink r:id="rId27" w:history="1">
        <w:r w:rsidRPr="004C528A">
          <w:rPr>
            <w:rStyle w:val="Hyperlink"/>
            <w:rFonts w:ascii="Times New Roman" w:hAnsi="Times New Roman" w:cs="Times New Roman"/>
          </w:rPr>
          <w:t>http://www.jceps.com/?pageID=article&amp;articleID=159</w:t>
        </w:r>
      </w:hyperlink>
      <w:r w:rsidRPr="004C528A">
        <w:rPr>
          <w:rFonts w:ascii="Times New Roman" w:hAnsi="Times New Roman" w:cs="Times New Roman"/>
        </w:rPr>
        <w:t xml:space="preserve"> (accessed 1 April 2011).</w:t>
      </w:r>
    </w:p>
    <w:p w14:paraId="3DA06DA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Hollinsworth, D. (2016) Unsettling Australian settler supremacy: combating resistance in university Aboriginal studies, </w:t>
      </w:r>
      <w:r w:rsidRPr="004C528A">
        <w:rPr>
          <w:rFonts w:ascii="Times New Roman" w:hAnsi="Times New Roman" w:cs="Times New Roman"/>
          <w:i/>
        </w:rPr>
        <w:t>Race Ethnicity and Education</w:t>
      </w:r>
      <w:r w:rsidRPr="004C528A">
        <w:rPr>
          <w:rFonts w:ascii="Times New Roman" w:hAnsi="Times New Roman" w:cs="Times New Roman"/>
        </w:rPr>
        <w:t>, 19(2), 412-432, DOI: 10.1080/13613324.2014.911166</w:t>
      </w:r>
    </w:p>
    <w:p w14:paraId="4E9C3C2C"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House of Commons Education Committee (2011) </w:t>
      </w:r>
      <w:r w:rsidRPr="004C528A">
        <w:rPr>
          <w:rFonts w:ascii="Times New Roman" w:hAnsi="Times New Roman" w:cs="Times New Roman"/>
          <w:i/>
        </w:rPr>
        <w:t>The English Baccalaureate</w:t>
      </w:r>
      <w:r w:rsidRPr="004C528A">
        <w:rPr>
          <w:rFonts w:ascii="Times New Roman" w:hAnsi="Times New Roman" w:cs="Times New Roman"/>
        </w:rPr>
        <w:t>.</w:t>
      </w:r>
      <w:proofErr w:type="gramEnd"/>
      <w:r w:rsidRPr="004C528A">
        <w:rPr>
          <w:rFonts w:ascii="Times New Roman" w:hAnsi="Times New Roman" w:cs="Times New Roman"/>
        </w:rPr>
        <w:t xml:space="preserve"> </w:t>
      </w:r>
      <w:proofErr w:type="gramStart"/>
      <w:r w:rsidRPr="004C528A">
        <w:rPr>
          <w:rFonts w:ascii="Times New Roman" w:hAnsi="Times New Roman" w:cs="Times New Roman"/>
        </w:rPr>
        <w:t>Fifth Report of Session 2010–12, Volume I. HC 851.</w:t>
      </w:r>
      <w:proofErr w:type="gramEnd"/>
      <w:r w:rsidRPr="004C528A">
        <w:rPr>
          <w:rFonts w:ascii="Times New Roman" w:hAnsi="Times New Roman" w:cs="Times New Roman"/>
        </w:rPr>
        <w:t xml:space="preserve"> London: The Stationery Office Limited.</w:t>
      </w:r>
    </w:p>
    <w:p w14:paraId="5ABD31E9"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House of Commons Education Committee (2014) </w:t>
      </w:r>
      <w:r w:rsidRPr="004C528A">
        <w:rPr>
          <w:rFonts w:ascii="Times New Roman" w:hAnsi="Times New Roman" w:cs="Times New Roman"/>
          <w:i/>
        </w:rPr>
        <w:t>Underachievement in Education by White Working Class Children</w:t>
      </w:r>
      <w:r w:rsidRPr="004C528A">
        <w:rPr>
          <w:rFonts w:ascii="Times New Roman" w:hAnsi="Times New Roman" w:cs="Times New Roman"/>
        </w:rPr>
        <w:t>.</w:t>
      </w:r>
      <w:proofErr w:type="gramEnd"/>
      <w:r w:rsidRPr="004C528A">
        <w:rPr>
          <w:rFonts w:ascii="Times New Roman" w:hAnsi="Times New Roman" w:cs="Times New Roman"/>
        </w:rPr>
        <w:t xml:space="preserve"> </w:t>
      </w:r>
      <w:proofErr w:type="gramStart"/>
      <w:r w:rsidRPr="004C528A">
        <w:rPr>
          <w:rFonts w:ascii="Times New Roman" w:hAnsi="Times New Roman" w:cs="Times New Roman"/>
        </w:rPr>
        <w:t>First Report of Session 2014-15.</w:t>
      </w:r>
      <w:proofErr w:type="gramEnd"/>
      <w:r w:rsidRPr="004C528A">
        <w:rPr>
          <w:rFonts w:ascii="Times New Roman" w:hAnsi="Times New Roman" w:cs="Times New Roman"/>
        </w:rPr>
        <w:t xml:space="preserve"> HC 142 incorporating HC 727, </w:t>
      </w:r>
      <w:proofErr w:type="gramStart"/>
      <w:r w:rsidRPr="004C528A">
        <w:rPr>
          <w:rFonts w:ascii="Times New Roman" w:hAnsi="Times New Roman" w:cs="Times New Roman"/>
        </w:rPr>
        <w:t>Session  2013</w:t>
      </w:r>
      <w:proofErr w:type="gramEnd"/>
      <w:r w:rsidRPr="004C528A">
        <w:rPr>
          <w:rFonts w:ascii="Times New Roman" w:hAnsi="Times New Roman" w:cs="Times New Roman"/>
        </w:rPr>
        <w:t>-14 (London, The Stationery Office Limited).</w:t>
      </w:r>
    </w:p>
    <w:p w14:paraId="27308DE4"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Ignatiev, N. (1995) </w:t>
      </w:r>
      <w:r w:rsidRPr="004C528A">
        <w:rPr>
          <w:rFonts w:ascii="Times New Roman" w:hAnsi="Times New Roman" w:cs="Times New Roman"/>
          <w:i/>
        </w:rPr>
        <w:t>How the Irish Became White</w:t>
      </w:r>
      <w:r w:rsidRPr="004C528A">
        <w:rPr>
          <w:rFonts w:ascii="Times New Roman" w:hAnsi="Times New Roman" w:cs="Times New Roman"/>
        </w:rPr>
        <w:t xml:space="preserve"> (London, Routledge).</w:t>
      </w:r>
      <w:proofErr w:type="gramEnd"/>
    </w:p>
    <w:p w14:paraId="0CC019EE" w14:textId="77777777" w:rsidR="00C72478" w:rsidRPr="004C528A" w:rsidRDefault="00C72478" w:rsidP="00C72478">
      <w:pPr>
        <w:spacing w:after="0" w:line="360" w:lineRule="auto"/>
        <w:ind w:left="709" w:hanging="709"/>
        <w:rPr>
          <w:rFonts w:ascii="Times New Roman" w:hAnsi="Times New Roman" w:cs="Times New Roman"/>
          <w:lang w:val="en-US"/>
        </w:rPr>
      </w:pPr>
      <w:r w:rsidRPr="004C528A">
        <w:rPr>
          <w:rFonts w:ascii="Times New Roman" w:hAnsi="Times New Roman" w:cs="Times New Roman"/>
          <w:lang w:val="en-US"/>
        </w:rPr>
        <w:t xml:space="preserve">John, G. (2006) </w:t>
      </w:r>
      <w:r w:rsidRPr="004C528A">
        <w:rPr>
          <w:rFonts w:ascii="Times New Roman" w:hAnsi="Times New Roman" w:cs="Times New Roman"/>
          <w:i/>
          <w:lang w:val="en-US"/>
        </w:rPr>
        <w:t xml:space="preserve">Taking a Stand: Gus John Speaks on Education, Race, </w:t>
      </w:r>
      <w:proofErr w:type="gramStart"/>
      <w:r w:rsidRPr="004C528A">
        <w:rPr>
          <w:rFonts w:ascii="Times New Roman" w:hAnsi="Times New Roman" w:cs="Times New Roman"/>
          <w:i/>
          <w:lang w:val="en-US"/>
        </w:rPr>
        <w:t>Social Action &amp; Civil Unrest 1980-2005</w:t>
      </w:r>
      <w:proofErr w:type="gramEnd"/>
      <w:r w:rsidRPr="004C528A">
        <w:rPr>
          <w:rFonts w:ascii="Times New Roman" w:hAnsi="Times New Roman" w:cs="Times New Roman"/>
          <w:lang w:val="en-US"/>
        </w:rPr>
        <w:t xml:space="preserve"> (Manchester, The Gus John Partnership).</w:t>
      </w:r>
    </w:p>
    <w:p w14:paraId="40AF787B"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Kysel, F. (1988) Ethnic background and examination results, </w:t>
      </w:r>
      <w:r w:rsidRPr="004C528A">
        <w:rPr>
          <w:rFonts w:ascii="Times New Roman" w:hAnsi="Times New Roman" w:cs="Times New Roman"/>
          <w:i/>
        </w:rPr>
        <w:t>Educational Research</w:t>
      </w:r>
      <w:r w:rsidRPr="004C528A">
        <w:rPr>
          <w:rFonts w:ascii="Times New Roman" w:hAnsi="Times New Roman" w:cs="Times New Roman"/>
        </w:rPr>
        <w:t xml:space="preserve">, 30(2), 83-89. </w:t>
      </w:r>
      <w:hyperlink r:id="rId28" w:history="1">
        <w:r w:rsidRPr="004C528A">
          <w:rPr>
            <w:rStyle w:val="Hyperlink"/>
            <w:rFonts w:ascii="Times New Roman" w:hAnsi="Times New Roman" w:cs="Times New Roman"/>
          </w:rPr>
          <w:t>http://dx.doi.org/10.1080/0013188880300201</w:t>
        </w:r>
      </w:hyperlink>
    </w:p>
    <w:p w14:paraId="26ADE94B"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Ladson-Billings, G. (2006) From the Achievement Gap to the Educational Debt: Understanding Achievement in US Schools, </w:t>
      </w:r>
      <w:r w:rsidRPr="004C528A">
        <w:rPr>
          <w:rFonts w:ascii="Times New Roman" w:hAnsi="Times New Roman" w:cs="Times New Roman"/>
          <w:i/>
        </w:rPr>
        <w:t>Educational Researcher</w:t>
      </w:r>
      <w:r w:rsidRPr="004C528A">
        <w:rPr>
          <w:rFonts w:ascii="Times New Roman" w:hAnsi="Times New Roman" w:cs="Times New Roman"/>
        </w:rPr>
        <w:t>, 35(7), 3-12.</w:t>
      </w:r>
    </w:p>
    <w:p w14:paraId="78DB9738"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Ladson-Billings, G. (2013) Lack of achievement or loss of opportunity?</w:t>
      </w:r>
      <w:proofErr w:type="gramEnd"/>
      <w:r w:rsidRPr="004C528A">
        <w:rPr>
          <w:rFonts w:ascii="Times New Roman" w:hAnsi="Times New Roman" w:cs="Times New Roman"/>
        </w:rPr>
        <w:t xml:space="preserve"> In P.L. Carter &amp; K.G. Welner (Eds) </w:t>
      </w:r>
      <w:r w:rsidRPr="004C528A">
        <w:rPr>
          <w:rFonts w:ascii="Times New Roman" w:hAnsi="Times New Roman" w:cs="Times New Roman"/>
          <w:i/>
        </w:rPr>
        <w:t>Closing the Opportunity Gap: what America must do to give every child an even chance</w:t>
      </w:r>
      <w:r w:rsidRPr="004C528A">
        <w:rPr>
          <w:rFonts w:ascii="Times New Roman" w:hAnsi="Times New Roman" w:cs="Times New Roman"/>
        </w:rPr>
        <w:t xml:space="preserve"> (Oxford, Oxford Unity Press).</w:t>
      </w:r>
    </w:p>
    <w:p w14:paraId="1B45294C"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Ladson-Billings, G. &amp; Tate, W.F. (1995) Toward a critical race theory of education,</w:t>
      </w:r>
      <w:r w:rsidRPr="004C528A">
        <w:rPr>
          <w:rFonts w:ascii="Times New Roman" w:hAnsi="Times New Roman" w:cs="Times New Roman"/>
          <w:i/>
        </w:rPr>
        <w:t xml:space="preserve"> Teachers College Record, 97</w:t>
      </w:r>
      <w:r w:rsidRPr="004C528A">
        <w:rPr>
          <w:rFonts w:ascii="Times New Roman" w:hAnsi="Times New Roman" w:cs="Times New Roman"/>
        </w:rPr>
        <w:t xml:space="preserve"> (1), 47-68.</w:t>
      </w:r>
      <w:proofErr w:type="gramEnd"/>
    </w:p>
    <w:p w14:paraId="474DF617"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Lawrence, D. (2006) </w:t>
      </w:r>
      <w:r w:rsidRPr="004C528A">
        <w:rPr>
          <w:rFonts w:ascii="Times New Roman" w:hAnsi="Times New Roman" w:cs="Times New Roman"/>
          <w:i/>
        </w:rPr>
        <w:t>And Still I Rise: Seeking Justice for Stephen</w:t>
      </w:r>
      <w:r w:rsidRPr="004C528A">
        <w:rPr>
          <w:rFonts w:ascii="Times New Roman" w:hAnsi="Times New Roman" w:cs="Times New Roman"/>
        </w:rPr>
        <w:t xml:space="preserve"> (London, Faber and Faber).</w:t>
      </w:r>
    </w:p>
    <w:p w14:paraId="14E6B403"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Leonardo, Z. (2009) </w:t>
      </w:r>
      <w:r w:rsidRPr="004C528A">
        <w:rPr>
          <w:rFonts w:ascii="Times New Roman" w:hAnsi="Times New Roman" w:cs="Times New Roman"/>
          <w:i/>
        </w:rPr>
        <w:t>Race, Whiteness, and Education</w:t>
      </w:r>
      <w:r w:rsidRPr="004C528A">
        <w:rPr>
          <w:rFonts w:ascii="Times New Roman" w:hAnsi="Times New Roman" w:cs="Times New Roman"/>
        </w:rPr>
        <w:t xml:space="preserve"> (New York, Routledge).</w:t>
      </w:r>
    </w:p>
    <w:p w14:paraId="7194A0E4"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Lewis, H. (2000) Reflections on “BlackCrit Theory”: Human Rights. </w:t>
      </w:r>
      <w:proofErr w:type="gramStart"/>
      <w:r w:rsidRPr="004C528A">
        <w:rPr>
          <w:rFonts w:ascii="Times New Roman" w:hAnsi="Times New Roman" w:cs="Times New Roman"/>
          <w:i/>
        </w:rPr>
        <w:t>Villanova Law Review</w:t>
      </w:r>
      <w:r w:rsidRPr="004C528A">
        <w:rPr>
          <w:rFonts w:ascii="Times New Roman" w:hAnsi="Times New Roman" w:cs="Times New Roman"/>
        </w:rPr>
        <w:t>, 45, 1075-1090.</w:t>
      </w:r>
      <w:proofErr w:type="gramEnd"/>
    </w:p>
    <w:p w14:paraId="6DED47CE" w14:textId="77777777" w:rsidR="00C72478" w:rsidRPr="004C528A" w:rsidRDefault="00C72478" w:rsidP="00C72478">
      <w:pPr>
        <w:autoSpaceDE w:val="0"/>
        <w:autoSpaceDN w:val="0"/>
        <w:adjustRightInd w:val="0"/>
        <w:spacing w:after="0" w:line="360" w:lineRule="auto"/>
        <w:ind w:left="709" w:hanging="709"/>
        <w:rPr>
          <w:rFonts w:ascii="Times New Roman" w:hAnsi="Times New Roman" w:cs="Times New Roman"/>
          <w:iCs/>
        </w:rPr>
      </w:pPr>
      <w:r w:rsidRPr="004C528A">
        <w:rPr>
          <w:rFonts w:ascii="Times New Roman" w:hAnsi="Times New Roman" w:cs="Times New Roman"/>
          <w:iCs/>
        </w:rPr>
        <w:t xml:space="preserve">Lewis, S. and Starkey, J. (2014) </w:t>
      </w:r>
      <w:r w:rsidRPr="004C528A">
        <w:rPr>
          <w:rFonts w:ascii="Times New Roman" w:hAnsi="Times New Roman" w:cs="Times New Roman"/>
          <w:i/>
          <w:iCs/>
        </w:rPr>
        <w:t xml:space="preserve">Ethnic Minority Pupils. Evidence Review and Practice in Wales </w:t>
      </w:r>
      <w:r w:rsidRPr="004C528A">
        <w:rPr>
          <w:rFonts w:ascii="Times New Roman" w:hAnsi="Times New Roman" w:cs="Times New Roman"/>
          <w:iCs/>
        </w:rPr>
        <w:t>(Cardiff, Welsh Government).</w:t>
      </w:r>
    </w:p>
    <w:p w14:paraId="42E8A924"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Lindsay, G., Pather, S. &amp; Strand, S. (2006) </w:t>
      </w:r>
      <w:r w:rsidRPr="004C528A">
        <w:rPr>
          <w:rFonts w:ascii="Times New Roman" w:hAnsi="Times New Roman" w:cs="Times New Roman"/>
          <w:i/>
          <w:iCs/>
        </w:rPr>
        <w:t xml:space="preserve">Special educational needs and ethnicity: Issues of over- and under-representation. </w:t>
      </w:r>
      <w:r w:rsidRPr="004C528A">
        <w:rPr>
          <w:rFonts w:ascii="Times New Roman" w:hAnsi="Times New Roman" w:cs="Times New Roman"/>
        </w:rPr>
        <w:t>Research Report RR757 (London, Department for Education and Skills).</w:t>
      </w:r>
    </w:p>
    <w:p w14:paraId="72AD94EE"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Lingard, B. (2011) Policy as numbers: ac/counting for educational research, </w:t>
      </w:r>
      <w:r w:rsidRPr="004C528A">
        <w:rPr>
          <w:rFonts w:ascii="Times New Roman" w:hAnsi="Times New Roman" w:cs="Times New Roman"/>
          <w:i/>
        </w:rPr>
        <w:t xml:space="preserve">The Australian Educational Researcher, </w:t>
      </w:r>
      <w:r w:rsidRPr="004C528A">
        <w:rPr>
          <w:rFonts w:ascii="Times New Roman" w:hAnsi="Times New Roman" w:cs="Times New Roman"/>
        </w:rPr>
        <w:t>38(4), 355–382.</w:t>
      </w:r>
    </w:p>
    <w:p w14:paraId="083759E9"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Lingard, B., Creagh, S. &amp; Vass, G. (2012) Education policy as numbers: data categories and two Australian cases of misrecognition, </w:t>
      </w:r>
      <w:r w:rsidRPr="004C528A">
        <w:rPr>
          <w:rFonts w:ascii="Times New Roman" w:hAnsi="Times New Roman" w:cs="Times New Roman"/>
          <w:i/>
        </w:rPr>
        <w:t>Journal of Education Policy</w:t>
      </w:r>
      <w:r w:rsidRPr="004C528A">
        <w:rPr>
          <w:rFonts w:ascii="Times New Roman" w:hAnsi="Times New Roman" w:cs="Times New Roman"/>
        </w:rPr>
        <w:t>, 27(3), 315-333, DOI: 10.1080/02680939.2011.605476</w:t>
      </w:r>
    </w:p>
    <w:p w14:paraId="4E810567"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lastRenderedPageBreak/>
        <w:t xml:space="preserve">Local Government Chronicle (1996) Gillan Responds To Ofsted on Ethnic Minority Pupils (5 September) </w:t>
      </w:r>
      <w:hyperlink r:id="rId29" w:history="1">
        <w:r w:rsidRPr="004C528A">
          <w:rPr>
            <w:rStyle w:val="Hyperlink"/>
            <w:rFonts w:ascii="Times New Roman" w:hAnsi="Times New Roman" w:cs="Times New Roman"/>
          </w:rPr>
          <w:t>http://www.lgcplus.com/gillan-responds-to-ofsted-on-ethnic-minority-pupils/1536869.article</w:t>
        </w:r>
      </w:hyperlink>
      <w:r w:rsidRPr="004C528A">
        <w:rPr>
          <w:rFonts w:ascii="Times New Roman" w:hAnsi="Times New Roman" w:cs="Times New Roman"/>
        </w:rPr>
        <w:t xml:space="preserve"> (accessed 18 July 2016).</w:t>
      </w:r>
    </w:p>
    <w:p w14:paraId="46B91E61"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Lowe, R. (2007) </w:t>
      </w:r>
      <w:r w:rsidRPr="004C528A">
        <w:rPr>
          <w:rFonts w:ascii="Times New Roman" w:hAnsi="Times New Roman" w:cs="Times New Roman"/>
          <w:i/>
        </w:rPr>
        <w:t xml:space="preserve">The Death of Progressive Education: How teachers lost control of the classroom </w:t>
      </w:r>
      <w:r w:rsidRPr="004C528A">
        <w:rPr>
          <w:rFonts w:ascii="Times New Roman" w:hAnsi="Times New Roman" w:cs="Times New Roman"/>
        </w:rPr>
        <w:t>(London, Routledge).</w:t>
      </w:r>
    </w:p>
    <w:p w14:paraId="46CF4089" w14:textId="77777777" w:rsidR="00C72478" w:rsidRPr="004C528A" w:rsidRDefault="00C72478" w:rsidP="00C72478">
      <w:pPr>
        <w:autoSpaceDE w:val="0"/>
        <w:autoSpaceDN w:val="0"/>
        <w:adjustRightInd w:val="0"/>
        <w:spacing w:after="0" w:line="360" w:lineRule="auto"/>
        <w:ind w:left="709" w:hanging="709"/>
        <w:rPr>
          <w:rFonts w:ascii="Times New Roman" w:hAnsi="Times New Roman" w:cs="Times New Roman"/>
        </w:rPr>
      </w:pPr>
      <w:r w:rsidRPr="004C528A">
        <w:rPr>
          <w:rFonts w:ascii="Times New Roman" w:hAnsi="Times New Roman" w:cs="Times New Roman"/>
        </w:rPr>
        <w:t xml:space="preserve">Mabey, C. (1986) Black pupils' achievement in inner London, </w:t>
      </w:r>
      <w:r w:rsidRPr="004C528A">
        <w:rPr>
          <w:rFonts w:ascii="Times New Roman" w:hAnsi="Times New Roman" w:cs="Times New Roman"/>
          <w:i/>
        </w:rPr>
        <w:t>Educational Research</w:t>
      </w:r>
      <w:r w:rsidRPr="004C528A">
        <w:rPr>
          <w:rFonts w:ascii="Times New Roman" w:hAnsi="Times New Roman" w:cs="Times New Roman"/>
        </w:rPr>
        <w:t>, 28(3), 163-173 DOI: 10.1080/0013188860280301</w:t>
      </w:r>
    </w:p>
    <w:p w14:paraId="17EBA4AF"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Macpherson, W. (1999) </w:t>
      </w:r>
      <w:r w:rsidRPr="004C528A">
        <w:rPr>
          <w:rFonts w:ascii="Times New Roman" w:hAnsi="Times New Roman" w:cs="Times New Roman"/>
          <w:i/>
        </w:rPr>
        <w:t>The Stephen Lawrence Inquiry.</w:t>
      </w:r>
      <w:proofErr w:type="gramEnd"/>
      <w:r w:rsidRPr="004C528A">
        <w:rPr>
          <w:rFonts w:ascii="Times New Roman" w:hAnsi="Times New Roman" w:cs="Times New Roman"/>
        </w:rPr>
        <w:t xml:space="preserve"> CM 4262-I. London: The Stationery Office. </w:t>
      </w:r>
      <w:hyperlink r:id="rId30" w:history="1">
        <w:r w:rsidRPr="004C528A">
          <w:rPr>
            <w:rStyle w:val="Hyperlink"/>
            <w:rFonts w:ascii="Times New Roman" w:hAnsi="Times New Roman" w:cs="Times New Roman"/>
          </w:rPr>
          <w:t>http://www.archive.official-documents.co.uk/document/cm42/4262/4262.htm</w:t>
        </w:r>
      </w:hyperlink>
      <w:r w:rsidRPr="004C528A">
        <w:rPr>
          <w:rFonts w:ascii="Times New Roman" w:hAnsi="Times New Roman" w:cs="Times New Roman"/>
        </w:rPr>
        <w:t xml:space="preserve"> (accessed 2 May 2007).</w:t>
      </w:r>
    </w:p>
    <w:p w14:paraId="46198A0B"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Martino, W. &amp; Rezai-Rashti, G. (2013) ‘Gap talk’ and the global rescaling of educational accountability in Canada, </w:t>
      </w:r>
      <w:r w:rsidRPr="004C528A">
        <w:rPr>
          <w:rFonts w:ascii="Times New Roman" w:hAnsi="Times New Roman" w:cs="Times New Roman"/>
          <w:i/>
        </w:rPr>
        <w:t>Journal of Education Policy</w:t>
      </w:r>
      <w:r w:rsidRPr="004C528A">
        <w:rPr>
          <w:rFonts w:ascii="Times New Roman" w:hAnsi="Times New Roman" w:cs="Times New Roman"/>
        </w:rPr>
        <w:t>, 28(5), 589-611, DOI: 10.1080/02680939.2013.767074</w:t>
      </w:r>
      <w:r w:rsidRPr="004C528A">
        <w:rPr>
          <w:rFonts w:ascii="Times New Roman" w:hAnsi="Times New Roman" w:cs="Times New Roman"/>
        </w:rPr>
        <w:cr/>
        <w:t xml:space="preserve">Maughan, B. &amp; Rutter, M. (1986) Black pupils' progress in secondary schools: II. </w:t>
      </w:r>
      <w:proofErr w:type="gramStart"/>
      <w:r w:rsidRPr="004C528A">
        <w:rPr>
          <w:rFonts w:ascii="Times New Roman" w:hAnsi="Times New Roman" w:cs="Times New Roman"/>
        </w:rPr>
        <w:t xml:space="preserve">Examination attainments, </w:t>
      </w:r>
      <w:r w:rsidRPr="004C528A">
        <w:rPr>
          <w:rFonts w:ascii="Times New Roman" w:hAnsi="Times New Roman" w:cs="Times New Roman"/>
          <w:i/>
        </w:rPr>
        <w:t>British Journal of Developmental Psychology</w:t>
      </w:r>
      <w:r w:rsidRPr="004C528A">
        <w:rPr>
          <w:rFonts w:ascii="Times New Roman" w:hAnsi="Times New Roman" w:cs="Times New Roman"/>
        </w:rPr>
        <w:t>, 4(1), 19-29.</w:t>
      </w:r>
      <w:proofErr w:type="gramEnd"/>
    </w:p>
    <w:p w14:paraId="5CD191E0"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Milner IV, H.R. (2012) Beyond a Test Score: Explaining Opportunity Gaps in Educational Practice, </w:t>
      </w:r>
      <w:r w:rsidRPr="004C528A">
        <w:rPr>
          <w:rFonts w:ascii="Times New Roman" w:hAnsi="Times New Roman" w:cs="Times New Roman"/>
          <w:i/>
        </w:rPr>
        <w:t>Journal of Black Studies</w:t>
      </w:r>
      <w:r w:rsidRPr="004C528A">
        <w:rPr>
          <w:rFonts w:ascii="Times New Roman" w:hAnsi="Times New Roman" w:cs="Times New Roman"/>
        </w:rPr>
        <w:t xml:space="preserve"> (May), doi: 10.1177/0021934712442539</w:t>
      </w:r>
    </w:p>
    <w:p w14:paraId="6ED61BF5"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Morley, L. &amp; Rassool, </w:t>
      </w:r>
      <w:proofErr w:type="gramStart"/>
      <w:r w:rsidRPr="004C528A">
        <w:rPr>
          <w:rFonts w:ascii="Times New Roman" w:hAnsi="Times New Roman" w:cs="Times New Roman"/>
        </w:rPr>
        <w:t xml:space="preserve">N. (1999) </w:t>
      </w:r>
      <w:r w:rsidRPr="004C528A">
        <w:rPr>
          <w:rFonts w:ascii="Times New Roman" w:hAnsi="Times New Roman" w:cs="Times New Roman"/>
          <w:i/>
        </w:rPr>
        <w:t>School Effectiveness</w:t>
      </w:r>
      <w:proofErr w:type="gramEnd"/>
      <w:r w:rsidRPr="004C528A">
        <w:rPr>
          <w:rFonts w:ascii="Times New Roman" w:hAnsi="Times New Roman" w:cs="Times New Roman"/>
          <w:i/>
        </w:rPr>
        <w:t>: Fracturing the Discourse</w:t>
      </w:r>
      <w:r w:rsidRPr="004C528A">
        <w:rPr>
          <w:rFonts w:ascii="Times New Roman" w:hAnsi="Times New Roman" w:cs="Times New Roman"/>
        </w:rPr>
        <w:t xml:space="preserve"> (London, Routledge).</w:t>
      </w:r>
    </w:p>
    <w:p w14:paraId="26FB8130"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Muir, H. (2012) Doreen Lawrence: 'Stephen is always in my thoughts', </w:t>
      </w:r>
      <w:r w:rsidRPr="004C528A">
        <w:rPr>
          <w:rFonts w:ascii="Times New Roman" w:hAnsi="Times New Roman" w:cs="Times New Roman"/>
          <w:i/>
        </w:rPr>
        <w:t>The Guardian</w:t>
      </w:r>
      <w:r w:rsidRPr="004C528A">
        <w:rPr>
          <w:rFonts w:ascii="Times New Roman" w:hAnsi="Times New Roman" w:cs="Times New Roman"/>
        </w:rPr>
        <w:t xml:space="preserve">, </w:t>
      </w:r>
      <w:hyperlink r:id="rId31" w:history="1">
        <w:r w:rsidRPr="004C528A">
          <w:rPr>
            <w:rStyle w:val="Hyperlink"/>
            <w:rFonts w:ascii="Times New Roman" w:hAnsi="Times New Roman" w:cs="Times New Roman"/>
          </w:rPr>
          <w:t>https://www.theguardian.com/uk/2012/dec/18/doreen-lawrence-interview-stephen-race</w:t>
        </w:r>
      </w:hyperlink>
      <w:r w:rsidRPr="004C528A">
        <w:rPr>
          <w:rFonts w:ascii="Times New Roman" w:hAnsi="Times New Roman" w:cs="Times New Roman"/>
        </w:rPr>
        <w:t xml:space="preserve"> (accessed 3 January 2013).</w:t>
      </w:r>
    </w:p>
    <w:p w14:paraId="1997D99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Murphy, J. (2013) Stephen Lawrence's mother Doreen says lives and hopes of young black Londoners have not improved since her son's murder 20 years ago, </w:t>
      </w:r>
      <w:r w:rsidRPr="004C528A">
        <w:rPr>
          <w:rFonts w:ascii="Times New Roman" w:hAnsi="Times New Roman" w:cs="Times New Roman"/>
          <w:i/>
        </w:rPr>
        <w:t>London Evening Standard</w:t>
      </w:r>
      <w:r w:rsidRPr="004C528A">
        <w:rPr>
          <w:rFonts w:ascii="Times New Roman" w:hAnsi="Times New Roman" w:cs="Times New Roman"/>
        </w:rPr>
        <w:t xml:space="preserve">. </w:t>
      </w:r>
      <w:hyperlink r:id="rId32" w:history="1">
        <w:r w:rsidRPr="004C528A">
          <w:rPr>
            <w:rStyle w:val="Hyperlink"/>
            <w:rFonts w:ascii="Times New Roman" w:hAnsi="Times New Roman" w:cs="Times New Roman"/>
          </w:rPr>
          <w:t>http://www.standard.co.uk/news/london/exclusive-stephen-lawrences-mother-doreen-says-lives-and-hopes-of-young-black-londoners-have-not-improved-since-her-sons-murder-20-years-ago-9000134.html</w:t>
        </w:r>
      </w:hyperlink>
      <w:r w:rsidRPr="004C528A">
        <w:rPr>
          <w:rFonts w:ascii="Times New Roman" w:hAnsi="Times New Roman" w:cs="Times New Roman"/>
        </w:rPr>
        <w:t xml:space="preserve"> (accessed 16 Dec 2013).</w:t>
      </w:r>
    </w:p>
    <w:p w14:paraId="718356CF"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Nakagawa, S. (2012, May 12).</w:t>
      </w:r>
      <w:proofErr w:type="gramEnd"/>
      <w:r w:rsidRPr="004C528A">
        <w:rPr>
          <w:rFonts w:ascii="Times New Roman" w:hAnsi="Times New Roman" w:cs="Times New Roman"/>
        </w:rPr>
        <w:t xml:space="preserve"> Blackness is the fulcrum [Web log post]. Available online at: </w:t>
      </w:r>
      <w:hyperlink r:id="rId33" w:history="1">
        <w:r w:rsidRPr="004C528A">
          <w:rPr>
            <w:rStyle w:val="Hyperlink"/>
            <w:rFonts w:ascii="Times New Roman" w:hAnsi="Times New Roman" w:cs="Times New Roman"/>
          </w:rPr>
          <w:t>http://www.racefiles.com/2012/05/04/blackness-is-the-fulcrum/</w:t>
        </w:r>
      </w:hyperlink>
      <w:r w:rsidRPr="004C528A">
        <w:rPr>
          <w:rFonts w:ascii="Times New Roman" w:hAnsi="Times New Roman" w:cs="Times New Roman"/>
        </w:rPr>
        <w:t xml:space="preserve"> (accessed 10 December 2016).</w:t>
      </w:r>
    </w:p>
    <w:p w14:paraId="56A6450D"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National Union of Teachers (2011) </w:t>
      </w:r>
      <w:proofErr w:type="gramStart"/>
      <w:r w:rsidRPr="004C528A">
        <w:rPr>
          <w:rFonts w:ascii="Times New Roman" w:hAnsi="Times New Roman" w:cs="Times New Roman"/>
        </w:rPr>
        <w:t>Written</w:t>
      </w:r>
      <w:proofErr w:type="gramEnd"/>
      <w:r w:rsidRPr="004C528A">
        <w:rPr>
          <w:rFonts w:ascii="Times New Roman" w:hAnsi="Times New Roman" w:cs="Times New Roman"/>
        </w:rPr>
        <w:t xml:space="preserve"> evidence submitted by National Union of Teachers to the Education Select Committee Inquiry into The English Baccalaureate, </w:t>
      </w:r>
      <w:hyperlink r:id="rId34" w:history="1">
        <w:r w:rsidRPr="004C528A">
          <w:rPr>
            <w:rStyle w:val="Hyperlink"/>
            <w:rFonts w:ascii="Times New Roman" w:hAnsi="Times New Roman" w:cs="Times New Roman"/>
          </w:rPr>
          <w:t>http://www.publications.parliament.uk/pa/cm201012/cmselect/cmeduc/851/851vw93.htm</w:t>
        </w:r>
      </w:hyperlink>
      <w:r w:rsidRPr="004C528A">
        <w:rPr>
          <w:rFonts w:ascii="Times New Roman" w:hAnsi="Times New Roman" w:cs="Times New Roman"/>
        </w:rPr>
        <w:t xml:space="preserve"> (last accessed 7 Oct 2015).</w:t>
      </w:r>
    </w:p>
    <w:p w14:paraId="43B3D552"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Nuttall, D., Goldstein, H., Prosser, R. &amp; Rashbash, J. (1989) Differential school effectiveness, </w:t>
      </w:r>
      <w:r w:rsidRPr="004C528A">
        <w:rPr>
          <w:rFonts w:ascii="Times New Roman" w:hAnsi="Times New Roman" w:cs="Times New Roman"/>
          <w:i/>
        </w:rPr>
        <w:t>International Journal of Educational Research</w:t>
      </w:r>
      <w:r w:rsidRPr="004C528A">
        <w:rPr>
          <w:rFonts w:ascii="Times New Roman" w:hAnsi="Times New Roman" w:cs="Times New Roman"/>
        </w:rPr>
        <w:t>, 13, 769-76.</w:t>
      </w:r>
      <w:proofErr w:type="gramEnd"/>
    </w:p>
    <w:p w14:paraId="650B7D35"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lastRenderedPageBreak/>
        <w:t xml:space="preserve">Ozga, J. &amp; Lingard, B. (2007) Globalisation, education policy and politics, in B. Lingard &amp; J. Ozga (Eds) </w:t>
      </w:r>
      <w:r w:rsidRPr="004C528A">
        <w:rPr>
          <w:rFonts w:ascii="Times New Roman" w:hAnsi="Times New Roman" w:cs="Times New Roman"/>
          <w:i/>
        </w:rPr>
        <w:t>The RoutledgeFalmer Reader in Education Policy and Politics</w:t>
      </w:r>
      <w:r w:rsidRPr="004C528A">
        <w:rPr>
          <w:rFonts w:ascii="Times New Roman" w:hAnsi="Times New Roman" w:cs="Times New Roman"/>
        </w:rPr>
        <w:t xml:space="preserve"> (London, Routledge).</w:t>
      </w:r>
      <w:proofErr w:type="gramEnd"/>
    </w:p>
    <w:p w14:paraId="04CF52F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Preston, J., &amp; Bhopal, K. (2012) Conclusion: Intersectional theories and “race”: From toolkit to “mash-up.” </w:t>
      </w:r>
      <w:proofErr w:type="gramStart"/>
      <w:r w:rsidRPr="004C528A">
        <w:rPr>
          <w:rFonts w:ascii="Times New Roman" w:hAnsi="Times New Roman" w:cs="Times New Roman"/>
        </w:rPr>
        <w:t>In K. Bhopal &amp; J. Preston (Eds)</w:t>
      </w:r>
      <w:r w:rsidRPr="004C528A">
        <w:rPr>
          <w:rFonts w:ascii="Times New Roman" w:hAnsi="Times New Roman" w:cs="Times New Roman"/>
          <w:i/>
        </w:rPr>
        <w:t xml:space="preserve"> Intersectionality and “race” in education</w:t>
      </w:r>
      <w:r w:rsidRPr="004C528A">
        <w:rPr>
          <w:rFonts w:ascii="Times New Roman" w:hAnsi="Times New Roman" w:cs="Times New Roman"/>
        </w:rPr>
        <w:t xml:space="preserve">  (London, Routledge).</w:t>
      </w:r>
      <w:proofErr w:type="gramEnd"/>
    </w:p>
    <w:p w14:paraId="20AE991C" w14:textId="77777777" w:rsidR="00C72478" w:rsidRPr="004C528A" w:rsidRDefault="00C72478" w:rsidP="00C72478">
      <w:pPr>
        <w:spacing w:after="0" w:line="360" w:lineRule="auto"/>
        <w:ind w:left="709" w:hanging="709"/>
        <w:rPr>
          <w:rFonts w:ascii="Times New Roman" w:hAnsi="Times New Roman" w:cs="Times New Roman"/>
          <w:lang w:val="en-US"/>
        </w:rPr>
      </w:pPr>
      <w:proofErr w:type="gramStart"/>
      <w:r w:rsidRPr="004C528A">
        <w:rPr>
          <w:rFonts w:ascii="Times New Roman" w:hAnsi="Times New Roman" w:cs="Times New Roman"/>
          <w:lang w:val="en-US"/>
        </w:rPr>
        <w:t xml:space="preserve">Rampton, A. (1981) </w:t>
      </w:r>
      <w:r w:rsidRPr="004C528A">
        <w:rPr>
          <w:rFonts w:ascii="Times New Roman" w:hAnsi="Times New Roman" w:cs="Times New Roman"/>
          <w:i/>
          <w:lang w:val="en-US"/>
        </w:rPr>
        <w:t>West Indian Children in Our Schools</w:t>
      </w:r>
      <w:r w:rsidRPr="004C528A">
        <w:rPr>
          <w:rFonts w:ascii="Times New Roman" w:hAnsi="Times New Roman" w:cs="Times New Roman"/>
          <w:lang w:val="en-US"/>
        </w:rPr>
        <w:t>.</w:t>
      </w:r>
      <w:proofErr w:type="gramEnd"/>
      <w:r w:rsidRPr="004C528A">
        <w:rPr>
          <w:rFonts w:ascii="Times New Roman" w:hAnsi="Times New Roman" w:cs="Times New Roman"/>
          <w:lang w:val="en-US"/>
        </w:rPr>
        <w:t xml:space="preserve"> </w:t>
      </w:r>
      <w:proofErr w:type="gramStart"/>
      <w:r w:rsidRPr="004C528A">
        <w:rPr>
          <w:rFonts w:ascii="Times New Roman" w:hAnsi="Times New Roman" w:cs="Times New Roman"/>
          <w:lang w:val="en-US"/>
        </w:rPr>
        <w:t>Cmnd 8273 (London, HMSO).</w:t>
      </w:r>
      <w:proofErr w:type="gramEnd"/>
    </w:p>
    <w:p w14:paraId="653496AB"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Richardson, R. (2012) African Caribbean Students, Achievement in UK Schools, in: J.A. Banks (Ed.) </w:t>
      </w:r>
      <w:r w:rsidRPr="004C528A">
        <w:rPr>
          <w:rFonts w:ascii="Times New Roman" w:hAnsi="Times New Roman" w:cs="Times New Roman"/>
          <w:i/>
        </w:rPr>
        <w:t>Encyclopedia of Diversity in Education</w:t>
      </w:r>
      <w:r w:rsidRPr="004C528A">
        <w:rPr>
          <w:rFonts w:ascii="Times New Roman" w:hAnsi="Times New Roman" w:cs="Times New Roman"/>
        </w:rPr>
        <w:t>, Vol. 1 (Los Angeles, Sage Reference).</w:t>
      </w:r>
    </w:p>
    <w:p w14:paraId="2D85139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Rizvi, F. &amp; Lingard, B. (2010) </w:t>
      </w:r>
      <w:r w:rsidRPr="004C528A">
        <w:rPr>
          <w:rFonts w:ascii="Times New Roman" w:hAnsi="Times New Roman" w:cs="Times New Roman"/>
          <w:i/>
        </w:rPr>
        <w:t>Globalizing Education Policy</w:t>
      </w:r>
      <w:r w:rsidRPr="004C528A">
        <w:rPr>
          <w:rFonts w:ascii="Times New Roman" w:hAnsi="Times New Roman" w:cs="Times New Roman"/>
        </w:rPr>
        <w:t xml:space="preserve"> (London, Routledge).</w:t>
      </w:r>
    </w:p>
    <w:p w14:paraId="654E1A51"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eastAsia="Calibri" w:hAnsi="Times New Roman" w:cs="Times New Roman"/>
        </w:rPr>
        <w:t xml:space="preserve">Rollock, N., Gillborn, D., Vincent, </w:t>
      </w:r>
      <w:proofErr w:type="gramStart"/>
      <w:r w:rsidRPr="004C528A">
        <w:rPr>
          <w:rFonts w:ascii="Times New Roman" w:eastAsia="Calibri" w:hAnsi="Times New Roman" w:cs="Times New Roman"/>
        </w:rPr>
        <w:t xml:space="preserve">C. &amp; Ball, S.J. (2015) </w:t>
      </w:r>
      <w:r w:rsidRPr="004C528A">
        <w:rPr>
          <w:rFonts w:ascii="Times New Roman" w:eastAsia="Calibri" w:hAnsi="Times New Roman" w:cs="Times New Roman"/>
          <w:i/>
        </w:rPr>
        <w:t>The Colour of Class</w:t>
      </w:r>
      <w:proofErr w:type="gramEnd"/>
      <w:r w:rsidRPr="004C528A">
        <w:rPr>
          <w:rFonts w:ascii="Times New Roman" w:eastAsia="Calibri" w:hAnsi="Times New Roman" w:cs="Times New Roman"/>
          <w:i/>
        </w:rPr>
        <w:t>: the educational strategies of the Black middle classes</w:t>
      </w:r>
      <w:r w:rsidRPr="004C528A">
        <w:rPr>
          <w:rFonts w:ascii="Times New Roman" w:eastAsia="Calibri" w:hAnsi="Times New Roman" w:cs="Times New Roman"/>
        </w:rPr>
        <w:t xml:space="preserve"> (London, Routledge).</w:t>
      </w:r>
    </w:p>
    <w:p w14:paraId="00547CAE"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Rudolph, S. (2016) The logic of history in ‘gap’ discourse and related research, </w:t>
      </w:r>
      <w:r w:rsidRPr="004C528A">
        <w:rPr>
          <w:rFonts w:ascii="Times New Roman" w:hAnsi="Times New Roman" w:cs="Times New Roman"/>
          <w:i/>
        </w:rPr>
        <w:t>The Australian Educational Researcher</w:t>
      </w:r>
      <w:proofErr w:type="gramStart"/>
      <w:r w:rsidRPr="004C528A">
        <w:rPr>
          <w:rFonts w:ascii="Times New Roman" w:hAnsi="Times New Roman" w:cs="Times New Roman"/>
        </w:rPr>
        <w:t>,  pp</w:t>
      </w:r>
      <w:proofErr w:type="gramEnd"/>
      <w:r w:rsidRPr="004C528A">
        <w:rPr>
          <w:rFonts w:ascii="Times New Roman" w:hAnsi="Times New Roman" w:cs="Times New Roman"/>
        </w:rPr>
        <w:t xml:space="preserve"> 1–15. </w:t>
      </w:r>
      <w:proofErr w:type="gramStart"/>
      <w:r w:rsidRPr="004C528A">
        <w:rPr>
          <w:rFonts w:ascii="Times New Roman" w:hAnsi="Times New Roman" w:cs="Times New Roman"/>
        </w:rPr>
        <w:t>doi:10.1007</w:t>
      </w:r>
      <w:proofErr w:type="gramEnd"/>
      <w:r w:rsidRPr="004C528A">
        <w:rPr>
          <w:rFonts w:ascii="Times New Roman" w:hAnsi="Times New Roman" w:cs="Times New Roman"/>
        </w:rPr>
        <w:t>/s13384-016-0208-5</w:t>
      </w:r>
    </w:p>
    <w:p w14:paraId="443FDE3A"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Sammons, P., Hillman, J. &amp; Mortimore, </w:t>
      </w:r>
      <w:proofErr w:type="gramStart"/>
      <w:r w:rsidRPr="004C528A">
        <w:rPr>
          <w:rFonts w:ascii="Times New Roman" w:hAnsi="Times New Roman" w:cs="Times New Roman"/>
        </w:rPr>
        <w:t>P. (1995) Key Characteristics of Effective Schools</w:t>
      </w:r>
      <w:proofErr w:type="gramEnd"/>
      <w:r w:rsidRPr="004C528A">
        <w:rPr>
          <w:rFonts w:ascii="Times New Roman" w:hAnsi="Times New Roman" w:cs="Times New Roman"/>
        </w:rPr>
        <w:t>: A Review of School Effectiveness Research (London, Office for Standards in Education).</w:t>
      </w:r>
    </w:p>
    <w:p w14:paraId="613D27B1"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Sewell, T. (2008) Racism is not the problem, </w:t>
      </w:r>
      <w:r w:rsidRPr="004C528A">
        <w:rPr>
          <w:rFonts w:ascii="Times New Roman" w:hAnsi="Times New Roman" w:cs="Times New Roman"/>
          <w:i/>
        </w:rPr>
        <w:t>The Guardian</w:t>
      </w:r>
      <w:r w:rsidRPr="004C528A">
        <w:rPr>
          <w:rFonts w:ascii="Times New Roman" w:hAnsi="Times New Roman" w:cs="Times New Roman"/>
        </w:rPr>
        <w:t xml:space="preserve">, </w:t>
      </w:r>
      <w:hyperlink r:id="rId35" w:history="1">
        <w:r w:rsidRPr="004C528A">
          <w:rPr>
            <w:rStyle w:val="Hyperlink"/>
            <w:rFonts w:ascii="Times New Roman" w:hAnsi="Times New Roman" w:cs="Times New Roman"/>
          </w:rPr>
          <w:t>http://www.theguardian.com/commentisfree/2008/sep/05/raceinschools.raceineducation</w:t>
        </w:r>
      </w:hyperlink>
      <w:r w:rsidRPr="004C528A">
        <w:rPr>
          <w:rFonts w:ascii="Times New Roman" w:hAnsi="Times New Roman" w:cs="Times New Roman"/>
        </w:rPr>
        <w:t xml:space="preserve"> (accessed 1 July 2016).</w:t>
      </w:r>
    </w:p>
    <w:p w14:paraId="0228AA9D"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Sivanandan, A. (1990) </w:t>
      </w:r>
      <w:r w:rsidRPr="004C528A">
        <w:rPr>
          <w:rFonts w:ascii="Times New Roman" w:hAnsi="Times New Roman" w:cs="Times New Roman"/>
          <w:i/>
        </w:rPr>
        <w:t>Communities of Resistance: Writings on Black Struggles for Socialism</w:t>
      </w:r>
      <w:r w:rsidRPr="004C528A">
        <w:rPr>
          <w:rFonts w:ascii="Times New Roman" w:hAnsi="Times New Roman" w:cs="Times New Roman"/>
        </w:rPr>
        <w:t xml:space="preserve"> (London, Verso).</w:t>
      </w:r>
    </w:p>
    <w:p w14:paraId="6D25FF6E"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Slee, R., Weiner, G., &amp; Tomlinson, S. (Eds)(1998) </w:t>
      </w:r>
      <w:r w:rsidRPr="004C528A">
        <w:rPr>
          <w:rFonts w:ascii="Times New Roman" w:hAnsi="Times New Roman" w:cs="Times New Roman"/>
          <w:i/>
        </w:rPr>
        <w:t>School Effectiveness for Whom</w:t>
      </w:r>
      <w:proofErr w:type="gramStart"/>
      <w:r w:rsidRPr="004C528A">
        <w:rPr>
          <w:rFonts w:ascii="Times New Roman" w:hAnsi="Times New Roman" w:cs="Times New Roman"/>
          <w:i/>
        </w:rPr>
        <w:t>?:</w:t>
      </w:r>
      <w:proofErr w:type="gramEnd"/>
      <w:r w:rsidRPr="004C528A">
        <w:rPr>
          <w:rFonts w:ascii="Times New Roman" w:hAnsi="Times New Roman" w:cs="Times New Roman"/>
          <w:i/>
        </w:rPr>
        <w:t xml:space="preserve"> Challenges to the School Effectiveness and School Improvement Movements</w:t>
      </w:r>
      <w:r w:rsidRPr="004C528A">
        <w:rPr>
          <w:rFonts w:ascii="Times New Roman" w:hAnsi="Times New Roman" w:cs="Times New Roman"/>
        </w:rPr>
        <w:t xml:space="preserve"> (London, Psychology Press).</w:t>
      </w:r>
    </w:p>
    <w:p w14:paraId="65C51A38" w14:textId="77777777" w:rsidR="00C72478" w:rsidRPr="004C528A" w:rsidRDefault="00C72478" w:rsidP="00C72478">
      <w:pPr>
        <w:spacing w:after="0" w:line="360" w:lineRule="auto"/>
        <w:ind w:left="709" w:hanging="709"/>
        <w:rPr>
          <w:rFonts w:ascii="Times New Roman" w:eastAsia="Calibri" w:hAnsi="Times New Roman" w:cs="Times New Roman"/>
        </w:rPr>
      </w:pPr>
      <w:r w:rsidRPr="004C528A">
        <w:rPr>
          <w:rFonts w:ascii="Times New Roman" w:hAnsi="Times New Roman" w:cs="Times New Roman"/>
        </w:rPr>
        <w:t xml:space="preserve">Smith, D.J. &amp; Tomlinson, S. (1989) </w:t>
      </w:r>
      <w:r w:rsidRPr="004C528A">
        <w:rPr>
          <w:rFonts w:ascii="Times New Roman" w:eastAsia="Calibri" w:hAnsi="Times New Roman" w:cs="Times New Roman"/>
          <w:i/>
        </w:rPr>
        <w:t>The School Effect: A Study of Multi-Racial Comprehensives</w:t>
      </w:r>
      <w:r w:rsidRPr="004C528A">
        <w:rPr>
          <w:rFonts w:ascii="Times New Roman" w:eastAsia="Calibri" w:hAnsi="Times New Roman" w:cs="Times New Roman"/>
        </w:rPr>
        <w:t xml:space="preserve"> (London, Policy Studies Institute).</w:t>
      </w:r>
    </w:p>
    <w:p w14:paraId="558BBF7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Stobart, G. (2008) </w:t>
      </w:r>
      <w:r w:rsidRPr="004C528A">
        <w:rPr>
          <w:rFonts w:ascii="Times New Roman" w:hAnsi="Times New Roman" w:cs="Times New Roman"/>
          <w:i/>
        </w:rPr>
        <w:t>Testing Times: the uses and abuses of assessment</w:t>
      </w:r>
      <w:r w:rsidRPr="004C528A">
        <w:rPr>
          <w:rFonts w:ascii="Times New Roman" w:hAnsi="Times New Roman" w:cs="Times New Roman"/>
        </w:rPr>
        <w:t xml:space="preserve"> (New York, Routledge).</w:t>
      </w:r>
    </w:p>
    <w:p w14:paraId="6D3D325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Strand, S</w:t>
      </w:r>
      <w:proofErr w:type="gramStart"/>
      <w:r w:rsidRPr="004C528A">
        <w:rPr>
          <w:rFonts w:ascii="Times New Roman" w:hAnsi="Times New Roman" w:cs="Times New Roman"/>
        </w:rPr>
        <w:t>.(</w:t>
      </w:r>
      <w:proofErr w:type="gramEnd"/>
      <w:r w:rsidRPr="004C528A">
        <w:rPr>
          <w:rFonts w:ascii="Times New Roman" w:hAnsi="Times New Roman" w:cs="Times New Roman"/>
        </w:rPr>
        <w:t xml:space="preserve">2007) </w:t>
      </w:r>
      <w:r w:rsidRPr="004C528A">
        <w:rPr>
          <w:rFonts w:ascii="Times New Roman" w:hAnsi="Times New Roman" w:cs="Times New Roman"/>
          <w:i/>
        </w:rPr>
        <w:t xml:space="preserve">Minority ethnic pupils in the Longitudinal Study of Young People in England (LSYPE). </w:t>
      </w:r>
      <w:r w:rsidRPr="004C528A">
        <w:rPr>
          <w:rFonts w:ascii="Times New Roman" w:hAnsi="Times New Roman" w:cs="Times New Roman"/>
        </w:rPr>
        <w:t>Research Report DCSF-RR002 (London, DCSF).</w:t>
      </w:r>
    </w:p>
    <w:p w14:paraId="5FC1F678"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Strand, S. (2008) </w:t>
      </w:r>
      <w:r w:rsidRPr="004C528A">
        <w:rPr>
          <w:rFonts w:ascii="Times New Roman" w:hAnsi="Times New Roman" w:cs="Times New Roman"/>
          <w:i/>
        </w:rPr>
        <w:t>Minority ethnic pupils in the Longitudinal Study of Young People in England: Extension report on performance in public examinations at age 16</w:t>
      </w:r>
      <w:r w:rsidRPr="004C528A">
        <w:rPr>
          <w:rFonts w:ascii="Times New Roman" w:hAnsi="Times New Roman" w:cs="Times New Roman"/>
        </w:rPr>
        <w:t>. Research Report DCSF-RR029 (London, DCSF).</w:t>
      </w:r>
    </w:p>
    <w:p w14:paraId="2F194DF5" w14:textId="77777777" w:rsidR="00C72478" w:rsidRPr="004C528A" w:rsidRDefault="00C72478" w:rsidP="00C72478">
      <w:pPr>
        <w:pStyle w:val="EndnoteText"/>
        <w:spacing w:line="360" w:lineRule="auto"/>
        <w:ind w:left="709" w:hanging="709"/>
        <w:rPr>
          <w:rFonts w:ascii="Times New Roman" w:hAnsi="Times New Roman" w:cs="Times New Roman"/>
          <w:sz w:val="22"/>
          <w:szCs w:val="22"/>
        </w:rPr>
      </w:pPr>
      <w:r w:rsidRPr="004C528A">
        <w:rPr>
          <w:rFonts w:ascii="Times New Roman" w:hAnsi="Times New Roman" w:cs="Times New Roman"/>
          <w:sz w:val="22"/>
          <w:szCs w:val="22"/>
        </w:rPr>
        <w:t xml:space="preserve">Strand, S. (2011). </w:t>
      </w:r>
      <w:proofErr w:type="gramStart"/>
      <w:r w:rsidRPr="004C528A">
        <w:rPr>
          <w:rFonts w:ascii="Times New Roman" w:hAnsi="Times New Roman" w:cs="Times New Roman"/>
          <w:sz w:val="22"/>
          <w:szCs w:val="22"/>
        </w:rPr>
        <w:t>The limits of social class in explaining ethnic gaps in educational attainment.</w:t>
      </w:r>
      <w:proofErr w:type="gramEnd"/>
      <w:r w:rsidRPr="004C528A">
        <w:rPr>
          <w:rFonts w:ascii="Times New Roman" w:hAnsi="Times New Roman" w:cs="Times New Roman"/>
          <w:sz w:val="22"/>
          <w:szCs w:val="22"/>
        </w:rPr>
        <w:t xml:space="preserve"> </w:t>
      </w:r>
      <w:proofErr w:type="gramStart"/>
      <w:r w:rsidRPr="004C528A">
        <w:rPr>
          <w:rFonts w:ascii="Times New Roman" w:hAnsi="Times New Roman" w:cs="Times New Roman"/>
          <w:i/>
          <w:sz w:val="22"/>
          <w:szCs w:val="22"/>
        </w:rPr>
        <w:t>British Educational Research Journal</w:t>
      </w:r>
      <w:r w:rsidRPr="004C528A">
        <w:rPr>
          <w:rFonts w:ascii="Times New Roman" w:hAnsi="Times New Roman" w:cs="Times New Roman"/>
          <w:sz w:val="22"/>
          <w:szCs w:val="22"/>
        </w:rPr>
        <w:t>, 37(2), 197-229.</w:t>
      </w:r>
      <w:proofErr w:type="gramEnd"/>
      <w:r w:rsidRPr="004C528A">
        <w:rPr>
          <w:rFonts w:ascii="Times New Roman" w:hAnsi="Times New Roman" w:cs="Times New Roman"/>
          <w:sz w:val="22"/>
          <w:szCs w:val="22"/>
        </w:rPr>
        <w:t xml:space="preserve"> </w:t>
      </w:r>
      <w:hyperlink r:id="rId36" w:history="1">
        <w:r w:rsidRPr="004C528A">
          <w:rPr>
            <w:rStyle w:val="Hyperlink"/>
            <w:rFonts w:ascii="Times New Roman" w:hAnsi="Times New Roman" w:cs="Times New Roman"/>
            <w:sz w:val="22"/>
            <w:szCs w:val="22"/>
          </w:rPr>
          <w:t>http://dx.doi.org/10.1080/01411920903540664</w:t>
        </w:r>
      </w:hyperlink>
    </w:p>
    <w:p w14:paraId="78D08D36" w14:textId="77777777" w:rsidR="00C72478" w:rsidRPr="004C528A" w:rsidRDefault="00C72478" w:rsidP="00C72478">
      <w:pPr>
        <w:pStyle w:val="EndnoteText"/>
        <w:spacing w:line="360" w:lineRule="auto"/>
        <w:ind w:left="709" w:hanging="709"/>
        <w:rPr>
          <w:rStyle w:val="Hyperlink"/>
          <w:rFonts w:ascii="Times New Roman" w:hAnsi="Times New Roman" w:cs="Times New Roman"/>
          <w:sz w:val="22"/>
          <w:szCs w:val="22"/>
        </w:rPr>
      </w:pPr>
      <w:r w:rsidRPr="004C528A">
        <w:rPr>
          <w:rFonts w:ascii="Times New Roman" w:hAnsi="Times New Roman" w:cs="Times New Roman"/>
          <w:sz w:val="22"/>
          <w:szCs w:val="22"/>
        </w:rPr>
        <w:t xml:space="preserve">Strand, S. (2012) The White British-Black Caribbean achievement gap: Tests, tiers and teacher expectations. </w:t>
      </w:r>
      <w:proofErr w:type="gramStart"/>
      <w:r w:rsidRPr="004C528A">
        <w:rPr>
          <w:rFonts w:ascii="Times New Roman" w:hAnsi="Times New Roman" w:cs="Times New Roman"/>
          <w:i/>
          <w:sz w:val="22"/>
          <w:szCs w:val="22"/>
        </w:rPr>
        <w:t>British Educational Research Journal</w:t>
      </w:r>
      <w:r w:rsidRPr="004C528A">
        <w:rPr>
          <w:rFonts w:ascii="Times New Roman" w:hAnsi="Times New Roman" w:cs="Times New Roman"/>
          <w:sz w:val="22"/>
          <w:szCs w:val="22"/>
        </w:rPr>
        <w:t>, 38(1), 75-101.</w:t>
      </w:r>
      <w:proofErr w:type="gramEnd"/>
      <w:r w:rsidRPr="004C528A">
        <w:rPr>
          <w:rFonts w:ascii="Times New Roman" w:hAnsi="Times New Roman" w:cs="Times New Roman"/>
          <w:sz w:val="22"/>
          <w:szCs w:val="22"/>
        </w:rPr>
        <w:t xml:space="preserve"> </w:t>
      </w:r>
      <w:hyperlink r:id="rId37" w:history="1">
        <w:r w:rsidRPr="004C528A">
          <w:rPr>
            <w:rStyle w:val="Hyperlink"/>
            <w:rFonts w:ascii="Times New Roman" w:hAnsi="Times New Roman" w:cs="Times New Roman"/>
            <w:sz w:val="22"/>
            <w:szCs w:val="22"/>
          </w:rPr>
          <w:t>http://dx.doi.org/10.1080/01411926.2010.526702</w:t>
        </w:r>
      </w:hyperlink>
    </w:p>
    <w:p w14:paraId="73C64F51" w14:textId="77777777" w:rsidR="00C72478" w:rsidRPr="004C528A" w:rsidRDefault="00C72478" w:rsidP="00C72478">
      <w:pPr>
        <w:pStyle w:val="EndnoteText"/>
        <w:spacing w:line="360" w:lineRule="auto"/>
        <w:ind w:left="709" w:hanging="709"/>
        <w:rPr>
          <w:rFonts w:ascii="Times New Roman" w:hAnsi="Times New Roman" w:cs="Times New Roman"/>
          <w:sz w:val="22"/>
          <w:szCs w:val="22"/>
        </w:rPr>
      </w:pPr>
      <w:r w:rsidRPr="004C528A">
        <w:rPr>
          <w:rFonts w:ascii="Times New Roman" w:hAnsi="Times New Roman" w:cs="Times New Roman"/>
          <w:sz w:val="22"/>
          <w:szCs w:val="22"/>
        </w:rPr>
        <w:lastRenderedPageBreak/>
        <w:t xml:space="preserve">Strand, S. (2014) Ethnicity, gender, social class and achievement gaps at age 16: intersectionality and ‘getting it’ for the white working class, </w:t>
      </w:r>
      <w:r w:rsidRPr="004C528A">
        <w:rPr>
          <w:rFonts w:ascii="Times New Roman" w:hAnsi="Times New Roman" w:cs="Times New Roman"/>
          <w:i/>
          <w:sz w:val="22"/>
          <w:szCs w:val="22"/>
        </w:rPr>
        <w:t>Research Papers in Education</w:t>
      </w:r>
      <w:r w:rsidRPr="004C528A">
        <w:rPr>
          <w:rFonts w:ascii="Times New Roman" w:hAnsi="Times New Roman" w:cs="Times New Roman"/>
          <w:sz w:val="22"/>
          <w:szCs w:val="22"/>
        </w:rPr>
        <w:t>, 29(2), 131-171.</w:t>
      </w:r>
    </w:p>
    <w:p w14:paraId="19DDDCA0" w14:textId="77777777" w:rsidR="00C72478" w:rsidRPr="004C528A" w:rsidRDefault="00C72478" w:rsidP="00C72478">
      <w:pPr>
        <w:pStyle w:val="EndnoteText"/>
        <w:spacing w:line="360" w:lineRule="auto"/>
        <w:ind w:left="709" w:hanging="709"/>
        <w:rPr>
          <w:rFonts w:ascii="Times New Roman" w:hAnsi="Times New Roman" w:cs="Times New Roman"/>
          <w:sz w:val="22"/>
          <w:szCs w:val="22"/>
        </w:rPr>
      </w:pPr>
      <w:r w:rsidRPr="004C528A">
        <w:rPr>
          <w:rFonts w:ascii="Times New Roman" w:hAnsi="Times New Roman" w:cs="Times New Roman"/>
          <w:sz w:val="22"/>
          <w:szCs w:val="22"/>
        </w:rPr>
        <w:t xml:space="preserve">Strand, S. (2015) </w:t>
      </w:r>
      <w:r w:rsidRPr="004C528A">
        <w:rPr>
          <w:rFonts w:ascii="Times New Roman" w:hAnsi="Times New Roman" w:cs="Times New Roman"/>
          <w:i/>
          <w:sz w:val="22"/>
          <w:szCs w:val="22"/>
        </w:rPr>
        <w:t>Ethnicity, deprivation and educational achievement at age 16 in England: trends over time. Annex to compendium of evidence on ethnic minority resilience to the effects of deprivation on attainment</w:t>
      </w:r>
      <w:r w:rsidRPr="004C528A">
        <w:rPr>
          <w:rFonts w:ascii="Times New Roman" w:hAnsi="Times New Roman" w:cs="Times New Roman"/>
          <w:sz w:val="22"/>
          <w:szCs w:val="22"/>
        </w:rPr>
        <w:t xml:space="preserve"> (London, Department for Education).</w:t>
      </w:r>
    </w:p>
    <w:p w14:paraId="6F65A5E3" w14:textId="77777777" w:rsidR="00C72478" w:rsidRPr="004C528A" w:rsidRDefault="00C72478" w:rsidP="00C72478">
      <w:pPr>
        <w:spacing w:after="0" w:line="360" w:lineRule="auto"/>
        <w:ind w:left="709" w:hanging="709"/>
        <w:rPr>
          <w:rFonts w:ascii="Times New Roman" w:hAnsi="Times New Roman" w:cs="Times New Roman"/>
          <w:lang w:val="en-US"/>
        </w:rPr>
      </w:pPr>
      <w:r w:rsidRPr="004C528A">
        <w:rPr>
          <w:rFonts w:ascii="Times New Roman" w:hAnsi="Times New Roman" w:cs="Times New Roman"/>
          <w:lang w:val="en-US"/>
        </w:rPr>
        <w:t xml:space="preserve">Swann, Lord (1985) </w:t>
      </w:r>
      <w:r w:rsidRPr="004C528A">
        <w:rPr>
          <w:rFonts w:ascii="Times New Roman" w:hAnsi="Times New Roman" w:cs="Times New Roman"/>
          <w:i/>
          <w:lang w:val="en-US"/>
        </w:rPr>
        <w:t>Education for All: Final Report of the Committee of Inquiry into the Education of Children from Ethnic Minority Groups</w:t>
      </w:r>
      <w:r w:rsidRPr="004C528A">
        <w:rPr>
          <w:rFonts w:ascii="Times New Roman" w:hAnsi="Times New Roman" w:cs="Times New Roman"/>
          <w:lang w:val="en-US"/>
        </w:rPr>
        <w:t xml:space="preserve">. </w:t>
      </w:r>
      <w:proofErr w:type="gramStart"/>
      <w:r w:rsidRPr="004C528A">
        <w:rPr>
          <w:rFonts w:ascii="Times New Roman" w:hAnsi="Times New Roman" w:cs="Times New Roman"/>
          <w:lang w:val="en-US"/>
        </w:rPr>
        <w:t>Cmnd 9453 (London, HMSO).</w:t>
      </w:r>
      <w:proofErr w:type="gramEnd"/>
    </w:p>
    <w:p w14:paraId="2999E569"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Taylor, E. (2006).</w:t>
      </w:r>
      <w:proofErr w:type="gramEnd"/>
      <w:r w:rsidRPr="004C528A">
        <w:rPr>
          <w:rFonts w:ascii="Times New Roman" w:hAnsi="Times New Roman" w:cs="Times New Roman"/>
        </w:rPr>
        <w:t xml:space="preserve"> A critical race analysis of the achievement gap in the United States: Politics, reality, and hope. </w:t>
      </w:r>
      <w:r w:rsidRPr="004C528A">
        <w:rPr>
          <w:rFonts w:ascii="Times New Roman" w:hAnsi="Times New Roman" w:cs="Times New Roman"/>
          <w:i/>
        </w:rPr>
        <w:t>Leadership and Policy in Schools</w:t>
      </w:r>
      <w:r w:rsidRPr="004C528A">
        <w:rPr>
          <w:rFonts w:ascii="Times New Roman" w:hAnsi="Times New Roman" w:cs="Times New Roman"/>
        </w:rPr>
        <w:t>, 5(1), 71–87.</w:t>
      </w:r>
    </w:p>
    <w:p w14:paraId="1002AF02"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 xml:space="preserve">Taylor, E., Gillborn, D. &amp; Ladson-Billings, G. (Eds)(2016) </w:t>
      </w:r>
      <w:r w:rsidRPr="004C528A">
        <w:rPr>
          <w:rFonts w:ascii="Times New Roman" w:hAnsi="Times New Roman" w:cs="Times New Roman"/>
          <w:i/>
        </w:rPr>
        <w:t>Foundations of Critical Race Theory in Education.</w:t>
      </w:r>
      <w:proofErr w:type="gramEnd"/>
      <w:r w:rsidRPr="004C528A">
        <w:rPr>
          <w:rFonts w:ascii="Times New Roman" w:hAnsi="Times New Roman" w:cs="Times New Roman"/>
        </w:rPr>
        <w:t xml:space="preserve"> </w:t>
      </w:r>
      <w:proofErr w:type="gramStart"/>
      <w:r w:rsidRPr="004C528A">
        <w:rPr>
          <w:rFonts w:ascii="Times New Roman" w:hAnsi="Times New Roman" w:cs="Times New Roman"/>
        </w:rPr>
        <w:t>Second Edition (New York, Routledge).</w:t>
      </w:r>
      <w:proofErr w:type="gramEnd"/>
    </w:p>
    <w:p w14:paraId="5200AC9A"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Teddlie, D. &amp; Reynolds, D. (Eds)(2000) </w:t>
      </w:r>
      <w:r w:rsidRPr="004C528A">
        <w:rPr>
          <w:rFonts w:ascii="Times New Roman" w:hAnsi="Times New Roman" w:cs="Times New Roman"/>
          <w:i/>
        </w:rPr>
        <w:t>The International Handbook of School Effectiveness Research</w:t>
      </w:r>
      <w:r w:rsidRPr="004C528A">
        <w:rPr>
          <w:rFonts w:ascii="Times New Roman" w:hAnsi="Times New Roman" w:cs="Times New Roman"/>
        </w:rPr>
        <w:t xml:space="preserve"> (London, Falmer).</w:t>
      </w:r>
    </w:p>
    <w:p w14:paraId="7EEA77B8" w14:textId="77777777" w:rsidR="00C72478" w:rsidRPr="004C528A" w:rsidRDefault="00C72478" w:rsidP="00C72478">
      <w:pPr>
        <w:spacing w:after="0" w:line="360" w:lineRule="auto"/>
        <w:ind w:left="709" w:hanging="709"/>
        <w:rPr>
          <w:rFonts w:ascii="Times New Roman" w:hAnsi="Times New Roman" w:cs="Times New Roman"/>
        </w:rPr>
      </w:pPr>
      <w:proofErr w:type="gramStart"/>
      <w:r w:rsidRPr="004C528A">
        <w:rPr>
          <w:rFonts w:ascii="Times New Roman" w:hAnsi="Times New Roman" w:cs="Times New Roman"/>
        </w:rPr>
        <w:t>Tikly, L., J. Haynes, C. Caballero, J. Hill, and D. Gillborn.</w:t>
      </w:r>
      <w:proofErr w:type="gramEnd"/>
      <w:r w:rsidRPr="004C528A">
        <w:rPr>
          <w:rFonts w:ascii="Times New Roman" w:hAnsi="Times New Roman" w:cs="Times New Roman"/>
        </w:rPr>
        <w:t xml:space="preserve"> (2006) </w:t>
      </w:r>
      <w:r w:rsidRPr="004C528A">
        <w:rPr>
          <w:rFonts w:ascii="Times New Roman" w:hAnsi="Times New Roman" w:cs="Times New Roman"/>
          <w:i/>
        </w:rPr>
        <w:t>Evaluation of aiming high: African Caribbean achievement project</w:t>
      </w:r>
      <w:r w:rsidRPr="004C528A">
        <w:rPr>
          <w:rFonts w:ascii="Times New Roman" w:hAnsi="Times New Roman" w:cs="Times New Roman"/>
        </w:rPr>
        <w:t>. Research Report RR801 (London, Department for Education and Skills).</w:t>
      </w:r>
    </w:p>
    <w:p w14:paraId="03FFBDA4"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Tomlinson, S. (2008) </w:t>
      </w:r>
      <w:r w:rsidRPr="004C528A">
        <w:rPr>
          <w:rFonts w:ascii="Times New Roman" w:hAnsi="Times New Roman" w:cs="Times New Roman"/>
          <w:i/>
        </w:rPr>
        <w:t>Race and Education: policy and politics in Britain</w:t>
      </w:r>
      <w:r w:rsidRPr="004C528A">
        <w:rPr>
          <w:rFonts w:ascii="Times New Roman" w:hAnsi="Times New Roman" w:cs="Times New Roman"/>
        </w:rPr>
        <w:t xml:space="preserve"> (Maidenhead, Open University Press).</w:t>
      </w:r>
    </w:p>
    <w:p w14:paraId="051AF05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UCL Institute of Education (no date) </w:t>
      </w:r>
      <w:r w:rsidRPr="004C528A">
        <w:rPr>
          <w:rFonts w:ascii="Times New Roman" w:hAnsi="Times New Roman" w:cs="Times New Roman"/>
          <w:i/>
        </w:rPr>
        <w:t xml:space="preserve">Welcome to Next Steps (LSYPE) </w:t>
      </w:r>
      <w:hyperlink r:id="rId38" w:history="1">
        <w:r w:rsidRPr="004C528A">
          <w:rPr>
            <w:rStyle w:val="Hyperlink"/>
            <w:rFonts w:ascii="Times New Roman" w:hAnsi="Times New Roman" w:cs="Times New Roman"/>
          </w:rPr>
          <w:t>http://www.cls.ioe.ac.uk/page.aspx?&amp;sitesectionid=1246&amp;sitesectiontitle=Welcome+to+Next+Steps+(LSYPE)</w:t>
        </w:r>
      </w:hyperlink>
      <w:r w:rsidRPr="004C528A">
        <w:rPr>
          <w:rFonts w:ascii="Times New Roman" w:hAnsi="Times New Roman" w:cs="Times New Roman"/>
        </w:rPr>
        <w:t xml:space="preserve"> (accessed 19 July 2016)</w:t>
      </w:r>
    </w:p>
    <w:p w14:paraId="75839A3D"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Valencia, R.R. (2015) </w:t>
      </w:r>
      <w:r w:rsidRPr="004C528A">
        <w:rPr>
          <w:rFonts w:ascii="Times New Roman" w:hAnsi="Times New Roman" w:cs="Times New Roman"/>
          <w:i/>
        </w:rPr>
        <w:t xml:space="preserve">Students of Color and the Achievement Gap: Systemic Challenges, Systemic Transformations </w:t>
      </w:r>
      <w:r w:rsidRPr="004C528A">
        <w:rPr>
          <w:rFonts w:ascii="Times New Roman" w:hAnsi="Times New Roman" w:cs="Times New Roman"/>
        </w:rPr>
        <w:t>(New York, Routledge).</w:t>
      </w:r>
    </w:p>
    <w:p w14:paraId="54C1056D"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Vass, G. &amp; Chalmers, G. (2016) Disrupting </w:t>
      </w:r>
      <w:proofErr w:type="gramStart"/>
      <w:r w:rsidRPr="004C528A">
        <w:rPr>
          <w:rFonts w:ascii="Times New Roman" w:hAnsi="Times New Roman" w:cs="Times New Roman"/>
        </w:rPr>
        <w:t>the decolonial</w:t>
      </w:r>
      <w:proofErr w:type="gramEnd"/>
      <w:r w:rsidRPr="004C528A">
        <w:rPr>
          <w:rFonts w:ascii="Times New Roman" w:hAnsi="Times New Roman" w:cs="Times New Roman"/>
        </w:rPr>
        <w:t xml:space="preserve"> option, in: B. Lingard, G. Thompson &amp; S. Sellar (Eds)(2016) </w:t>
      </w:r>
      <w:r w:rsidRPr="004C528A">
        <w:rPr>
          <w:rFonts w:ascii="Times New Roman" w:hAnsi="Times New Roman" w:cs="Times New Roman"/>
          <w:i/>
        </w:rPr>
        <w:t>National Testing in Schools: an Australian assessment</w:t>
      </w:r>
      <w:r w:rsidRPr="004C528A">
        <w:rPr>
          <w:rFonts w:ascii="Times New Roman" w:hAnsi="Times New Roman" w:cs="Times New Roman"/>
        </w:rPr>
        <w:t xml:space="preserve"> (New York, Routledge).</w:t>
      </w:r>
    </w:p>
    <w:p w14:paraId="0BFA1CC3"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Walters, S. (2012) </w:t>
      </w:r>
      <w:r w:rsidRPr="004C528A">
        <w:rPr>
          <w:rFonts w:ascii="Times New Roman" w:hAnsi="Times New Roman" w:cs="Times New Roman"/>
          <w:i/>
        </w:rPr>
        <w:t>Ethnicity, Race and Education</w:t>
      </w:r>
      <w:r w:rsidRPr="004C528A">
        <w:rPr>
          <w:rFonts w:ascii="Times New Roman" w:hAnsi="Times New Roman" w:cs="Times New Roman"/>
        </w:rPr>
        <w:t xml:space="preserve"> (London, Continuum).</w:t>
      </w:r>
    </w:p>
    <w:p w14:paraId="152E297A"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Warmington, P. (2014) </w:t>
      </w:r>
      <w:r w:rsidRPr="004C528A">
        <w:rPr>
          <w:rFonts w:ascii="Times New Roman" w:hAnsi="Times New Roman" w:cs="Times New Roman"/>
          <w:i/>
        </w:rPr>
        <w:t>Black British Intellectuals and Education: Multiculturalism’s Hidden History</w:t>
      </w:r>
      <w:r w:rsidRPr="004C528A">
        <w:rPr>
          <w:rFonts w:ascii="Times New Roman" w:hAnsi="Times New Roman" w:cs="Times New Roman"/>
        </w:rPr>
        <w:t xml:space="preserve"> (London, Routledge).</w:t>
      </w:r>
    </w:p>
    <w:p w14:paraId="26F9EF7C"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Watt, N. (2011) Michael Gove accused of trying to bring back grammar schools by back door, </w:t>
      </w:r>
      <w:r w:rsidRPr="004C528A">
        <w:rPr>
          <w:rFonts w:ascii="Times New Roman" w:hAnsi="Times New Roman" w:cs="Times New Roman"/>
          <w:i/>
        </w:rPr>
        <w:t>The Guardian</w:t>
      </w:r>
      <w:r w:rsidRPr="004C528A">
        <w:rPr>
          <w:rFonts w:ascii="Times New Roman" w:hAnsi="Times New Roman" w:cs="Times New Roman"/>
        </w:rPr>
        <w:t xml:space="preserve">, </w:t>
      </w:r>
      <w:hyperlink r:id="rId39" w:history="1">
        <w:r w:rsidRPr="004C528A">
          <w:rPr>
            <w:rStyle w:val="Hyperlink"/>
            <w:rFonts w:ascii="Times New Roman" w:hAnsi="Times New Roman" w:cs="Times New Roman"/>
          </w:rPr>
          <w:t>https://www.theguardian.com/uk/2011/mar/11/michael-gove-schools-baccalaureate</w:t>
        </w:r>
      </w:hyperlink>
      <w:r w:rsidRPr="004C528A">
        <w:rPr>
          <w:rFonts w:ascii="Times New Roman" w:hAnsi="Times New Roman" w:cs="Times New Roman"/>
        </w:rPr>
        <w:t xml:space="preserve"> (accessed 16 July 2016).</w:t>
      </w:r>
    </w:p>
    <w:p w14:paraId="5D652A6F" w14:textId="77777777" w:rsidR="00C72478" w:rsidRPr="004C528A" w:rsidRDefault="00C72478" w:rsidP="00C72478">
      <w:pPr>
        <w:spacing w:after="0" w:line="360" w:lineRule="auto"/>
        <w:ind w:left="709" w:hanging="709"/>
        <w:rPr>
          <w:rFonts w:ascii="Times New Roman" w:hAnsi="Times New Roman" w:cs="Times New Roman"/>
        </w:rPr>
      </w:pPr>
      <w:r w:rsidRPr="004C528A">
        <w:rPr>
          <w:rFonts w:ascii="Times New Roman" w:hAnsi="Times New Roman" w:cs="Times New Roman"/>
        </w:rPr>
        <w:t xml:space="preserve">Yosso, T.J. (2005) </w:t>
      </w:r>
      <w:proofErr w:type="gramStart"/>
      <w:r w:rsidRPr="004C528A">
        <w:rPr>
          <w:rFonts w:ascii="Times New Roman" w:hAnsi="Times New Roman" w:cs="Times New Roman"/>
        </w:rPr>
        <w:t>Whose</w:t>
      </w:r>
      <w:proofErr w:type="gramEnd"/>
      <w:r w:rsidRPr="004C528A">
        <w:rPr>
          <w:rFonts w:ascii="Times New Roman" w:hAnsi="Times New Roman" w:cs="Times New Roman"/>
        </w:rPr>
        <w:t xml:space="preserve"> culture has capital? </w:t>
      </w:r>
      <w:proofErr w:type="gramStart"/>
      <w:r w:rsidRPr="004C528A">
        <w:rPr>
          <w:rFonts w:ascii="Times New Roman" w:hAnsi="Times New Roman" w:cs="Times New Roman"/>
        </w:rPr>
        <w:t xml:space="preserve">A critical race theory discussion of community cultural wealth, </w:t>
      </w:r>
      <w:r w:rsidRPr="004C528A">
        <w:rPr>
          <w:rFonts w:ascii="Times New Roman" w:hAnsi="Times New Roman" w:cs="Times New Roman"/>
          <w:i/>
        </w:rPr>
        <w:t>Race Ethnicity and Education</w:t>
      </w:r>
      <w:r w:rsidRPr="004C528A">
        <w:rPr>
          <w:rFonts w:ascii="Times New Roman" w:hAnsi="Times New Roman" w:cs="Times New Roman"/>
        </w:rPr>
        <w:t>, 8(1), 69–91.</w:t>
      </w:r>
      <w:proofErr w:type="gramEnd"/>
    </w:p>
    <w:p w14:paraId="551E0949" w14:textId="77777777" w:rsidR="00C72478" w:rsidRPr="004C528A" w:rsidRDefault="00C72478" w:rsidP="0089264A">
      <w:pPr>
        <w:spacing w:after="0" w:line="360" w:lineRule="auto"/>
        <w:rPr>
          <w:rFonts w:ascii="Times New Roman" w:hAnsi="Times New Roman" w:cs="Times New Roman"/>
          <w:b/>
        </w:rPr>
      </w:pPr>
    </w:p>
    <w:p w14:paraId="2141AE6F" w14:textId="730AF8D6" w:rsidR="00E55A37" w:rsidRPr="004C6478" w:rsidRDefault="00C72478" w:rsidP="0089264A">
      <w:pPr>
        <w:spacing w:after="0" w:line="360" w:lineRule="auto"/>
        <w:rPr>
          <w:rFonts w:ascii="Times New Roman" w:hAnsi="Times New Roman" w:cs="Times New Roman"/>
          <w:b/>
        </w:rPr>
      </w:pPr>
      <w:r w:rsidRPr="004C528A">
        <w:rPr>
          <w:rFonts w:ascii="Times New Roman" w:hAnsi="Times New Roman" w:cs="Times New Roman"/>
          <w:b/>
        </w:rPr>
        <w:br w:type="column"/>
      </w:r>
      <w:r w:rsidR="008E046F" w:rsidRPr="004C528A">
        <w:rPr>
          <w:rFonts w:ascii="Times New Roman" w:hAnsi="Times New Roman" w:cs="Times New Roman"/>
          <w:b/>
        </w:rPr>
        <w:lastRenderedPageBreak/>
        <w:t>N</w:t>
      </w:r>
      <w:r w:rsidR="00E55A37" w:rsidRPr="004C528A">
        <w:rPr>
          <w:rFonts w:ascii="Times New Roman" w:hAnsi="Times New Roman" w:cs="Times New Roman"/>
          <w:b/>
        </w:rPr>
        <w:t>otes</w:t>
      </w:r>
      <w:bookmarkStart w:id="0" w:name="_GoBack"/>
      <w:bookmarkEnd w:id="0"/>
    </w:p>
    <w:sectPr w:rsidR="00E55A37" w:rsidRPr="004C6478" w:rsidSect="00D02002">
      <w:headerReference w:type="default" r:id="rId40"/>
      <w:endnotePr>
        <w:numFmt w:val="decimal"/>
      </w:endnotePr>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1AC68" w14:textId="77777777" w:rsidR="008E0922" w:rsidRDefault="008E0922" w:rsidP="00123BBE">
      <w:pPr>
        <w:spacing w:after="0" w:line="240" w:lineRule="auto"/>
      </w:pPr>
      <w:r>
        <w:separator/>
      </w:r>
    </w:p>
  </w:endnote>
  <w:endnote w:type="continuationSeparator" w:id="0">
    <w:p w14:paraId="2D86A70A" w14:textId="77777777" w:rsidR="008E0922" w:rsidRDefault="008E0922" w:rsidP="00123BBE">
      <w:pPr>
        <w:spacing w:after="0" w:line="240" w:lineRule="auto"/>
      </w:pPr>
      <w:r>
        <w:continuationSeparator/>
      </w:r>
    </w:p>
  </w:endnote>
  <w:endnote w:id="1">
    <w:p w14:paraId="2D7C333B" w14:textId="77777777" w:rsidR="009900EF" w:rsidRPr="00456F12" w:rsidRDefault="009900EF"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r>
      <w:r w:rsidRPr="00456F12">
        <w:rPr>
          <w:rFonts w:ascii="Times New Roman" w:hAnsi="Times New Roman" w:cs="Times New Roman"/>
          <w:i/>
        </w:rPr>
        <w:t>‘Race, Racism and Education: inequality, resilience and reform</w:t>
      </w:r>
      <w:r w:rsidRPr="00456F12">
        <w:rPr>
          <w:rFonts w:ascii="Times New Roman" w:hAnsi="Times New Roman" w:cs="Times New Roman"/>
        </w:rPr>
        <w:t>’ (Principal Investigator D. Gillborn) funded by the 2013 Research Award by the Society for Educational Studies (SES).</w:t>
      </w:r>
    </w:p>
    <w:p w14:paraId="10C61AFB" w14:textId="77777777" w:rsidR="009900EF" w:rsidRPr="00456F12" w:rsidRDefault="009900EF" w:rsidP="00456F12">
      <w:pPr>
        <w:pStyle w:val="EndnoteText"/>
        <w:spacing w:line="360" w:lineRule="auto"/>
        <w:rPr>
          <w:rFonts w:ascii="Times New Roman" w:hAnsi="Times New Roman" w:cs="Times New Roman"/>
        </w:rPr>
      </w:pPr>
    </w:p>
  </w:endnote>
  <w:endnote w:id="2">
    <w:p w14:paraId="4B565745" w14:textId="7B293F75" w:rsidR="00913D29" w:rsidRDefault="00913D29"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t>It should be remembered that the meanings of ‘White’ and ‘Black’, as social identifiers, are constantly in flux and reflect both historical and contemporary political processes (Ignatiev, 1995</w:t>
      </w:r>
      <w:proofErr w:type="gramStart"/>
      <w:r w:rsidRPr="00456F12">
        <w:rPr>
          <w:rFonts w:ascii="Times New Roman" w:hAnsi="Times New Roman" w:cs="Times New Roman"/>
        </w:rPr>
        <w:t>;  Leonardo</w:t>
      </w:r>
      <w:proofErr w:type="gramEnd"/>
      <w:r w:rsidRPr="00456F12">
        <w:rPr>
          <w:rFonts w:ascii="Times New Roman" w:hAnsi="Times New Roman" w:cs="Times New Roman"/>
        </w:rPr>
        <w:t>, 2009).</w:t>
      </w:r>
    </w:p>
    <w:p w14:paraId="78746183" w14:textId="77777777" w:rsidR="00456F12" w:rsidRPr="00456F12" w:rsidRDefault="00456F12" w:rsidP="00456F12">
      <w:pPr>
        <w:pStyle w:val="EndnoteText"/>
        <w:spacing w:line="360" w:lineRule="auto"/>
        <w:rPr>
          <w:rFonts w:ascii="Times New Roman" w:hAnsi="Times New Roman" w:cs="Times New Roman"/>
        </w:rPr>
      </w:pPr>
    </w:p>
  </w:endnote>
  <w:endnote w:id="3">
    <w:p w14:paraId="6477C7A3" w14:textId="182F1091" w:rsidR="00913D29" w:rsidRPr="00456F12" w:rsidRDefault="00913D29" w:rsidP="00456F12">
      <w:pPr>
        <w:autoSpaceDE w:val="0"/>
        <w:autoSpaceDN w:val="0"/>
        <w:adjustRightInd w:val="0"/>
        <w:spacing w:after="0" w:line="360" w:lineRule="auto"/>
        <w:rPr>
          <w:rFonts w:ascii="Times New Roman" w:hAnsi="Times New Roman" w:cs="Times New Roman"/>
          <w:sz w:val="20"/>
          <w:szCs w:val="20"/>
        </w:rPr>
      </w:pPr>
      <w:r w:rsidRPr="00456F12">
        <w:rPr>
          <w:rStyle w:val="EndnoteReference"/>
          <w:rFonts w:ascii="Times New Roman" w:hAnsi="Times New Roman" w:cs="Times New Roman"/>
          <w:sz w:val="20"/>
          <w:szCs w:val="20"/>
        </w:rPr>
        <w:endnoteRef/>
      </w:r>
      <w:r w:rsidRPr="00456F12">
        <w:rPr>
          <w:rFonts w:ascii="Times New Roman" w:hAnsi="Times New Roman" w:cs="Times New Roman"/>
          <w:sz w:val="20"/>
          <w:szCs w:val="20"/>
        </w:rPr>
        <w:t xml:space="preserve"> </w:t>
      </w:r>
      <w:r w:rsidRPr="00456F12">
        <w:rPr>
          <w:rFonts w:ascii="Times New Roman" w:hAnsi="Times New Roman" w:cs="Times New Roman"/>
          <w:sz w:val="20"/>
          <w:szCs w:val="20"/>
        </w:rPr>
        <w:tab/>
        <w:t>The term’s popularity has even extended to the point where it is used to refer to any analysis that seeks to understand more than one dimension of inequality (see St</w:t>
      </w:r>
      <w:r w:rsidR="00211CB3">
        <w:rPr>
          <w:rFonts w:ascii="Times New Roman" w:hAnsi="Times New Roman" w:cs="Times New Roman"/>
          <w:sz w:val="20"/>
          <w:szCs w:val="20"/>
        </w:rPr>
        <w:t>rand, 2014).</w:t>
      </w:r>
    </w:p>
    <w:p w14:paraId="6232B438" w14:textId="77777777" w:rsidR="00913D29" w:rsidRPr="00456F12" w:rsidRDefault="00913D29" w:rsidP="00456F12">
      <w:pPr>
        <w:pStyle w:val="EndnoteText"/>
        <w:spacing w:line="360" w:lineRule="auto"/>
        <w:rPr>
          <w:rFonts w:ascii="Times New Roman" w:hAnsi="Times New Roman" w:cs="Times New Roman"/>
        </w:rPr>
      </w:pPr>
    </w:p>
  </w:endnote>
  <w:endnote w:id="4">
    <w:p w14:paraId="262685B0" w14:textId="77777777" w:rsidR="009900EF" w:rsidRPr="00456F12" w:rsidRDefault="009900EF"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r>
      <w:proofErr w:type="gramStart"/>
      <w:r w:rsidRPr="00456F12">
        <w:rPr>
          <w:rFonts w:ascii="Times New Roman" w:hAnsi="Times New Roman" w:cs="Times New Roman"/>
        </w:rPr>
        <w:t>DES 2014, table 2a.</w:t>
      </w:r>
      <w:proofErr w:type="gramEnd"/>
    </w:p>
    <w:p w14:paraId="2EE37892" w14:textId="77777777" w:rsidR="009900EF" w:rsidRPr="00456F12" w:rsidRDefault="009900EF" w:rsidP="00456F12">
      <w:pPr>
        <w:pStyle w:val="EndnoteText"/>
        <w:spacing w:line="360" w:lineRule="auto"/>
        <w:rPr>
          <w:rFonts w:ascii="Times New Roman" w:hAnsi="Times New Roman" w:cs="Times New Roman"/>
        </w:rPr>
      </w:pPr>
    </w:p>
  </w:endnote>
  <w:endnote w:id="5">
    <w:p w14:paraId="67954564" w14:textId="72E0B3B0" w:rsidR="009900EF" w:rsidRPr="00456F12" w:rsidRDefault="009900EF"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00211CB3">
        <w:rPr>
          <w:rFonts w:ascii="Times New Roman" w:hAnsi="Times New Roman" w:cs="Times New Roman"/>
        </w:rPr>
        <w:t xml:space="preserve"> </w:t>
      </w:r>
      <w:r w:rsidR="00211CB3">
        <w:rPr>
          <w:rFonts w:ascii="Times New Roman" w:hAnsi="Times New Roman" w:cs="Times New Roman"/>
        </w:rPr>
        <w:tab/>
      </w:r>
      <w:proofErr w:type="gramStart"/>
      <w:r w:rsidR="00211CB3">
        <w:rPr>
          <w:rFonts w:ascii="Times New Roman" w:hAnsi="Times New Roman" w:cs="Times New Roman"/>
        </w:rPr>
        <w:t xml:space="preserve">Evans &amp; </w:t>
      </w:r>
      <w:r w:rsidRPr="00456F12">
        <w:rPr>
          <w:rFonts w:ascii="Times New Roman" w:hAnsi="Times New Roman" w:cs="Times New Roman"/>
        </w:rPr>
        <w:t>Mellon, 2016</w:t>
      </w:r>
      <w:r w:rsidR="00211CB3">
        <w:rPr>
          <w:rFonts w:ascii="Times New Roman" w:hAnsi="Times New Roman" w:cs="Times New Roman"/>
        </w:rPr>
        <w:t>.</w:t>
      </w:r>
      <w:proofErr w:type="gramEnd"/>
    </w:p>
    <w:p w14:paraId="6493EAB0" w14:textId="77777777" w:rsidR="009900EF" w:rsidRPr="00456F12" w:rsidRDefault="009900EF" w:rsidP="00456F12">
      <w:pPr>
        <w:pStyle w:val="EndnoteText"/>
        <w:spacing w:line="360" w:lineRule="auto"/>
        <w:rPr>
          <w:rFonts w:ascii="Times New Roman" w:hAnsi="Times New Roman" w:cs="Times New Roman"/>
        </w:rPr>
      </w:pPr>
    </w:p>
  </w:endnote>
  <w:endnote w:id="6">
    <w:p w14:paraId="2A9E5C9D" w14:textId="5F751CC8" w:rsidR="001B62A1" w:rsidRDefault="001B62A1"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t xml:space="preserve">We have explained (above) the reasons for our focus on the Black Caribbean group, not least because of their significance historically, politically and conceptually. Of course, this selection has advantages and disadvantages. The main advantage is the clarity of focus that is permitted but it should not be assumed that the group is homogeneous (cf. Rollock, et al., 2015). In addition, census categories rarely coincide precisely with changing everyday uses of race-related terminology. Students categorized as ‘Black African’ and/or ‘Mixed: White/Black African’ and ‘Mixed: White/Black Caribbean’ have been excluded from our analysis in this paper where the original source operates a disaggregation. </w:t>
      </w:r>
      <w:proofErr w:type="gramStart"/>
      <w:r w:rsidR="00D42899" w:rsidRPr="00456F12">
        <w:rPr>
          <w:rFonts w:ascii="Times New Roman" w:hAnsi="Times New Roman" w:cs="Times New Roman"/>
        </w:rPr>
        <w:t>Analyses of these groups is</w:t>
      </w:r>
      <w:proofErr w:type="gramEnd"/>
      <w:r w:rsidR="00D42899" w:rsidRPr="00456F12">
        <w:rPr>
          <w:rFonts w:ascii="Times New Roman" w:hAnsi="Times New Roman" w:cs="Times New Roman"/>
        </w:rPr>
        <w:t xml:space="preserve"> </w:t>
      </w:r>
      <w:r w:rsidR="00211CB3">
        <w:rPr>
          <w:rFonts w:ascii="Times New Roman" w:hAnsi="Times New Roman" w:cs="Times New Roman"/>
        </w:rPr>
        <w:t>available</w:t>
      </w:r>
      <w:r w:rsidR="00D42899" w:rsidRPr="00456F12">
        <w:rPr>
          <w:rFonts w:ascii="Times New Roman" w:hAnsi="Times New Roman" w:cs="Times New Roman"/>
        </w:rPr>
        <w:t xml:space="preserve"> in Gillborn et al., 2016.</w:t>
      </w:r>
    </w:p>
    <w:p w14:paraId="00A93168" w14:textId="77777777" w:rsidR="00211CB3" w:rsidRPr="00456F12" w:rsidRDefault="00211CB3" w:rsidP="00456F12">
      <w:pPr>
        <w:pStyle w:val="EndnoteText"/>
        <w:spacing w:line="360" w:lineRule="auto"/>
        <w:rPr>
          <w:rFonts w:ascii="Times New Roman" w:hAnsi="Times New Roman" w:cs="Times New Roman"/>
        </w:rPr>
      </w:pPr>
    </w:p>
  </w:endnote>
  <w:endnote w:id="7">
    <w:p w14:paraId="7D5CE9A5" w14:textId="40B0E52B" w:rsidR="00071FAB" w:rsidRPr="00456F12" w:rsidRDefault="00071FAB"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t>The GCSE has undergone numerous changes since its introduction. Our analysis makes no assumptions about the nature of the examination itself; our focus is on who wins and who loses in terms of recorded levels of GCSE achievement, especially in relation to the benchmarks that are highlighted in policy</w:t>
      </w:r>
      <w:r w:rsidR="008E7D63">
        <w:rPr>
          <w:rFonts w:ascii="Times New Roman" w:hAnsi="Times New Roman" w:cs="Times New Roman"/>
        </w:rPr>
        <w:t xml:space="preserve"> texts</w:t>
      </w:r>
      <w:r w:rsidRPr="00456F12">
        <w:rPr>
          <w:rFonts w:ascii="Times New Roman" w:hAnsi="Times New Roman" w:cs="Times New Roman"/>
        </w:rPr>
        <w:t>.</w:t>
      </w:r>
    </w:p>
    <w:p w14:paraId="7A2694C7" w14:textId="77777777" w:rsidR="00071FAB" w:rsidRPr="00456F12" w:rsidRDefault="00071FAB" w:rsidP="00456F12">
      <w:pPr>
        <w:pStyle w:val="EndnoteText"/>
        <w:spacing w:line="360" w:lineRule="auto"/>
        <w:rPr>
          <w:rFonts w:ascii="Times New Roman" w:hAnsi="Times New Roman" w:cs="Times New Roman"/>
        </w:rPr>
      </w:pPr>
    </w:p>
  </w:endnote>
  <w:endnote w:id="8">
    <w:p w14:paraId="1FB31754" w14:textId="5FA8AE45" w:rsidR="006957A7" w:rsidRPr="00456F12" w:rsidRDefault="006957A7"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t>For further details on the history and development of tiered GCSE examinations se</w:t>
      </w:r>
      <w:r w:rsidR="008E7D63">
        <w:rPr>
          <w:rFonts w:ascii="Times New Roman" w:hAnsi="Times New Roman" w:cs="Times New Roman"/>
        </w:rPr>
        <w:t xml:space="preserve">e Gillborn &amp; Youdell, 2000, </w:t>
      </w:r>
      <w:r w:rsidRPr="00456F12">
        <w:rPr>
          <w:rFonts w:ascii="Times New Roman" w:hAnsi="Times New Roman" w:cs="Times New Roman"/>
        </w:rPr>
        <w:t>98-112.</w:t>
      </w:r>
    </w:p>
    <w:p w14:paraId="12E01DBF" w14:textId="77777777" w:rsidR="006957A7" w:rsidRPr="00456F12" w:rsidRDefault="006957A7" w:rsidP="00456F12">
      <w:pPr>
        <w:pStyle w:val="EndnoteText"/>
        <w:spacing w:line="360" w:lineRule="auto"/>
        <w:rPr>
          <w:rFonts w:ascii="Times New Roman" w:hAnsi="Times New Roman" w:cs="Times New Roman"/>
        </w:rPr>
      </w:pPr>
    </w:p>
  </w:endnote>
  <w:endnote w:id="9">
    <w:p w14:paraId="199F4838" w14:textId="77777777" w:rsidR="009900EF" w:rsidRPr="00456F12" w:rsidRDefault="009900EF"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t>From 1994 an additional grade of A* was introduced to help distinguish the very highest achieving students in each subject.</w:t>
      </w:r>
    </w:p>
    <w:p w14:paraId="0EA23D80" w14:textId="77777777" w:rsidR="009900EF" w:rsidRPr="00456F12" w:rsidRDefault="009900EF" w:rsidP="00456F12">
      <w:pPr>
        <w:pStyle w:val="EndnoteText"/>
        <w:spacing w:line="360" w:lineRule="auto"/>
        <w:rPr>
          <w:rFonts w:ascii="Times New Roman" w:hAnsi="Times New Roman" w:cs="Times New Roman"/>
        </w:rPr>
      </w:pPr>
    </w:p>
  </w:endnote>
  <w:endnote w:id="10">
    <w:p w14:paraId="011E10F9" w14:textId="77777777" w:rsidR="009900EF" w:rsidRPr="00456F12" w:rsidRDefault="009900EF"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t xml:space="preserve">An OR of 1.0 would denote that White and Black students have an equal chance of attaining the benchmark. An OR </w:t>
      </w:r>
      <w:r w:rsidRPr="00456F12">
        <w:rPr>
          <w:rFonts w:ascii="Times New Roman" w:hAnsi="Times New Roman" w:cs="Times New Roman"/>
          <w:i/>
        </w:rPr>
        <w:t>greater</w:t>
      </w:r>
      <w:r w:rsidRPr="00456F12">
        <w:rPr>
          <w:rFonts w:ascii="Times New Roman" w:hAnsi="Times New Roman" w:cs="Times New Roman"/>
        </w:rPr>
        <w:t xml:space="preserve"> than 1 denotes that White students are </w:t>
      </w:r>
      <w:r w:rsidRPr="00456F12">
        <w:rPr>
          <w:rFonts w:ascii="Times New Roman" w:hAnsi="Times New Roman" w:cs="Times New Roman"/>
          <w:i/>
        </w:rPr>
        <w:t>more</w:t>
      </w:r>
      <w:r w:rsidRPr="00456F12">
        <w:rPr>
          <w:rFonts w:ascii="Times New Roman" w:hAnsi="Times New Roman" w:cs="Times New Roman"/>
        </w:rPr>
        <w:t xml:space="preserve"> likely to attain the benchmark while an OR </w:t>
      </w:r>
      <w:r w:rsidRPr="00456F12">
        <w:rPr>
          <w:rFonts w:ascii="Times New Roman" w:hAnsi="Times New Roman" w:cs="Times New Roman"/>
          <w:i/>
        </w:rPr>
        <w:t>less</w:t>
      </w:r>
      <w:r w:rsidRPr="00456F12">
        <w:rPr>
          <w:rFonts w:ascii="Times New Roman" w:hAnsi="Times New Roman" w:cs="Times New Roman"/>
        </w:rPr>
        <w:t xml:space="preserve"> than 1 denotes a </w:t>
      </w:r>
      <w:r w:rsidRPr="00456F12">
        <w:rPr>
          <w:rFonts w:ascii="Times New Roman" w:hAnsi="Times New Roman" w:cs="Times New Roman"/>
          <w:i/>
        </w:rPr>
        <w:t>lesser</w:t>
      </w:r>
      <w:r w:rsidRPr="00456F12">
        <w:rPr>
          <w:rFonts w:ascii="Times New Roman" w:hAnsi="Times New Roman" w:cs="Times New Roman"/>
        </w:rPr>
        <w:t xml:space="preserve"> chance of success compared with their Black peers. An OR of 2, for example, indicates that White students are twice as likely to achieve the benchmark compared with their Black peers.</w:t>
      </w:r>
    </w:p>
    <w:p w14:paraId="797DE025" w14:textId="77777777" w:rsidR="009900EF" w:rsidRPr="00456F12" w:rsidRDefault="009900EF" w:rsidP="00456F12">
      <w:pPr>
        <w:pStyle w:val="EndnoteText"/>
        <w:spacing w:line="360" w:lineRule="auto"/>
        <w:rPr>
          <w:rFonts w:ascii="Times New Roman" w:hAnsi="Times New Roman" w:cs="Times New Roman"/>
        </w:rPr>
      </w:pPr>
    </w:p>
  </w:endnote>
  <w:endnote w:id="11">
    <w:p w14:paraId="6D0CD46A" w14:textId="77777777" w:rsidR="009900EF" w:rsidRPr="00456F12" w:rsidRDefault="009900EF"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t>When questioned directly on this matter the government’s response, although unclear, suggests that no EIA was carried out in advance (</w:t>
      </w:r>
      <w:r w:rsidRPr="00456F12">
        <w:rPr>
          <w:rFonts w:ascii="Times New Roman" w:hAnsi="Times New Roman" w:cs="Times New Roman"/>
          <w:i/>
        </w:rPr>
        <w:t>Hansard</w:t>
      </w:r>
      <w:r w:rsidRPr="00456F12">
        <w:rPr>
          <w:rFonts w:ascii="Times New Roman" w:hAnsi="Times New Roman" w:cs="Times New Roman"/>
        </w:rPr>
        <w:t xml:space="preserve">, 2016). </w:t>
      </w:r>
    </w:p>
    <w:p w14:paraId="203DDE52" w14:textId="77777777" w:rsidR="009900EF" w:rsidRPr="00456F12" w:rsidRDefault="009900EF" w:rsidP="00456F12">
      <w:pPr>
        <w:pStyle w:val="EndnoteText"/>
        <w:spacing w:line="360" w:lineRule="auto"/>
        <w:rPr>
          <w:rFonts w:ascii="Times New Roman" w:hAnsi="Times New Roman" w:cs="Times New Roman"/>
        </w:rPr>
      </w:pPr>
    </w:p>
  </w:endnote>
  <w:endnote w:id="12">
    <w:p w14:paraId="0086B45A" w14:textId="77777777" w:rsidR="009900EF" w:rsidRPr="00456F12" w:rsidRDefault="009900EF" w:rsidP="00456F12">
      <w:pPr>
        <w:pStyle w:val="EndnoteText"/>
        <w:spacing w:line="360" w:lineRule="auto"/>
        <w:rPr>
          <w:rFonts w:ascii="Times New Roman" w:hAnsi="Times New Roman" w:cs="Times New Roman"/>
        </w:rPr>
      </w:pPr>
      <w:r w:rsidRPr="00456F12">
        <w:rPr>
          <w:rStyle w:val="EndnoteReference"/>
          <w:rFonts w:ascii="Times New Roman" w:hAnsi="Times New Roman" w:cs="Times New Roman"/>
        </w:rPr>
        <w:endnoteRef/>
      </w:r>
      <w:r w:rsidRPr="00456F12">
        <w:rPr>
          <w:rFonts w:ascii="Times New Roman" w:hAnsi="Times New Roman" w:cs="Times New Roman"/>
        </w:rPr>
        <w:t xml:space="preserve"> </w:t>
      </w:r>
      <w:r w:rsidRPr="00456F12">
        <w:rPr>
          <w:rFonts w:ascii="Times New Roman" w:hAnsi="Times New Roman" w:cs="Times New Roman"/>
        </w:rPr>
        <w:tab/>
        <w:t>Comparing White and Black attainment between 2013 and 1988 produces an odds ratio for White students of 11.15 and for Black Caribbean students 18.69.</w:t>
      </w:r>
    </w:p>
    <w:p w14:paraId="4AC19BE3" w14:textId="77777777" w:rsidR="009900EF" w:rsidRPr="00456F12" w:rsidRDefault="009900EF" w:rsidP="00456F12">
      <w:pPr>
        <w:pStyle w:val="EndnoteText"/>
        <w:spacing w:line="360" w:lineRule="auto"/>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B62F9" w14:textId="77777777" w:rsidR="008E0922" w:rsidRDefault="008E0922" w:rsidP="00123BBE">
      <w:pPr>
        <w:spacing w:after="0" w:line="240" w:lineRule="auto"/>
      </w:pPr>
      <w:r>
        <w:separator/>
      </w:r>
    </w:p>
  </w:footnote>
  <w:footnote w:type="continuationSeparator" w:id="0">
    <w:p w14:paraId="7D1C6813" w14:textId="77777777" w:rsidR="008E0922" w:rsidRDefault="008E0922" w:rsidP="00123B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30169"/>
      <w:docPartObj>
        <w:docPartGallery w:val="Page Numbers (Top of Page)"/>
        <w:docPartUnique/>
      </w:docPartObj>
    </w:sdtPr>
    <w:sdtEndPr/>
    <w:sdtContent>
      <w:p w14:paraId="0A21705E" w14:textId="6777C4F1" w:rsidR="009900EF" w:rsidRDefault="00F46A0A">
        <w:pPr>
          <w:pStyle w:val="Header"/>
          <w:jc w:val="right"/>
        </w:pPr>
        <w:r>
          <w:fldChar w:fldCharType="begin"/>
        </w:r>
        <w:r>
          <w:instrText xml:space="preserve"> PAGE   \* MERGEFORMAT </w:instrText>
        </w:r>
        <w:r>
          <w:fldChar w:fldCharType="separate"/>
        </w:r>
        <w:r w:rsidR="004C528A">
          <w:rPr>
            <w:noProof/>
          </w:rPr>
          <w:t>31</w:t>
        </w:r>
        <w:r>
          <w:rPr>
            <w:noProof/>
          </w:rPr>
          <w:fldChar w:fldCharType="end"/>
        </w:r>
      </w:p>
    </w:sdtContent>
  </w:sdt>
  <w:p w14:paraId="3FE07C66" w14:textId="77777777" w:rsidR="009900EF" w:rsidRDefault="009900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AC4"/>
    <w:multiLevelType w:val="hybridMultilevel"/>
    <w:tmpl w:val="33EE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0766CD"/>
    <w:multiLevelType w:val="hybridMultilevel"/>
    <w:tmpl w:val="8872F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187E5A"/>
    <w:multiLevelType w:val="hybridMultilevel"/>
    <w:tmpl w:val="0E16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713B96"/>
    <w:multiLevelType w:val="hybridMultilevel"/>
    <w:tmpl w:val="409E5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0B2365"/>
    <w:multiLevelType w:val="hybridMultilevel"/>
    <w:tmpl w:val="0E26184E"/>
    <w:lvl w:ilvl="0" w:tplc="826AC62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C4625"/>
    <w:multiLevelType w:val="hybridMultilevel"/>
    <w:tmpl w:val="8EC0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9F4738"/>
    <w:multiLevelType w:val="hybridMultilevel"/>
    <w:tmpl w:val="F946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320A0"/>
    <w:multiLevelType w:val="hybridMultilevel"/>
    <w:tmpl w:val="C1B0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FF1960"/>
    <w:multiLevelType w:val="hybridMultilevel"/>
    <w:tmpl w:val="8128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BE1AE3"/>
    <w:multiLevelType w:val="hybridMultilevel"/>
    <w:tmpl w:val="5960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531EA"/>
    <w:multiLevelType w:val="hybridMultilevel"/>
    <w:tmpl w:val="3FD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10"/>
  </w:num>
  <w:num w:numId="7">
    <w:abstractNumId w:val="2"/>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BE"/>
    <w:rsid w:val="000027B1"/>
    <w:rsid w:val="00003885"/>
    <w:rsid w:val="00006790"/>
    <w:rsid w:val="00006FF2"/>
    <w:rsid w:val="00011C86"/>
    <w:rsid w:val="000149B5"/>
    <w:rsid w:val="000154BD"/>
    <w:rsid w:val="000210A8"/>
    <w:rsid w:val="00021457"/>
    <w:rsid w:val="0002406F"/>
    <w:rsid w:val="00031E82"/>
    <w:rsid w:val="00032639"/>
    <w:rsid w:val="00035548"/>
    <w:rsid w:val="000358F9"/>
    <w:rsid w:val="00041E39"/>
    <w:rsid w:val="00042B2D"/>
    <w:rsid w:val="00046435"/>
    <w:rsid w:val="0006084D"/>
    <w:rsid w:val="0007147F"/>
    <w:rsid w:val="00071592"/>
    <w:rsid w:val="000719A2"/>
    <w:rsid w:val="00071FAB"/>
    <w:rsid w:val="0007417F"/>
    <w:rsid w:val="00075EF9"/>
    <w:rsid w:val="000765B1"/>
    <w:rsid w:val="0007768B"/>
    <w:rsid w:val="000902F4"/>
    <w:rsid w:val="00091A8B"/>
    <w:rsid w:val="00092C38"/>
    <w:rsid w:val="000943F1"/>
    <w:rsid w:val="000A33C7"/>
    <w:rsid w:val="000A3D45"/>
    <w:rsid w:val="000A4DA7"/>
    <w:rsid w:val="000B21C9"/>
    <w:rsid w:val="000B3CAC"/>
    <w:rsid w:val="000B59B4"/>
    <w:rsid w:val="000C0AC4"/>
    <w:rsid w:val="000C1659"/>
    <w:rsid w:val="000C1FDF"/>
    <w:rsid w:val="000C2CB8"/>
    <w:rsid w:val="000C4287"/>
    <w:rsid w:val="000D1B72"/>
    <w:rsid w:val="000D3142"/>
    <w:rsid w:val="000D669E"/>
    <w:rsid w:val="000D6AE8"/>
    <w:rsid w:val="000D6D3D"/>
    <w:rsid w:val="000D758E"/>
    <w:rsid w:val="000E1AF9"/>
    <w:rsid w:val="000E3B5D"/>
    <w:rsid w:val="000E565B"/>
    <w:rsid w:val="000E66A6"/>
    <w:rsid w:val="000F3667"/>
    <w:rsid w:val="000F6E87"/>
    <w:rsid w:val="001029F0"/>
    <w:rsid w:val="00102BB5"/>
    <w:rsid w:val="00104711"/>
    <w:rsid w:val="001127E8"/>
    <w:rsid w:val="00112B43"/>
    <w:rsid w:val="00112D21"/>
    <w:rsid w:val="001134B5"/>
    <w:rsid w:val="0011495A"/>
    <w:rsid w:val="00121D95"/>
    <w:rsid w:val="00122ECC"/>
    <w:rsid w:val="00123157"/>
    <w:rsid w:val="00123B24"/>
    <w:rsid w:val="00123BBE"/>
    <w:rsid w:val="00124E92"/>
    <w:rsid w:val="00130620"/>
    <w:rsid w:val="00132CE3"/>
    <w:rsid w:val="001340F8"/>
    <w:rsid w:val="00135E5B"/>
    <w:rsid w:val="00144F41"/>
    <w:rsid w:val="00145B88"/>
    <w:rsid w:val="0015492A"/>
    <w:rsid w:val="00155017"/>
    <w:rsid w:val="00156F34"/>
    <w:rsid w:val="001577DB"/>
    <w:rsid w:val="001608E5"/>
    <w:rsid w:val="0016262D"/>
    <w:rsid w:val="00164EC7"/>
    <w:rsid w:val="00167A47"/>
    <w:rsid w:val="00170DEE"/>
    <w:rsid w:val="0017562F"/>
    <w:rsid w:val="001839CD"/>
    <w:rsid w:val="001944DA"/>
    <w:rsid w:val="00195750"/>
    <w:rsid w:val="00196AA3"/>
    <w:rsid w:val="001A0405"/>
    <w:rsid w:val="001A0926"/>
    <w:rsid w:val="001A0FCD"/>
    <w:rsid w:val="001A4E6B"/>
    <w:rsid w:val="001A566D"/>
    <w:rsid w:val="001A72B4"/>
    <w:rsid w:val="001B0F26"/>
    <w:rsid w:val="001B14F5"/>
    <w:rsid w:val="001B62A1"/>
    <w:rsid w:val="001C6C42"/>
    <w:rsid w:val="001C7052"/>
    <w:rsid w:val="001D0A51"/>
    <w:rsid w:val="001D2BE5"/>
    <w:rsid w:val="001D2F06"/>
    <w:rsid w:val="001D3C88"/>
    <w:rsid w:val="001E4C09"/>
    <w:rsid w:val="001E5198"/>
    <w:rsid w:val="001E57DC"/>
    <w:rsid w:val="001E671C"/>
    <w:rsid w:val="001E6746"/>
    <w:rsid w:val="001E7CDD"/>
    <w:rsid w:val="001F1F9E"/>
    <w:rsid w:val="001F5D32"/>
    <w:rsid w:val="001F6979"/>
    <w:rsid w:val="001F7093"/>
    <w:rsid w:val="001F7A26"/>
    <w:rsid w:val="00201120"/>
    <w:rsid w:val="00202599"/>
    <w:rsid w:val="00202F4D"/>
    <w:rsid w:val="002037F4"/>
    <w:rsid w:val="00206DFE"/>
    <w:rsid w:val="002078BE"/>
    <w:rsid w:val="002104E7"/>
    <w:rsid w:val="00211CB3"/>
    <w:rsid w:val="00212EBE"/>
    <w:rsid w:val="00214CAA"/>
    <w:rsid w:val="00217A5A"/>
    <w:rsid w:val="002201F0"/>
    <w:rsid w:val="00230773"/>
    <w:rsid w:val="00230D54"/>
    <w:rsid w:val="00231D22"/>
    <w:rsid w:val="00233DB9"/>
    <w:rsid w:val="002347F8"/>
    <w:rsid w:val="002354A7"/>
    <w:rsid w:val="00241E23"/>
    <w:rsid w:val="00243D0D"/>
    <w:rsid w:val="00250EAC"/>
    <w:rsid w:val="00252D57"/>
    <w:rsid w:val="00257831"/>
    <w:rsid w:val="00264AD2"/>
    <w:rsid w:val="0026513F"/>
    <w:rsid w:val="00270DB9"/>
    <w:rsid w:val="00272782"/>
    <w:rsid w:val="0027320E"/>
    <w:rsid w:val="00281EC2"/>
    <w:rsid w:val="002900C7"/>
    <w:rsid w:val="002917F0"/>
    <w:rsid w:val="00294CE2"/>
    <w:rsid w:val="00294D94"/>
    <w:rsid w:val="00294EBE"/>
    <w:rsid w:val="00295403"/>
    <w:rsid w:val="0029793B"/>
    <w:rsid w:val="002A09C4"/>
    <w:rsid w:val="002A5678"/>
    <w:rsid w:val="002A5C22"/>
    <w:rsid w:val="002A6447"/>
    <w:rsid w:val="002B04A0"/>
    <w:rsid w:val="002B2B6E"/>
    <w:rsid w:val="002B3A69"/>
    <w:rsid w:val="002B5A07"/>
    <w:rsid w:val="002C09C0"/>
    <w:rsid w:val="002C3A78"/>
    <w:rsid w:val="002C5D59"/>
    <w:rsid w:val="002C775C"/>
    <w:rsid w:val="002D5620"/>
    <w:rsid w:val="002D5882"/>
    <w:rsid w:val="002D7B7D"/>
    <w:rsid w:val="002E3648"/>
    <w:rsid w:val="002E470A"/>
    <w:rsid w:val="002E68EF"/>
    <w:rsid w:val="002F4F57"/>
    <w:rsid w:val="002F59AE"/>
    <w:rsid w:val="002F77B0"/>
    <w:rsid w:val="002F78A4"/>
    <w:rsid w:val="00305F61"/>
    <w:rsid w:val="00323803"/>
    <w:rsid w:val="00327686"/>
    <w:rsid w:val="00332B65"/>
    <w:rsid w:val="0033565A"/>
    <w:rsid w:val="00335B11"/>
    <w:rsid w:val="00335C1F"/>
    <w:rsid w:val="00342B66"/>
    <w:rsid w:val="0034425E"/>
    <w:rsid w:val="0034469B"/>
    <w:rsid w:val="00350628"/>
    <w:rsid w:val="00351DE6"/>
    <w:rsid w:val="0035458B"/>
    <w:rsid w:val="0035540E"/>
    <w:rsid w:val="00360726"/>
    <w:rsid w:val="00371C8B"/>
    <w:rsid w:val="00380018"/>
    <w:rsid w:val="003800EE"/>
    <w:rsid w:val="003807C1"/>
    <w:rsid w:val="003819C7"/>
    <w:rsid w:val="00386ABF"/>
    <w:rsid w:val="003A0107"/>
    <w:rsid w:val="003B278C"/>
    <w:rsid w:val="003B7546"/>
    <w:rsid w:val="003C1648"/>
    <w:rsid w:val="003C2733"/>
    <w:rsid w:val="003D1068"/>
    <w:rsid w:val="003D4ABB"/>
    <w:rsid w:val="003D7556"/>
    <w:rsid w:val="003E153C"/>
    <w:rsid w:val="003E520F"/>
    <w:rsid w:val="003E5F3B"/>
    <w:rsid w:val="003E7E22"/>
    <w:rsid w:val="004050DC"/>
    <w:rsid w:val="00411B34"/>
    <w:rsid w:val="00411BCA"/>
    <w:rsid w:val="00415C6F"/>
    <w:rsid w:val="00417D6E"/>
    <w:rsid w:val="00422EF8"/>
    <w:rsid w:val="00424283"/>
    <w:rsid w:val="00430C86"/>
    <w:rsid w:val="00432C59"/>
    <w:rsid w:val="004379F2"/>
    <w:rsid w:val="00440DEA"/>
    <w:rsid w:val="00441EAC"/>
    <w:rsid w:val="0045036A"/>
    <w:rsid w:val="00451A4C"/>
    <w:rsid w:val="004529DC"/>
    <w:rsid w:val="00452B58"/>
    <w:rsid w:val="00456E70"/>
    <w:rsid w:val="00456F12"/>
    <w:rsid w:val="004613AA"/>
    <w:rsid w:val="00461DC2"/>
    <w:rsid w:val="00462E0F"/>
    <w:rsid w:val="00473FA0"/>
    <w:rsid w:val="0047421B"/>
    <w:rsid w:val="004805DE"/>
    <w:rsid w:val="00482CF2"/>
    <w:rsid w:val="00484BD4"/>
    <w:rsid w:val="004936BC"/>
    <w:rsid w:val="004942DC"/>
    <w:rsid w:val="00495D40"/>
    <w:rsid w:val="00496C33"/>
    <w:rsid w:val="00497847"/>
    <w:rsid w:val="004A2F71"/>
    <w:rsid w:val="004A3D84"/>
    <w:rsid w:val="004A43AE"/>
    <w:rsid w:val="004B0D32"/>
    <w:rsid w:val="004B775E"/>
    <w:rsid w:val="004C1BE2"/>
    <w:rsid w:val="004C41BA"/>
    <w:rsid w:val="004C528A"/>
    <w:rsid w:val="004C6478"/>
    <w:rsid w:val="004C73D6"/>
    <w:rsid w:val="004D5FA6"/>
    <w:rsid w:val="004E50AE"/>
    <w:rsid w:val="004F1371"/>
    <w:rsid w:val="005027C3"/>
    <w:rsid w:val="00503AA3"/>
    <w:rsid w:val="00504820"/>
    <w:rsid w:val="00504CAF"/>
    <w:rsid w:val="0051161B"/>
    <w:rsid w:val="0051237B"/>
    <w:rsid w:val="00512BF3"/>
    <w:rsid w:val="0051305C"/>
    <w:rsid w:val="00516B93"/>
    <w:rsid w:val="005173E4"/>
    <w:rsid w:val="00517D94"/>
    <w:rsid w:val="00520BAA"/>
    <w:rsid w:val="00524A60"/>
    <w:rsid w:val="00527213"/>
    <w:rsid w:val="005301F5"/>
    <w:rsid w:val="00533BC3"/>
    <w:rsid w:val="00533FED"/>
    <w:rsid w:val="00536854"/>
    <w:rsid w:val="0053758E"/>
    <w:rsid w:val="00544AFB"/>
    <w:rsid w:val="00545A6B"/>
    <w:rsid w:val="00547A5C"/>
    <w:rsid w:val="005525E3"/>
    <w:rsid w:val="00552EB0"/>
    <w:rsid w:val="0056009E"/>
    <w:rsid w:val="005622B5"/>
    <w:rsid w:val="00562AE7"/>
    <w:rsid w:val="00563037"/>
    <w:rsid w:val="0056661A"/>
    <w:rsid w:val="00570019"/>
    <w:rsid w:val="005744A2"/>
    <w:rsid w:val="005757AF"/>
    <w:rsid w:val="005952A7"/>
    <w:rsid w:val="005A50B1"/>
    <w:rsid w:val="005B5ABE"/>
    <w:rsid w:val="005B7C1A"/>
    <w:rsid w:val="005C07D6"/>
    <w:rsid w:val="005C3E53"/>
    <w:rsid w:val="005D1855"/>
    <w:rsid w:val="005D314E"/>
    <w:rsid w:val="005D32FF"/>
    <w:rsid w:val="005D3595"/>
    <w:rsid w:val="005D6D63"/>
    <w:rsid w:val="005E0E3E"/>
    <w:rsid w:val="005E267C"/>
    <w:rsid w:val="005F6673"/>
    <w:rsid w:val="005F7B19"/>
    <w:rsid w:val="005F7C6C"/>
    <w:rsid w:val="00600117"/>
    <w:rsid w:val="0060198A"/>
    <w:rsid w:val="00602C18"/>
    <w:rsid w:val="00603FE0"/>
    <w:rsid w:val="00606D8F"/>
    <w:rsid w:val="00607392"/>
    <w:rsid w:val="00607B30"/>
    <w:rsid w:val="00607BCB"/>
    <w:rsid w:val="0061021B"/>
    <w:rsid w:val="006174E5"/>
    <w:rsid w:val="006178A4"/>
    <w:rsid w:val="006234A2"/>
    <w:rsid w:val="00636BF9"/>
    <w:rsid w:val="00646112"/>
    <w:rsid w:val="00652444"/>
    <w:rsid w:val="0065263F"/>
    <w:rsid w:val="006545DF"/>
    <w:rsid w:val="00661459"/>
    <w:rsid w:val="006647AD"/>
    <w:rsid w:val="00665EE2"/>
    <w:rsid w:val="00670F7C"/>
    <w:rsid w:val="00677580"/>
    <w:rsid w:val="00682B56"/>
    <w:rsid w:val="00683D6B"/>
    <w:rsid w:val="00690D59"/>
    <w:rsid w:val="00694CA2"/>
    <w:rsid w:val="006957A7"/>
    <w:rsid w:val="00696018"/>
    <w:rsid w:val="00696054"/>
    <w:rsid w:val="00697FDB"/>
    <w:rsid w:val="006A0543"/>
    <w:rsid w:val="006A079E"/>
    <w:rsid w:val="006A34DB"/>
    <w:rsid w:val="006A6F20"/>
    <w:rsid w:val="006A7639"/>
    <w:rsid w:val="006A781C"/>
    <w:rsid w:val="006B3FE4"/>
    <w:rsid w:val="006C2625"/>
    <w:rsid w:val="006C2F1F"/>
    <w:rsid w:val="006C4378"/>
    <w:rsid w:val="006C6E1E"/>
    <w:rsid w:val="006D276D"/>
    <w:rsid w:val="006D29D8"/>
    <w:rsid w:val="006D2C99"/>
    <w:rsid w:val="006D33E4"/>
    <w:rsid w:val="006D43F6"/>
    <w:rsid w:val="006D55BE"/>
    <w:rsid w:val="006D565E"/>
    <w:rsid w:val="006E0551"/>
    <w:rsid w:val="006E07EB"/>
    <w:rsid w:val="006E358E"/>
    <w:rsid w:val="006E5F29"/>
    <w:rsid w:val="006F0503"/>
    <w:rsid w:val="006F105A"/>
    <w:rsid w:val="006F3155"/>
    <w:rsid w:val="006F46CE"/>
    <w:rsid w:val="006F49F4"/>
    <w:rsid w:val="006F7F53"/>
    <w:rsid w:val="007009A7"/>
    <w:rsid w:val="00707B52"/>
    <w:rsid w:val="00713138"/>
    <w:rsid w:val="007138BB"/>
    <w:rsid w:val="00715840"/>
    <w:rsid w:val="00715884"/>
    <w:rsid w:val="0072580E"/>
    <w:rsid w:val="00726C17"/>
    <w:rsid w:val="007312ED"/>
    <w:rsid w:val="0073131E"/>
    <w:rsid w:val="0074125D"/>
    <w:rsid w:val="007466A7"/>
    <w:rsid w:val="00746D31"/>
    <w:rsid w:val="00751A48"/>
    <w:rsid w:val="007565BB"/>
    <w:rsid w:val="00763350"/>
    <w:rsid w:val="00765244"/>
    <w:rsid w:val="00765F9E"/>
    <w:rsid w:val="007725D8"/>
    <w:rsid w:val="00776417"/>
    <w:rsid w:val="007822BF"/>
    <w:rsid w:val="007827C9"/>
    <w:rsid w:val="00783899"/>
    <w:rsid w:val="00791052"/>
    <w:rsid w:val="00792F11"/>
    <w:rsid w:val="007A1745"/>
    <w:rsid w:val="007A44A0"/>
    <w:rsid w:val="007B10A4"/>
    <w:rsid w:val="007B4314"/>
    <w:rsid w:val="007B4A69"/>
    <w:rsid w:val="007B7C39"/>
    <w:rsid w:val="007C125B"/>
    <w:rsid w:val="007C4BF0"/>
    <w:rsid w:val="007D3636"/>
    <w:rsid w:val="007D59AD"/>
    <w:rsid w:val="007E28E0"/>
    <w:rsid w:val="007E3EA2"/>
    <w:rsid w:val="007E70D1"/>
    <w:rsid w:val="007F0747"/>
    <w:rsid w:val="007F1D66"/>
    <w:rsid w:val="007F395D"/>
    <w:rsid w:val="007F5672"/>
    <w:rsid w:val="007F624F"/>
    <w:rsid w:val="007F6530"/>
    <w:rsid w:val="00800E4F"/>
    <w:rsid w:val="00802A3C"/>
    <w:rsid w:val="00810CE8"/>
    <w:rsid w:val="00812E9F"/>
    <w:rsid w:val="00823BC2"/>
    <w:rsid w:val="00826AB4"/>
    <w:rsid w:val="00840D99"/>
    <w:rsid w:val="0084161B"/>
    <w:rsid w:val="0084213A"/>
    <w:rsid w:val="008449E5"/>
    <w:rsid w:val="00844A7F"/>
    <w:rsid w:val="00851ACC"/>
    <w:rsid w:val="00856C92"/>
    <w:rsid w:val="00861A2A"/>
    <w:rsid w:val="008623C3"/>
    <w:rsid w:val="008673A0"/>
    <w:rsid w:val="008778A0"/>
    <w:rsid w:val="00891EFC"/>
    <w:rsid w:val="0089264A"/>
    <w:rsid w:val="00892B12"/>
    <w:rsid w:val="00895AE8"/>
    <w:rsid w:val="008965D7"/>
    <w:rsid w:val="008967A7"/>
    <w:rsid w:val="008A0030"/>
    <w:rsid w:val="008A49FB"/>
    <w:rsid w:val="008B4179"/>
    <w:rsid w:val="008B585B"/>
    <w:rsid w:val="008C10BB"/>
    <w:rsid w:val="008C4CB5"/>
    <w:rsid w:val="008C5121"/>
    <w:rsid w:val="008D0768"/>
    <w:rsid w:val="008D1DD1"/>
    <w:rsid w:val="008D41EE"/>
    <w:rsid w:val="008D6D69"/>
    <w:rsid w:val="008E046F"/>
    <w:rsid w:val="008E0922"/>
    <w:rsid w:val="008E5556"/>
    <w:rsid w:val="008E6884"/>
    <w:rsid w:val="008E6FB0"/>
    <w:rsid w:val="008E7D63"/>
    <w:rsid w:val="008F3EFD"/>
    <w:rsid w:val="008F6137"/>
    <w:rsid w:val="00901262"/>
    <w:rsid w:val="0090198B"/>
    <w:rsid w:val="009034EC"/>
    <w:rsid w:val="00905C1F"/>
    <w:rsid w:val="0090740D"/>
    <w:rsid w:val="00911560"/>
    <w:rsid w:val="00913612"/>
    <w:rsid w:val="00913D29"/>
    <w:rsid w:val="009202F2"/>
    <w:rsid w:val="009211AB"/>
    <w:rsid w:val="00921F21"/>
    <w:rsid w:val="00926C4A"/>
    <w:rsid w:val="00933C0E"/>
    <w:rsid w:val="00940760"/>
    <w:rsid w:val="00941970"/>
    <w:rsid w:val="009422FA"/>
    <w:rsid w:val="00945596"/>
    <w:rsid w:val="00950EA3"/>
    <w:rsid w:val="00952369"/>
    <w:rsid w:val="00954FA6"/>
    <w:rsid w:val="00955D1E"/>
    <w:rsid w:val="00956549"/>
    <w:rsid w:val="00957E88"/>
    <w:rsid w:val="00961F97"/>
    <w:rsid w:val="00962CDF"/>
    <w:rsid w:val="00962E68"/>
    <w:rsid w:val="00963D61"/>
    <w:rsid w:val="00964A19"/>
    <w:rsid w:val="0096733A"/>
    <w:rsid w:val="00971C5C"/>
    <w:rsid w:val="00971D6F"/>
    <w:rsid w:val="00972AAC"/>
    <w:rsid w:val="00973E10"/>
    <w:rsid w:val="009753D8"/>
    <w:rsid w:val="009834A7"/>
    <w:rsid w:val="00983ED6"/>
    <w:rsid w:val="009844BE"/>
    <w:rsid w:val="00987BB3"/>
    <w:rsid w:val="009900EF"/>
    <w:rsid w:val="0099076F"/>
    <w:rsid w:val="00992842"/>
    <w:rsid w:val="009929AF"/>
    <w:rsid w:val="00997023"/>
    <w:rsid w:val="0099729A"/>
    <w:rsid w:val="009A03EC"/>
    <w:rsid w:val="009A3352"/>
    <w:rsid w:val="009A48CD"/>
    <w:rsid w:val="009A5A74"/>
    <w:rsid w:val="009B27AB"/>
    <w:rsid w:val="009B576F"/>
    <w:rsid w:val="009B6693"/>
    <w:rsid w:val="009C0FDB"/>
    <w:rsid w:val="009C2BC5"/>
    <w:rsid w:val="009C75DA"/>
    <w:rsid w:val="009D231F"/>
    <w:rsid w:val="00A03D5A"/>
    <w:rsid w:val="00A05260"/>
    <w:rsid w:val="00A1331B"/>
    <w:rsid w:val="00A20E33"/>
    <w:rsid w:val="00A238B0"/>
    <w:rsid w:val="00A31D1D"/>
    <w:rsid w:val="00A3766A"/>
    <w:rsid w:val="00A426AF"/>
    <w:rsid w:val="00A42E80"/>
    <w:rsid w:val="00A42FC6"/>
    <w:rsid w:val="00A44647"/>
    <w:rsid w:val="00A502BA"/>
    <w:rsid w:val="00A572F7"/>
    <w:rsid w:val="00A63EFD"/>
    <w:rsid w:val="00A664A2"/>
    <w:rsid w:val="00A66D90"/>
    <w:rsid w:val="00A67941"/>
    <w:rsid w:val="00A77E53"/>
    <w:rsid w:val="00A77F7E"/>
    <w:rsid w:val="00A80A8D"/>
    <w:rsid w:val="00A82712"/>
    <w:rsid w:val="00A83B70"/>
    <w:rsid w:val="00A873B4"/>
    <w:rsid w:val="00A927EA"/>
    <w:rsid w:val="00A928A0"/>
    <w:rsid w:val="00A9770C"/>
    <w:rsid w:val="00A97E3A"/>
    <w:rsid w:val="00AA383A"/>
    <w:rsid w:val="00AA4F83"/>
    <w:rsid w:val="00AA4FAF"/>
    <w:rsid w:val="00AA7680"/>
    <w:rsid w:val="00AB0EAB"/>
    <w:rsid w:val="00AB27FE"/>
    <w:rsid w:val="00AC157E"/>
    <w:rsid w:val="00AC5A1F"/>
    <w:rsid w:val="00AC68EE"/>
    <w:rsid w:val="00AD015E"/>
    <w:rsid w:val="00AD4F66"/>
    <w:rsid w:val="00AD6A7F"/>
    <w:rsid w:val="00AD6C51"/>
    <w:rsid w:val="00AE481D"/>
    <w:rsid w:val="00AF0170"/>
    <w:rsid w:val="00AF126D"/>
    <w:rsid w:val="00AF299B"/>
    <w:rsid w:val="00AF44D8"/>
    <w:rsid w:val="00AF4B42"/>
    <w:rsid w:val="00AF6B46"/>
    <w:rsid w:val="00B04262"/>
    <w:rsid w:val="00B04C0E"/>
    <w:rsid w:val="00B079CE"/>
    <w:rsid w:val="00B1019B"/>
    <w:rsid w:val="00B173F0"/>
    <w:rsid w:val="00B175B5"/>
    <w:rsid w:val="00B229E6"/>
    <w:rsid w:val="00B25F1A"/>
    <w:rsid w:val="00B31DE3"/>
    <w:rsid w:val="00B356FF"/>
    <w:rsid w:val="00B36357"/>
    <w:rsid w:val="00B45254"/>
    <w:rsid w:val="00B45DF0"/>
    <w:rsid w:val="00B462CA"/>
    <w:rsid w:val="00B46C92"/>
    <w:rsid w:val="00B50ADA"/>
    <w:rsid w:val="00B53EA3"/>
    <w:rsid w:val="00B62C8C"/>
    <w:rsid w:val="00B65720"/>
    <w:rsid w:val="00B75F95"/>
    <w:rsid w:val="00B81C2B"/>
    <w:rsid w:val="00B83B16"/>
    <w:rsid w:val="00B862CE"/>
    <w:rsid w:val="00B9307A"/>
    <w:rsid w:val="00B933B1"/>
    <w:rsid w:val="00B94262"/>
    <w:rsid w:val="00B9500B"/>
    <w:rsid w:val="00B97561"/>
    <w:rsid w:val="00B97749"/>
    <w:rsid w:val="00BA4D90"/>
    <w:rsid w:val="00BB5C81"/>
    <w:rsid w:val="00BB7E10"/>
    <w:rsid w:val="00BC1581"/>
    <w:rsid w:val="00BC3C3A"/>
    <w:rsid w:val="00BD1342"/>
    <w:rsid w:val="00BD1D0A"/>
    <w:rsid w:val="00BD4836"/>
    <w:rsid w:val="00BD529D"/>
    <w:rsid w:val="00BD7A80"/>
    <w:rsid w:val="00BE021D"/>
    <w:rsid w:val="00BE228E"/>
    <w:rsid w:val="00BE4491"/>
    <w:rsid w:val="00BF17E6"/>
    <w:rsid w:val="00C00263"/>
    <w:rsid w:val="00C00AD5"/>
    <w:rsid w:val="00C02E72"/>
    <w:rsid w:val="00C05AC6"/>
    <w:rsid w:val="00C10AAB"/>
    <w:rsid w:val="00C12B5D"/>
    <w:rsid w:val="00C12E19"/>
    <w:rsid w:val="00C16032"/>
    <w:rsid w:val="00C219CF"/>
    <w:rsid w:val="00C25038"/>
    <w:rsid w:val="00C30E7E"/>
    <w:rsid w:val="00C31CB6"/>
    <w:rsid w:val="00C37115"/>
    <w:rsid w:val="00C45996"/>
    <w:rsid w:val="00C46FB3"/>
    <w:rsid w:val="00C47FFA"/>
    <w:rsid w:val="00C52FEC"/>
    <w:rsid w:val="00C549BD"/>
    <w:rsid w:val="00C57FC5"/>
    <w:rsid w:val="00C57FFB"/>
    <w:rsid w:val="00C61065"/>
    <w:rsid w:val="00C67DE8"/>
    <w:rsid w:val="00C72478"/>
    <w:rsid w:val="00C74C66"/>
    <w:rsid w:val="00C7570A"/>
    <w:rsid w:val="00C80CE4"/>
    <w:rsid w:val="00C81D89"/>
    <w:rsid w:val="00C838F9"/>
    <w:rsid w:val="00C86800"/>
    <w:rsid w:val="00C90220"/>
    <w:rsid w:val="00C9101F"/>
    <w:rsid w:val="00C93543"/>
    <w:rsid w:val="00C9458F"/>
    <w:rsid w:val="00CA00B2"/>
    <w:rsid w:val="00CA197F"/>
    <w:rsid w:val="00CA392C"/>
    <w:rsid w:val="00CA5B38"/>
    <w:rsid w:val="00CA67A7"/>
    <w:rsid w:val="00CA7B23"/>
    <w:rsid w:val="00CB0133"/>
    <w:rsid w:val="00CB4B48"/>
    <w:rsid w:val="00CC35BB"/>
    <w:rsid w:val="00CC4AC6"/>
    <w:rsid w:val="00CC5707"/>
    <w:rsid w:val="00CC5E84"/>
    <w:rsid w:val="00CC5EF9"/>
    <w:rsid w:val="00CD0F19"/>
    <w:rsid w:val="00CD53B9"/>
    <w:rsid w:val="00CD6084"/>
    <w:rsid w:val="00CD789E"/>
    <w:rsid w:val="00CE0FE5"/>
    <w:rsid w:val="00CE3520"/>
    <w:rsid w:val="00CE5065"/>
    <w:rsid w:val="00CE5FEB"/>
    <w:rsid w:val="00CE7916"/>
    <w:rsid w:val="00CF10DA"/>
    <w:rsid w:val="00CF27EB"/>
    <w:rsid w:val="00CF3031"/>
    <w:rsid w:val="00CF4FC1"/>
    <w:rsid w:val="00CF6025"/>
    <w:rsid w:val="00D02002"/>
    <w:rsid w:val="00D07D73"/>
    <w:rsid w:val="00D16C65"/>
    <w:rsid w:val="00D16E3F"/>
    <w:rsid w:val="00D21932"/>
    <w:rsid w:val="00D22BB1"/>
    <w:rsid w:val="00D25FA9"/>
    <w:rsid w:val="00D262F6"/>
    <w:rsid w:val="00D26E78"/>
    <w:rsid w:val="00D30B5C"/>
    <w:rsid w:val="00D32BA9"/>
    <w:rsid w:val="00D33BA6"/>
    <w:rsid w:val="00D421EE"/>
    <w:rsid w:val="00D42899"/>
    <w:rsid w:val="00D4715A"/>
    <w:rsid w:val="00D50211"/>
    <w:rsid w:val="00D64643"/>
    <w:rsid w:val="00D65E97"/>
    <w:rsid w:val="00D72559"/>
    <w:rsid w:val="00D7320F"/>
    <w:rsid w:val="00D76BB7"/>
    <w:rsid w:val="00D76D3B"/>
    <w:rsid w:val="00D83B80"/>
    <w:rsid w:val="00D86353"/>
    <w:rsid w:val="00D87F92"/>
    <w:rsid w:val="00D94399"/>
    <w:rsid w:val="00D943B9"/>
    <w:rsid w:val="00D9475E"/>
    <w:rsid w:val="00D96340"/>
    <w:rsid w:val="00DA2A06"/>
    <w:rsid w:val="00DA3595"/>
    <w:rsid w:val="00DA41B8"/>
    <w:rsid w:val="00DC081E"/>
    <w:rsid w:val="00DD232C"/>
    <w:rsid w:val="00DD3C15"/>
    <w:rsid w:val="00DD4762"/>
    <w:rsid w:val="00DD7D0D"/>
    <w:rsid w:val="00DD7ED8"/>
    <w:rsid w:val="00DE25EC"/>
    <w:rsid w:val="00DE3FE4"/>
    <w:rsid w:val="00DE64D9"/>
    <w:rsid w:val="00DE6C87"/>
    <w:rsid w:val="00DF6D7A"/>
    <w:rsid w:val="00E023F7"/>
    <w:rsid w:val="00E02D55"/>
    <w:rsid w:val="00E04B8C"/>
    <w:rsid w:val="00E141BB"/>
    <w:rsid w:val="00E14E0B"/>
    <w:rsid w:val="00E221CD"/>
    <w:rsid w:val="00E251B8"/>
    <w:rsid w:val="00E36CD4"/>
    <w:rsid w:val="00E371C9"/>
    <w:rsid w:val="00E428AE"/>
    <w:rsid w:val="00E50CEF"/>
    <w:rsid w:val="00E51606"/>
    <w:rsid w:val="00E55A37"/>
    <w:rsid w:val="00E56D5F"/>
    <w:rsid w:val="00E64737"/>
    <w:rsid w:val="00E65A39"/>
    <w:rsid w:val="00E70C30"/>
    <w:rsid w:val="00E715EF"/>
    <w:rsid w:val="00E749D8"/>
    <w:rsid w:val="00E75607"/>
    <w:rsid w:val="00E763B2"/>
    <w:rsid w:val="00E76AFB"/>
    <w:rsid w:val="00E859F1"/>
    <w:rsid w:val="00E8619D"/>
    <w:rsid w:val="00E879E8"/>
    <w:rsid w:val="00E939A2"/>
    <w:rsid w:val="00E97E20"/>
    <w:rsid w:val="00EA215C"/>
    <w:rsid w:val="00EA4747"/>
    <w:rsid w:val="00EB2A3C"/>
    <w:rsid w:val="00EB5D22"/>
    <w:rsid w:val="00EB619B"/>
    <w:rsid w:val="00EB69B7"/>
    <w:rsid w:val="00EB6A33"/>
    <w:rsid w:val="00EC0A99"/>
    <w:rsid w:val="00EC10A6"/>
    <w:rsid w:val="00EC3E6E"/>
    <w:rsid w:val="00EC4CA8"/>
    <w:rsid w:val="00EC5C65"/>
    <w:rsid w:val="00EC6780"/>
    <w:rsid w:val="00EC6F80"/>
    <w:rsid w:val="00ED4626"/>
    <w:rsid w:val="00ED49F3"/>
    <w:rsid w:val="00EE3698"/>
    <w:rsid w:val="00EE3ED8"/>
    <w:rsid w:val="00EE4C64"/>
    <w:rsid w:val="00EE7577"/>
    <w:rsid w:val="00EF2A42"/>
    <w:rsid w:val="00F0072A"/>
    <w:rsid w:val="00F0591E"/>
    <w:rsid w:val="00F06E6D"/>
    <w:rsid w:val="00F10B1B"/>
    <w:rsid w:val="00F12E9E"/>
    <w:rsid w:val="00F13885"/>
    <w:rsid w:val="00F13CB9"/>
    <w:rsid w:val="00F14693"/>
    <w:rsid w:val="00F15007"/>
    <w:rsid w:val="00F1622A"/>
    <w:rsid w:val="00F20D22"/>
    <w:rsid w:val="00F2644A"/>
    <w:rsid w:val="00F33AFA"/>
    <w:rsid w:val="00F44596"/>
    <w:rsid w:val="00F46A0A"/>
    <w:rsid w:val="00F518E1"/>
    <w:rsid w:val="00F540BF"/>
    <w:rsid w:val="00F61C77"/>
    <w:rsid w:val="00F622C1"/>
    <w:rsid w:val="00F636FB"/>
    <w:rsid w:val="00F7214F"/>
    <w:rsid w:val="00F7340F"/>
    <w:rsid w:val="00F745E7"/>
    <w:rsid w:val="00F77714"/>
    <w:rsid w:val="00F84B50"/>
    <w:rsid w:val="00F90795"/>
    <w:rsid w:val="00F91913"/>
    <w:rsid w:val="00FA3A1A"/>
    <w:rsid w:val="00FA56EE"/>
    <w:rsid w:val="00FB18DB"/>
    <w:rsid w:val="00FB1F06"/>
    <w:rsid w:val="00FC4642"/>
    <w:rsid w:val="00FC7BD8"/>
    <w:rsid w:val="00FD2427"/>
    <w:rsid w:val="00FE2069"/>
    <w:rsid w:val="00FF2738"/>
    <w:rsid w:val="00FF3E0F"/>
    <w:rsid w:val="00FF4C2E"/>
    <w:rsid w:val="00FF73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67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B5"/>
    <w:pPr>
      <w:ind w:left="720"/>
      <w:contextualSpacing/>
    </w:pPr>
  </w:style>
  <w:style w:type="paragraph" w:styleId="BalloonText">
    <w:name w:val="Balloon Text"/>
    <w:basedOn w:val="Normal"/>
    <w:link w:val="BalloonTextChar"/>
    <w:uiPriority w:val="99"/>
    <w:semiHidden/>
    <w:unhideWhenUsed/>
    <w:rsid w:val="00EB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3C"/>
    <w:rPr>
      <w:rFonts w:ascii="Tahoma" w:hAnsi="Tahoma" w:cs="Tahoma"/>
      <w:sz w:val="16"/>
      <w:szCs w:val="16"/>
    </w:rPr>
  </w:style>
  <w:style w:type="paragraph" w:styleId="NormalWeb">
    <w:name w:val="Normal (Web)"/>
    <w:basedOn w:val="Normal"/>
    <w:uiPriority w:val="99"/>
    <w:semiHidden/>
    <w:unhideWhenUsed/>
    <w:rsid w:val="00F146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4693"/>
    <w:rPr>
      <w:color w:val="0000FF" w:themeColor="hyperlink"/>
      <w:u w:val="single"/>
    </w:rPr>
  </w:style>
  <w:style w:type="paragraph" w:styleId="EndnoteText">
    <w:name w:val="endnote text"/>
    <w:basedOn w:val="Normal"/>
    <w:link w:val="EndnoteTextChar"/>
    <w:uiPriority w:val="99"/>
    <w:unhideWhenUsed/>
    <w:rsid w:val="00123BBE"/>
    <w:pPr>
      <w:spacing w:after="0" w:line="240" w:lineRule="auto"/>
    </w:pPr>
    <w:rPr>
      <w:sz w:val="20"/>
      <w:szCs w:val="20"/>
    </w:rPr>
  </w:style>
  <w:style w:type="character" w:customStyle="1" w:styleId="EndnoteTextChar">
    <w:name w:val="Endnote Text Char"/>
    <w:basedOn w:val="DefaultParagraphFont"/>
    <w:link w:val="EndnoteText"/>
    <w:uiPriority w:val="99"/>
    <w:rsid w:val="00123BBE"/>
    <w:rPr>
      <w:sz w:val="20"/>
      <w:szCs w:val="20"/>
    </w:rPr>
  </w:style>
  <w:style w:type="character" w:styleId="EndnoteReference">
    <w:name w:val="endnote reference"/>
    <w:basedOn w:val="DefaultParagraphFont"/>
    <w:uiPriority w:val="99"/>
    <w:semiHidden/>
    <w:unhideWhenUsed/>
    <w:rsid w:val="00123BBE"/>
    <w:rPr>
      <w:vertAlign w:val="superscript"/>
    </w:rPr>
  </w:style>
  <w:style w:type="paragraph" w:styleId="Header">
    <w:name w:val="header"/>
    <w:basedOn w:val="Normal"/>
    <w:link w:val="HeaderChar"/>
    <w:uiPriority w:val="99"/>
    <w:unhideWhenUsed/>
    <w:rsid w:val="00D02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002"/>
  </w:style>
  <w:style w:type="paragraph" w:styleId="Footer">
    <w:name w:val="footer"/>
    <w:basedOn w:val="Normal"/>
    <w:link w:val="FooterChar"/>
    <w:uiPriority w:val="99"/>
    <w:semiHidden/>
    <w:unhideWhenUsed/>
    <w:rsid w:val="00D020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20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B5"/>
    <w:pPr>
      <w:ind w:left="720"/>
      <w:contextualSpacing/>
    </w:pPr>
  </w:style>
  <w:style w:type="paragraph" w:styleId="BalloonText">
    <w:name w:val="Balloon Text"/>
    <w:basedOn w:val="Normal"/>
    <w:link w:val="BalloonTextChar"/>
    <w:uiPriority w:val="99"/>
    <w:semiHidden/>
    <w:unhideWhenUsed/>
    <w:rsid w:val="00EB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3C"/>
    <w:rPr>
      <w:rFonts w:ascii="Tahoma" w:hAnsi="Tahoma" w:cs="Tahoma"/>
      <w:sz w:val="16"/>
      <w:szCs w:val="16"/>
    </w:rPr>
  </w:style>
  <w:style w:type="paragraph" w:styleId="NormalWeb">
    <w:name w:val="Normal (Web)"/>
    <w:basedOn w:val="Normal"/>
    <w:uiPriority w:val="99"/>
    <w:semiHidden/>
    <w:unhideWhenUsed/>
    <w:rsid w:val="00F146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4693"/>
    <w:rPr>
      <w:color w:val="0000FF" w:themeColor="hyperlink"/>
      <w:u w:val="single"/>
    </w:rPr>
  </w:style>
  <w:style w:type="paragraph" w:styleId="EndnoteText">
    <w:name w:val="endnote text"/>
    <w:basedOn w:val="Normal"/>
    <w:link w:val="EndnoteTextChar"/>
    <w:uiPriority w:val="99"/>
    <w:unhideWhenUsed/>
    <w:rsid w:val="00123BBE"/>
    <w:pPr>
      <w:spacing w:after="0" w:line="240" w:lineRule="auto"/>
    </w:pPr>
    <w:rPr>
      <w:sz w:val="20"/>
      <w:szCs w:val="20"/>
    </w:rPr>
  </w:style>
  <w:style w:type="character" w:customStyle="1" w:styleId="EndnoteTextChar">
    <w:name w:val="Endnote Text Char"/>
    <w:basedOn w:val="DefaultParagraphFont"/>
    <w:link w:val="EndnoteText"/>
    <w:uiPriority w:val="99"/>
    <w:rsid w:val="00123BBE"/>
    <w:rPr>
      <w:sz w:val="20"/>
      <w:szCs w:val="20"/>
    </w:rPr>
  </w:style>
  <w:style w:type="character" w:styleId="EndnoteReference">
    <w:name w:val="endnote reference"/>
    <w:basedOn w:val="DefaultParagraphFont"/>
    <w:uiPriority w:val="99"/>
    <w:semiHidden/>
    <w:unhideWhenUsed/>
    <w:rsid w:val="00123BBE"/>
    <w:rPr>
      <w:vertAlign w:val="superscript"/>
    </w:rPr>
  </w:style>
  <w:style w:type="paragraph" w:styleId="Header">
    <w:name w:val="header"/>
    <w:basedOn w:val="Normal"/>
    <w:link w:val="HeaderChar"/>
    <w:uiPriority w:val="99"/>
    <w:unhideWhenUsed/>
    <w:rsid w:val="00D02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002"/>
  </w:style>
  <w:style w:type="paragraph" w:styleId="Footer">
    <w:name w:val="footer"/>
    <w:basedOn w:val="Normal"/>
    <w:link w:val="FooterChar"/>
    <w:uiPriority w:val="99"/>
    <w:semiHidden/>
    <w:unhideWhenUsed/>
    <w:rsid w:val="00D020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265">
      <w:bodyDiv w:val="1"/>
      <w:marLeft w:val="0"/>
      <w:marRight w:val="0"/>
      <w:marTop w:val="0"/>
      <w:marBottom w:val="0"/>
      <w:divBdr>
        <w:top w:val="none" w:sz="0" w:space="0" w:color="auto"/>
        <w:left w:val="none" w:sz="0" w:space="0" w:color="auto"/>
        <w:bottom w:val="none" w:sz="0" w:space="0" w:color="auto"/>
        <w:right w:val="none" w:sz="0" w:space="0" w:color="auto"/>
      </w:divBdr>
    </w:div>
    <w:div w:id="224145175">
      <w:bodyDiv w:val="1"/>
      <w:marLeft w:val="0"/>
      <w:marRight w:val="0"/>
      <w:marTop w:val="0"/>
      <w:marBottom w:val="0"/>
      <w:divBdr>
        <w:top w:val="none" w:sz="0" w:space="0" w:color="auto"/>
        <w:left w:val="none" w:sz="0" w:space="0" w:color="auto"/>
        <w:bottom w:val="none" w:sz="0" w:space="0" w:color="auto"/>
        <w:right w:val="none" w:sz="0" w:space="0" w:color="auto"/>
      </w:divBdr>
    </w:div>
    <w:div w:id="235019077">
      <w:bodyDiv w:val="1"/>
      <w:marLeft w:val="0"/>
      <w:marRight w:val="0"/>
      <w:marTop w:val="0"/>
      <w:marBottom w:val="0"/>
      <w:divBdr>
        <w:top w:val="none" w:sz="0" w:space="0" w:color="auto"/>
        <w:left w:val="none" w:sz="0" w:space="0" w:color="auto"/>
        <w:bottom w:val="none" w:sz="0" w:space="0" w:color="auto"/>
        <w:right w:val="none" w:sz="0" w:space="0" w:color="auto"/>
      </w:divBdr>
    </w:div>
    <w:div w:id="258609646">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51247595">
      <w:bodyDiv w:val="1"/>
      <w:marLeft w:val="0"/>
      <w:marRight w:val="0"/>
      <w:marTop w:val="0"/>
      <w:marBottom w:val="0"/>
      <w:divBdr>
        <w:top w:val="none" w:sz="0" w:space="0" w:color="auto"/>
        <w:left w:val="none" w:sz="0" w:space="0" w:color="auto"/>
        <w:bottom w:val="none" w:sz="0" w:space="0" w:color="auto"/>
        <w:right w:val="none" w:sz="0" w:space="0" w:color="auto"/>
      </w:divBdr>
    </w:div>
    <w:div w:id="800273536">
      <w:bodyDiv w:val="1"/>
      <w:marLeft w:val="0"/>
      <w:marRight w:val="0"/>
      <w:marTop w:val="0"/>
      <w:marBottom w:val="0"/>
      <w:divBdr>
        <w:top w:val="none" w:sz="0" w:space="0" w:color="auto"/>
        <w:left w:val="none" w:sz="0" w:space="0" w:color="auto"/>
        <w:bottom w:val="none" w:sz="0" w:space="0" w:color="auto"/>
        <w:right w:val="none" w:sz="0" w:space="0" w:color="auto"/>
      </w:divBdr>
    </w:div>
    <w:div w:id="968323050">
      <w:bodyDiv w:val="1"/>
      <w:marLeft w:val="0"/>
      <w:marRight w:val="0"/>
      <w:marTop w:val="0"/>
      <w:marBottom w:val="0"/>
      <w:divBdr>
        <w:top w:val="none" w:sz="0" w:space="0" w:color="auto"/>
        <w:left w:val="none" w:sz="0" w:space="0" w:color="auto"/>
        <w:bottom w:val="none" w:sz="0" w:space="0" w:color="auto"/>
        <w:right w:val="none" w:sz="0" w:space="0" w:color="auto"/>
      </w:divBdr>
    </w:div>
    <w:div w:id="1072040184">
      <w:bodyDiv w:val="1"/>
      <w:marLeft w:val="0"/>
      <w:marRight w:val="0"/>
      <w:marTop w:val="0"/>
      <w:marBottom w:val="0"/>
      <w:divBdr>
        <w:top w:val="none" w:sz="0" w:space="0" w:color="auto"/>
        <w:left w:val="none" w:sz="0" w:space="0" w:color="auto"/>
        <w:bottom w:val="none" w:sz="0" w:space="0" w:color="auto"/>
        <w:right w:val="none" w:sz="0" w:space="0" w:color="auto"/>
      </w:divBdr>
    </w:div>
    <w:div w:id="1552115304">
      <w:bodyDiv w:val="1"/>
      <w:marLeft w:val="0"/>
      <w:marRight w:val="0"/>
      <w:marTop w:val="0"/>
      <w:marBottom w:val="0"/>
      <w:divBdr>
        <w:top w:val="none" w:sz="0" w:space="0" w:color="auto"/>
        <w:left w:val="none" w:sz="0" w:space="0" w:color="auto"/>
        <w:bottom w:val="none" w:sz="0" w:space="0" w:color="auto"/>
        <w:right w:val="none" w:sz="0" w:space="0" w:color="auto"/>
      </w:divBdr>
      <w:divsChild>
        <w:div w:id="1128861427">
          <w:marLeft w:val="0"/>
          <w:marRight w:val="0"/>
          <w:marTop w:val="149"/>
          <w:marBottom w:val="0"/>
          <w:divBdr>
            <w:top w:val="none" w:sz="0" w:space="0" w:color="auto"/>
            <w:left w:val="none" w:sz="0" w:space="0" w:color="auto"/>
            <w:bottom w:val="none" w:sz="0" w:space="0" w:color="auto"/>
            <w:right w:val="none" w:sz="0" w:space="0" w:color="auto"/>
          </w:divBdr>
          <w:divsChild>
            <w:div w:id="1131745419">
              <w:marLeft w:val="0"/>
              <w:marRight w:val="0"/>
              <w:marTop w:val="0"/>
              <w:marBottom w:val="0"/>
              <w:divBdr>
                <w:top w:val="none" w:sz="0" w:space="0" w:color="auto"/>
                <w:left w:val="none" w:sz="0" w:space="0" w:color="auto"/>
                <w:bottom w:val="none" w:sz="0" w:space="0" w:color="auto"/>
                <w:right w:val="none" w:sz="0" w:space="0" w:color="auto"/>
              </w:divBdr>
            </w:div>
          </w:divsChild>
        </w:div>
        <w:div w:id="199051318">
          <w:marLeft w:val="0"/>
          <w:marRight w:val="0"/>
          <w:marTop w:val="0"/>
          <w:marBottom w:val="0"/>
          <w:divBdr>
            <w:top w:val="none" w:sz="0" w:space="0" w:color="auto"/>
            <w:left w:val="none" w:sz="0" w:space="0" w:color="auto"/>
            <w:bottom w:val="none" w:sz="0" w:space="0" w:color="auto"/>
            <w:right w:val="none" w:sz="0" w:space="0" w:color="auto"/>
          </w:divBdr>
          <w:divsChild>
            <w:div w:id="39911771">
              <w:marLeft w:val="0"/>
              <w:marRight w:val="0"/>
              <w:marTop w:val="0"/>
              <w:marBottom w:val="0"/>
              <w:divBdr>
                <w:top w:val="none" w:sz="0" w:space="0" w:color="auto"/>
                <w:left w:val="none" w:sz="0" w:space="0" w:color="auto"/>
                <w:bottom w:val="none" w:sz="0" w:space="0" w:color="auto"/>
                <w:right w:val="none" w:sz="0" w:space="0" w:color="auto"/>
              </w:divBdr>
              <w:divsChild>
                <w:div w:id="32929250">
                  <w:marLeft w:val="0"/>
                  <w:marRight w:val="0"/>
                  <w:marTop w:val="0"/>
                  <w:marBottom w:val="0"/>
                  <w:divBdr>
                    <w:top w:val="none" w:sz="0" w:space="0" w:color="auto"/>
                    <w:left w:val="none" w:sz="0" w:space="0" w:color="auto"/>
                    <w:bottom w:val="none" w:sz="0" w:space="0" w:color="auto"/>
                    <w:right w:val="none" w:sz="0" w:space="0" w:color="auto"/>
                  </w:divBdr>
                </w:div>
                <w:div w:id="20594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0534">
      <w:bodyDiv w:val="1"/>
      <w:marLeft w:val="0"/>
      <w:marRight w:val="0"/>
      <w:marTop w:val="0"/>
      <w:marBottom w:val="0"/>
      <w:divBdr>
        <w:top w:val="none" w:sz="0" w:space="0" w:color="auto"/>
        <w:left w:val="none" w:sz="0" w:space="0" w:color="auto"/>
        <w:bottom w:val="none" w:sz="0" w:space="0" w:color="auto"/>
        <w:right w:val="none" w:sz="0" w:space="0" w:color="auto"/>
      </w:divBdr>
    </w:div>
    <w:div w:id="1803771113">
      <w:bodyDiv w:val="1"/>
      <w:marLeft w:val="0"/>
      <w:marRight w:val="0"/>
      <w:marTop w:val="0"/>
      <w:marBottom w:val="0"/>
      <w:divBdr>
        <w:top w:val="none" w:sz="0" w:space="0" w:color="auto"/>
        <w:left w:val="none" w:sz="0" w:space="0" w:color="auto"/>
        <w:bottom w:val="none" w:sz="0" w:space="0" w:color="auto"/>
        <w:right w:val="none" w:sz="0" w:space="0" w:color="auto"/>
      </w:divBdr>
    </w:div>
    <w:div w:id="1941142217">
      <w:bodyDiv w:val="1"/>
      <w:marLeft w:val="0"/>
      <w:marRight w:val="0"/>
      <w:marTop w:val="0"/>
      <w:marBottom w:val="0"/>
      <w:divBdr>
        <w:top w:val="none" w:sz="0" w:space="0" w:color="auto"/>
        <w:left w:val="none" w:sz="0" w:space="0" w:color="auto"/>
        <w:bottom w:val="none" w:sz="0" w:space="0" w:color="auto"/>
        <w:right w:val="none" w:sz="0" w:space="0" w:color="auto"/>
      </w:divBdr>
    </w:div>
    <w:div w:id="20348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1080/00071000903516361" TargetMode="External"/><Relationship Id="rId21" Type="http://schemas.openxmlformats.org/officeDocument/2006/relationships/hyperlink" Target="http://dx.doi.org/10.1080/00131725.2014.850982" TargetMode="External"/><Relationship Id="rId22" Type="http://schemas.openxmlformats.org/officeDocument/2006/relationships/hyperlink" Target="http://soc-for-ed-studies.org.uk/documents/GillbornD-et-al_Race-Racism-and-Education.pdf" TargetMode="External"/><Relationship Id="rId23" Type="http://schemas.openxmlformats.org/officeDocument/2006/relationships/hyperlink" Target="https://www.gov.uk/government/publications/national-pupil-database-user-guide-and-supporting-information" TargetMode="External"/><Relationship Id="rId24" Type="http://schemas.openxmlformats.org/officeDocument/2006/relationships/hyperlink" Target="http://hansard.millbanksystems.com/commons/1981/jul/06/west-indian-children-rampton-report" TargetMode="External"/><Relationship Id="rId25" Type="http://schemas.openxmlformats.org/officeDocument/2006/relationships/hyperlink" Target="http://www.publications.parliament.uk/pa/cm199899/cmhansrd/vo990224/debtext/90224-20.htm" TargetMode="External"/><Relationship Id="rId26" Type="http://schemas.openxmlformats.org/officeDocument/2006/relationships/hyperlink" Target="http://www.parliament.uk/business/publications/written-questions-answers-statements/written-question/Commons/2016-05-18/37357" TargetMode="External"/><Relationship Id="rId27" Type="http://schemas.openxmlformats.org/officeDocument/2006/relationships/hyperlink" Target="http://www.jceps.com/?pageID=article&amp;articleID=159" TargetMode="External"/><Relationship Id="rId28" Type="http://schemas.openxmlformats.org/officeDocument/2006/relationships/hyperlink" Target="http://dx.doi.org/10.1080/0013188880300201" TargetMode="External"/><Relationship Id="rId29" Type="http://schemas.openxmlformats.org/officeDocument/2006/relationships/hyperlink" Target="http://www.lgcplus.com/gillan-responds-to-ofsted-on-ethnic-minority-pupils/1536869.artic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rchive.official-documents.co.uk/document/cm42/4262/4262.htm" TargetMode="External"/><Relationship Id="rId31" Type="http://schemas.openxmlformats.org/officeDocument/2006/relationships/hyperlink" Target="https://www.theguardian.com/uk/2012/dec/18/doreen-lawrence-interview-stephen-race" TargetMode="External"/><Relationship Id="rId32" Type="http://schemas.openxmlformats.org/officeDocument/2006/relationships/hyperlink" Target="http://www.standard.co.uk/news/london/exclusive-stephen-lawrences-mother-doreen-says-lives-and-hopes-of-young-black-londoners-have-not-improved-since-her-sons-murder-20-years-ago-9000134.html" TargetMode="External"/><Relationship Id="rId9" Type="http://schemas.openxmlformats.org/officeDocument/2006/relationships/hyperlink" Target="mailto:d.gillborn@bham.ac.u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racefiles.com/2012/05/04/blackness-is-the-fulcrum/" TargetMode="External"/><Relationship Id="rId34" Type="http://schemas.openxmlformats.org/officeDocument/2006/relationships/hyperlink" Target="http://www.publications.parliament.uk/pa/cm201012/cmselect/cmeduc/851/851vw93.htm" TargetMode="External"/><Relationship Id="rId35" Type="http://schemas.openxmlformats.org/officeDocument/2006/relationships/hyperlink" Target="http://www.theguardian.com/commentisfree/2008/sep/05/raceinschools.raceineducation" TargetMode="External"/><Relationship Id="rId36" Type="http://schemas.openxmlformats.org/officeDocument/2006/relationships/hyperlink" Target="http://dx.doi.org/10.1080/01411920903540664" TargetMode="External"/><Relationship Id="rId10" Type="http://schemas.openxmlformats.org/officeDocument/2006/relationships/hyperlink" Target="http://www.bbc.co.uk/news/uk-politics-20400747" TargetMode="External"/><Relationship Id="rId11" Type="http://schemas.openxmlformats.org/officeDocument/2006/relationships/hyperlink" Target="https://www.gov.uk/government/news/stephen-lawrence-murder-sparked-monumental-change" TargetMode="External"/><Relationship Id="rId12" Type="http://schemas.openxmlformats.org/officeDocument/2006/relationships/hyperlink" Target="http://dx.doi.org/10.5255/UKDA-SN-3094-1" TargetMode="External"/><Relationship Id="rId13" Type="http://schemas.openxmlformats.org/officeDocument/2006/relationships/hyperlink" Target="http://dx.doi.org/10.5255/UKDA-SN-3012-1" TargetMode="External"/><Relationship Id="rId14" Type="http://schemas.openxmlformats.org/officeDocument/2006/relationships/hyperlink" Target="http://dx.doi.org/10.5255/UKDA-SN-3093-1" TargetMode="External"/><Relationship Id="rId15" Type="http://schemas.openxmlformats.org/officeDocument/2006/relationships/hyperlink" Target="http://www.theguardian.com/education/2008/sep/05/raceineducation.raceinschools" TargetMode="External"/><Relationship Id="rId16" Type="http://schemas.openxmlformats.org/officeDocument/2006/relationships/hyperlink" Target="http://www.communities.gov.uk/index.asp?id=1512220" TargetMode="External"/><Relationship Id="rId17" Type="http://schemas.openxmlformats.org/officeDocument/2006/relationships/hyperlink" Target="https://www.education.gov.uk/ilsype/workspaces/public/wiki/LSYPE" TargetMode="External"/><Relationship Id="rId18" Type="http://schemas.openxmlformats.org/officeDocument/2006/relationships/hyperlink" Target="https://www.gov.uk/government/news/government-reforms-aid-attainment-among-black-pupils" TargetMode="External"/><Relationship Id="rId19" Type="http://schemas.openxmlformats.org/officeDocument/2006/relationships/hyperlink" Target="http://www.bsa.natcen.ac.uk/media/39094/bsa33_social-class_v5.pdf" TargetMode="External"/><Relationship Id="rId37" Type="http://schemas.openxmlformats.org/officeDocument/2006/relationships/hyperlink" Target="http://dx.doi.org/10.1080/01411926.2010.526702" TargetMode="External"/><Relationship Id="rId38" Type="http://schemas.openxmlformats.org/officeDocument/2006/relationships/hyperlink" Target="http://www.cls.ioe.ac.uk/page.aspx?&amp;sitesectionid=1246&amp;sitesectiontitle=Welcome+to+Next+Steps+(LSYPE)" TargetMode="External"/><Relationship Id="rId39" Type="http://schemas.openxmlformats.org/officeDocument/2006/relationships/hyperlink" Target="https://www.theguardian.com/uk/2011/mar/11/michael-gove-schools-baccalaureate"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63333-30BE-7E4F-A3B5-BED24AEC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12463</Words>
  <Characters>71045</Characters>
  <Application>Microsoft Macintosh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N</cp:lastModifiedBy>
  <cp:revision>2</cp:revision>
  <cp:lastPrinted>2016-12-16T12:41:00Z</cp:lastPrinted>
  <dcterms:created xsi:type="dcterms:W3CDTF">2018-07-15T12:12:00Z</dcterms:created>
  <dcterms:modified xsi:type="dcterms:W3CDTF">2018-07-15T12:12:00Z</dcterms:modified>
</cp:coreProperties>
</file>